
<file path=[Content_Types].xml><?xml version="1.0" encoding="utf-8"?>
<Types xmlns="http://schemas.openxmlformats.org/package/2006/content-types"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Id="R5776C107" Type="http://schemas.openxmlformats.org/officeDocument/2006/relationships/officeDocument" Target="/word/document.xml" /></Relationships>
</file>

<file path=word/document.xml><?xml version="1.0" encoding="utf-8"?>
<w:document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body>
    <w:p>
      <w:pPr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МБОУ ДО «Детская художественная школа № 1 им.В.М.Клыкова»</w:t>
      </w:r>
    </w:p>
    <w:p>
      <w:pPr>
        <w:jc w:val="center"/>
        <w:rPr>
          <w:rFonts w:ascii="Times New Roman" w:hAnsi="Times New Roman"/>
        </w:rPr>
      </w:pPr>
    </w:p>
    <w:p>
      <w:pPr>
        <w:jc w:val="center"/>
        <w:rPr>
          <w:rFonts w:ascii="Times New Roman" w:hAnsi="Times New Roman"/>
        </w:rPr>
      </w:pPr>
    </w:p>
    <w:p>
      <w:pPr>
        <w:jc w:val="center"/>
        <w:rPr>
          <w:rFonts w:ascii="Times New Roman" w:hAnsi="Times New Roman"/>
        </w:rPr>
      </w:pPr>
    </w:p>
    <w:p>
      <w:pPr>
        <w:jc w:val="center"/>
        <w:rPr>
          <w:rFonts w:ascii="Times New Roman" w:hAnsi="Times New Roman"/>
        </w:rPr>
      </w:pPr>
    </w:p>
    <w:p>
      <w:pPr>
        <w:spacing w:lineRule="auto" w:line="240" w:beforeAutospacing="0" w:afterAutospacing="0"/>
        <w:jc w:val="center"/>
        <w:rPr>
          <w:rFonts w:ascii="Times New Roman" w:hAnsi="Times New Roman"/>
          <w:b w:val="1"/>
          <w:sz w:val="44"/>
        </w:rPr>
      </w:pPr>
      <w:r>
        <w:rPr>
          <w:rFonts w:ascii="Times New Roman" w:hAnsi="Times New Roman"/>
          <w:b w:val="1"/>
          <w:sz w:val="44"/>
        </w:rPr>
        <w:t xml:space="preserve">Методическое пособие по  живописи выполненное к заданию и план-конспект урока</w:t>
      </w:r>
    </w:p>
    <w:p>
      <w:pPr>
        <w:spacing w:lineRule="auto" w:line="240" w:beforeAutospacing="0" w:afterAutospacing="0"/>
        <w:jc w:val="center"/>
        <w:rPr>
          <w:rFonts w:ascii="Times New Roman" w:hAnsi="Times New Roman"/>
          <w:b w:val="1"/>
          <w:sz w:val="44"/>
        </w:rPr>
      </w:pPr>
    </w:p>
    <w:p>
      <w:pPr>
        <w:spacing w:lineRule="auto" w:line="240" w:beforeAutospacing="0" w:afterAutospacing="0"/>
        <w:jc w:val="center"/>
        <w:rPr>
          <w:rFonts w:ascii="Times New Roman" w:hAnsi="Times New Roman"/>
          <w:sz w:val="40"/>
        </w:rPr>
      </w:pPr>
      <w:r>
        <w:rPr>
          <w:rFonts w:ascii="Times New Roman" w:hAnsi="Times New Roman"/>
          <w:sz w:val="40"/>
        </w:rPr>
        <w:t>для преподавателей ДХШ, ДШИ</w:t>
      </w:r>
    </w:p>
    <w:p>
      <w:pPr>
        <w:spacing w:lineRule="auto" w:line="240" w:beforeAutospacing="0" w:afterAutospacing="0"/>
        <w:jc w:val="center"/>
        <w:rPr>
          <w:rFonts w:ascii="Times New Roman" w:hAnsi="Times New Roman"/>
          <w:sz w:val="40"/>
        </w:rPr>
      </w:pPr>
      <w:r>
        <w:rPr>
          <w:rFonts w:ascii="Times New Roman" w:hAnsi="Times New Roman"/>
          <w:sz w:val="40"/>
        </w:rPr>
        <w:t>а также для обучающихся 4-х классов ДХШ</w:t>
      </w:r>
    </w:p>
    <w:p>
      <w:pPr>
        <w:jc w:val="center"/>
        <w:rPr>
          <w:rFonts w:ascii="Times New Roman" w:hAnsi="Times New Roman"/>
          <w:sz w:val="40"/>
        </w:rPr>
      </w:pP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b w:val="1"/>
          <w:sz w:val="40"/>
        </w:rPr>
        <w:t>Тема: «Фигура человека в интерьере»</w:t>
      </w:r>
    </w:p>
    <w:p>
      <w:pPr>
        <w:jc w:val="center"/>
        <w:rPr>
          <w:rFonts w:ascii="Times New Roman" w:hAnsi="Times New Roman"/>
          <w:sz w:val="40"/>
        </w:rPr>
      </w:pPr>
      <w:r>
        <w:rPr>
          <w:rFonts w:ascii="Times New Roman" w:hAnsi="Times New Roman"/>
          <w:sz w:val="40"/>
        </w:rPr>
        <w:t>итоговое задание 3-ей четверти</w:t>
      </w:r>
    </w:p>
    <w:p>
      <w:p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40"/>
        </w:rPr>
        <w:t xml:space="preserve"> (15 часов)</w:t>
        <w:tab/>
      </w:r>
    </w:p>
    <w:p>
      <w:pPr>
        <w:jc w:val="center"/>
        <w:rPr>
          <w:rFonts w:ascii="Times New Roman" w:hAnsi="Times New Roman"/>
        </w:rPr>
      </w:pPr>
    </w:p>
    <w:p>
      <w:pPr>
        <w:jc w:val="center"/>
        <w:rPr>
          <w:rFonts w:ascii="Times New Roman" w:hAnsi="Times New Roman"/>
        </w:rPr>
      </w:pPr>
    </w:p>
    <w:p>
      <w:pPr>
        <w:jc w:val="center"/>
        <w:rPr>
          <w:rFonts w:ascii="Times New Roman" w:hAnsi="Times New Roman"/>
        </w:rPr>
      </w:pPr>
    </w:p>
    <w:p>
      <w:pPr>
        <w:ind w:firstLine="595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 w:val="1"/>
          <w:sz w:val="28"/>
        </w:rPr>
        <w:t>Выполнила</w:t>
      </w:r>
      <w:r>
        <w:rPr>
          <w:rFonts w:ascii="Times New Roman" w:hAnsi="Times New Roman"/>
          <w:sz w:val="28"/>
        </w:rPr>
        <w:t>:</w:t>
      </w:r>
    </w:p>
    <w:p>
      <w:pPr>
        <w:ind w:firstLine="595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преподаватель</w:t>
      </w:r>
    </w:p>
    <w:p>
      <w:pPr>
        <w:ind w:firstLine="595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ДХШ №1 Пекарская </w:t>
      </w:r>
    </w:p>
    <w:p>
      <w:pPr>
        <w:ind w:firstLine="5954"/>
        <w:jc w:val="both"/>
        <w:rPr>
          <w:rFonts w:ascii="Times New Roman" w:hAnsi="Times New Roman"/>
        </w:rPr>
      </w:pPr>
      <w:r>
        <w:rPr>
          <w:rFonts w:ascii="Times New Roman" w:hAnsi="Times New Roman"/>
          <w:sz w:val="28"/>
        </w:rPr>
        <w:t>Татьяна Николаевна</w:t>
      </w:r>
    </w:p>
    <w:p>
      <w:pPr>
        <w:jc w:val="center"/>
        <w:rPr>
          <w:rFonts w:ascii="Times New Roman" w:hAnsi="Times New Roman"/>
          <w:sz w:val="28"/>
        </w:rPr>
      </w:pPr>
    </w:p>
    <w:p>
      <w:pPr>
        <w:jc w:val="center"/>
        <w:rPr>
          <w:rFonts w:ascii="Times New Roman" w:hAnsi="Times New Roman"/>
          <w:sz w:val="28"/>
        </w:rPr>
      </w:pPr>
    </w:p>
    <w:p>
      <w:pPr>
        <w:jc w:val="center"/>
        <w:rPr>
          <w:rFonts w:ascii="Times New Roman" w:hAnsi="Times New Roman"/>
          <w:color w:val="auto"/>
          <w:sz w:val="28"/>
        </w:rPr>
      </w:pPr>
      <w:r>
        <w:rPr>
          <w:rFonts w:ascii="Times New Roman" w:hAnsi="Times New Roman"/>
          <w:sz w:val="28"/>
        </w:rPr>
        <w:t xml:space="preserve"> Курск 2024 г</w:t>
      </w:r>
    </w:p>
    <w:tbl>
      <w:tblPr>
        <w:tblW w:w="0" w:type="auto"/>
        <w:tblInd w:w="-192" w:type="dxa"/>
        <w:tblLayout w:type="autofit"/>
      </w:tblPr>
      <w:tblGrid/>
      <w:tr>
        <w:trPr>
          <w:gridBefore w:val="0"/>
          <w:gridAfter w:val="0"/>
          <w:trHeight w:hRule="atLeast" w:val="450"/>
        </w:trPr>
        <w:tc>
          <w:tcPr>
            <w:tcW w:w="4905" w:type="dxa"/>
            <w:tcBorders>
              <w:top w:val="single" w:sz="6" w:space="0" w:shadow="0" w:frame="0" w:color="000000"/>
              <w:left w:val="single" w:sz="6" w:space="0" w:shadow="0" w:frame="0" w:color="000000"/>
              <w:bottom w:val="single" w:sz="6" w:space="0" w:shadow="0" w:frame="0" w:color="000000"/>
              <w:right w:val="single" w:sz="6" w:space="0" w:shadow="0" w:fram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spacing w:lineRule="auto" w:line="240" w:after="0" w:beforeAutospacing="0" w:afterAutospacing="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  <w:u w:val="none"/>
              </w:rPr>
              <w:t>Вид занятий</w:t>
            </w:r>
          </w:p>
        </w:tc>
        <w:tc>
          <w:tcPr>
            <w:tcW w:w="5070" w:type="dxa"/>
            <w:tcBorders>
              <w:top w:val="single" w:sz="6" w:space="0" w:shadow="0" w:frame="0" w:color="000000"/>
              <w:left w:val="single" w:sz="6" w:space="0" w:shadow="0" w:frame="0" w:color="000000"/>
              <w:bottom w:val="single" w:sz="6" w:space="0" w:shadow="0" w:frame="0" w:color="000000"/>
              <w:right w:val="single" w:sz="6" w:space="0" w:shadow="0" w:fram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spacing w:lineRule="auto" w:line="240" w:after="0" w:beforeAutospacing="0" w:afterAutospacing="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Живопись</w:t>
            </w:r>
          </w:p>
        </w:tc>
      </w:tr>
      <w:tr>
        <w:trPr>
          <w:gridBefore w:val="0"/>
          <w:gridAfter w:val="0"/>
          <w:trHeight w:hRule="atLeast" w:val="1"/>
        </w:trPr>
        <w:tc>
          <w:tcPr>
            <w:tcW w:w="4905" w:type="dxa"/>
            <w:tcBorders>
              <w:top w:val="single" w:sz="6" w:space="0" w:shadow="0" w:frame="0" w:color="000000"/>
              <w:left w:val="single" w:sz="6" w:space="0" w:shadow="0" w:frame="0" w:color="000000"/>
              <w:bottom w:val="single" w:sz="6" w:space="0" w:shadow="0" w:frame="0" w:color="000000"/>
              <w:right w:val="single" w:sz="6" w:space="0" w:shadow="0" w:fram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  <w:u w:val="none"/>
              </w:rPr>
            </w:pPr>
            <w:r>
              <w:rPr>
                <w:rFonts w:ascii="Times New Roman" w:hAnsi="Times New Roman"/>
                <w:b w:val="1"/>
                <w:sz w:val="28"/>
                <w:u w:val="none"/>
              </w:rPr>
              <w:t>Тема:</w:t>
            </w:r>
          </w:p>
        </w:tc>
        <w:tc>
          <w:tcPr>
            <w:tcW w:w="5070" w:type="dxa"/>
            <w:tcBorders>
              <w:top w:val="single" w:sz="6" w:space="0" w:shadow="0" w:frame="0" w:color="000000"/>
              <w:left w:val="single" w:sz="6" w:space="0" w:shadow="0" w:frame="0" w:color="000000"/>
              <w:bottom w:val="single" w:sz="6" w:space="0" w:shadow="0" w:frame="0" w:color="000000"/>
              <w:right w:val="single" w:sz="6" w:space="0" w:shadow="0" w:fram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spacing w:lineRule="auto" w:line="240" w:after="0" w:beforeAutospacing="0" w:afterAutospacing="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«Фигура человека в интерьере»</w:t>
            </w:r>
          </w:p>
        </w:tc>
      </w:tr>
      <w:tr>
        <w:trPr>
          <w:gridBefore w:val="0"/>
          <w:gridAfter w:val="0"/>
          <w:trHeight w:hRule="atLeast" w:val="1"/>
        </w:trPr>
        <w:tc>
          <w:tcPr>
            <w:tcW w:w="4905" w:type="dxa"/>
            <w:tcBorders>
              <w:top w:val="single" w:sz="6" w:space="0" w:shadow="0" w:frame="0" w:color="000000"/>
              <w:left w:val="single" w:sz="6" w:space="0" w:shadow="0" w:frame="0" w:color="000000"/>
              <w:bottom w:val="single" w:sz="6" w:space="0" w:shadow="0" w:frame="0" w:color="000000"/>
              <w:right w:val="single" w:sz="6" w:space="0" w:shadow="0" w:fram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  <w:u w:val="none"/>
              </w:rPr>
            </w:pPr>
            <w:r>
              <w:rPr>
                <w:rFonts w:ascii="Times New Roman" w:hAnsi="Times New Roman"/>
                <w:b w:val="1"/>
                <w:sz w:val="28"/>
                <w:u w:val="none"/>
              </w:rPr>
              <w:t>Цель:</w:t>
            </w: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0"/>
                <w:sz w:val="28"/>
                <w:u w:val="none"/>
              </w:rPr>
            </w:pPr>
          </w:p>
        </w:tc>
        <w:tc>
          <w:tcPr>
            <w:tcW w:w="5070" w:type="dxa"/>
            <w:tcBorders>
              <w:top w:val="single" w:sz="6" w:space="0" w:shadow="0" w:frame="0" w:color="000000"/>
              <w:left w:val="single" w:sz="6" w:space="0" w:shadow="0" w:frame="0" w:color="000000"/>
              <w:bottom w:val="single" w:sz="6" w:space="0" w:shadow="0" w:frame="0" w:color="000000"/>
              <w:right w:val="single" w:sz="6" w:space="0" w:shadow="0" w:fram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spacing w:lineRule="auto" w:line="240" w:after="0" w:beforeAutospacing="0" w:afterAutospacing="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Научить правильно и последовательно изображать фигуру человека в интерьере с учетом передачи глубины пространства.</w:t>
            </w:r>
          </w:p>
        </w:tc>
      </w:tr>
      <w:tr>
        <w:trPr>
          <w:gridBefore w:val="0"/>
          <w:gridAfter w:val="0"/>
          <w:trHeight w:hRule="atLeast" w:val="5460"/>
        </w:trPr>
        <w:tc>
          <w:tcPr>
            <w:tcW w:w="4905" w:type="dxa"/>
            <w:tcBorders>
              <w:top w:val="single" w:sz="6" w:space="0" w:shadow="0" w:frame="0" w:color="000000"/>
              <w:left w:val="single" w:sz="6" w:space="0" w:shadow="0" w:frame="0" w:color="000000"/>
              <w:bottom w:val="single" w:sz="6" w:space="0" w:shadow="0" w:frame="0" w:color="000000"/>
              <w:right w:val="single" w:sz="6" w:space="0" w:shadow="0" w:fram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Задачи урока:</w:t>
            </w: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а)образовательная:</w:t>
            </w: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б)воспитательная:</w:t>
            </w: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в)развивающая:</w:t>
            </w: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  <w:u w:val="none"/>
              </w:rPr>
            </w:pPr>
          </w:p>
        </w:tc>
        <w:tc>
          <w:tcPr>
            <w:tcW w:w="5070" w:type="dxa"/>
            <w:tcBorders>
              <w:top w:val="single" w:sz="6" w:space="0" w:shadow="0" w:frame="0" w:color="000000"/>
              <w:left w:val="single" w:sz="6" w:space="0" w:shadow="0" w:frame="0" w:color="000000"/>
              <w:bottom w:val="single" w:sz="6" w:space="0" w:shadow="0" w:frame="0" w:color="000000"/>
              <w:right w:val="single" w:sz="6" w:space="0" w:shadow="0" w:fram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spacing w:lineRule="auto" w:line="240" w:after="0" w:beforeAutospacing="0" w:afterAutospacing="0"/>
              <w:rPr>
                <w:rFonts w:ascii="Times New Roman" w:hAnsi="Times New Roman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1) расширить и углубить знания учащихся о правильной компоновке места;</w:t>
            </w: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2) расширить представления учащихся о последовательности в работе над изображением человека в интерьере;</w:t>
            </w: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1) формировать интерес детей к предмету;</w:t>
            </w: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1) развивать знания, умения и навыки, полученные на занятиях по живописи;</w:t>
            </w: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2) развивать творческие способности учащихся.</w:t>
            </w:r>
          </w:p>
        </w:tc>
      </w:tr>
      <w:tr>
        <w:trPr>
          <w:gridBefore w:val="0"/>
          <w:gridAfter w:val="0"/>
          <w:trHeight w:hRule="atLeast" w:val="915"/>
        </w:trPr>
        <w:tc>
          <w:tcPr>
            <w:tcW w:w="4905" w:type="dxa"/>
            <w:tcBorders>
              <w:top w:val="single" w:sz="6" w:space="0" w:shadow="0" w:frame="0" w:color="000000"/>
              <w:left w:val="single" w:sz="6" w:space="0" w:shadow="0" w:frame="0" w:color="000000"/>
              <w:bottom w:val="single" w:sz="6" w:space="0" w:shadow="0" w:frame="0" w:color="000000"/>
              <w:right w:val="single" w:sz="6" w:space="0" w:shadow="0" w:fram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 xml:space="preserve">Методы и методические приемы </w:t>
            </w:r>
          </w:p>
        </w:tc>
        <w:tc>
          <w:tcPr>
            <w:tcW w:w="5070" w:type="dxa"/>
            <w:tcBorders>
              <w:top w:val="single" w:sz="6" w:space="0" w:shadow="0" w:frame="0" w:color="000000"/>
              <w:left w:val="single" w:sz="6" w:space="0" w:shadow="0" w:frame="0" w:color="000000"/>
              <w:bottom w:val="single" w:sz="6" w:space="0" w:shadow="0" w:frame="0" w:color="000000"/>
              <w:right w:val="single" w:sz="6" w:space="0" w:shadow="0" w:fram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spacing w:lineRule="auto" w:line="240" w:after="0" w:beforeAutospacing="0" w:afterAutospacing="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1) Объяснительно-иллюстративный</w:t>
            </w: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2) Самостоятельная работа учащихся</w:t>
            </w:r>
          </w:p>
        </w:tc>
      </w:tr>
      <w:tr>
        <w:trPr>
          <w:gridBefore w:val="0"/>
          <w:gridAfter w:val="0"/>
          <w:trHeight w:hRule="atLeast" w:val="480"/>
        </w:trPr>
        <w:tc>
          <w:tcPr>
            <w:tcW w:w="4905" w:type="dxa"/>
            <w:tcBorders>
              <w:top w:val="single" w:sz="6" w:space="0" w:shadow="0" w:frame="0" w:color="000000"/>
              <w:left w:val="single" w:sz="6" w:space="0" w:shadow="0" w:frame="0" w:color="000000"/>
              <w:bottom w:val="single" w:sz="6" w:space="0" w:shadow="0" w:frame="0" w:color="000000"/>
              <w:right w:val="single" w:sz="6" w:space="0" w:shadow="0" w:fram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Тип урока:</w:t>
            </w:r>
          </w:p>
        </w:tc>
        <w:tc>
          <w:tcPr>
            <w:tcW w:w="5070" w:type="dxa"/>
            <w:tcBorders>
              <w:top w:val="single" w:sz="6" w:space="0" w:shadow="0" w:frame="0" w:color="000000"/>
              <w:left w:val="single" w:sz="6" w:space="0" w:shadow="0" w:frame="0" w:color="000000"/>
              <w:bottom w:val="single" w:sz="6" w:space="0" w:shadow="0" w:frame="0" w:color="000000"/>
              <w:right w:val="single" w:sz="6" w:space="0" w:shadow="0" w:fram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spacing w:lineRule="auto" w:line="240" w:after="0" w:beforeAutospacing="0" w:afterAutospacing="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Комбинированный</w:t>
            </w:r>
          </w:p>
        </w:tc>
      </w:tr>
      <w:tr>
        <w:trPr>
          <w:gridBefore w:val="0"/>
          <w:gridAfter w:val="0"/>
          <w:trHeight w:hRule="atLeast" w:val="4920"/>
        </w:trPr>
        <w:tc>
          <w:tcPr>
            <w:tcW w:w="4905" w:type="dxa"/>
            <w:tcBorders>
              <w:top w:val="single" w:sz="6" w:space="0" w:shadow="0" w:frame="0" w:color="000000"/>
              <w:left w:val="single" w:sz="6" w:space="0" w:shadow="0" w:frame="0" w:color="000000"/>
              <w:bottom w:val="single" w:sz="6" w:space="0" w:shadow="0" w:frame="0" w:color="000000"/>
              <w:right w:val="single" w:sz="6" w:space="0" w:shadow="0" w:fram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Оборудование:</w:t>
            </w: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а) для учителя</w:t>
            </w: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b w:val="1"/>
                <w:sz w:val="28"/>
              </w:rPr>
            </w:pPr>
            <w:r>
              <w:rPr>
                <w:rFonts w:ascii="Times New Roman" w:hAnsi="Times New Roman"/>
                <w:b w:val="1"/>
                <w:sz w:val="28"/>
              </w:rPr>
              <w:t>б) для учащихся</w:t>
            </w:r>
          </w:p>
        </w:tc>
        <w:tc>
          <w:tcPr>
            <w:tcW w:w="5070" w:type="dxa"/>
            <w:tcBorders>
              <w:top w:val="single" w:sz="6" w:space="0" w:shadow="0" w:frame="0" w:color="000000"/>
              <w:left w:val="single" w:sz="6" w:space="0" w:shadow="0" w:frame="0" w:color="000000"/>
              <w:bottom w:val="single" w:sz="6" w:space="0" w:shadow="0" w:frame="0" w:color="000000"/>
              <w:right w:val="single" w:sz="6" w:space="0" w:shadow="0" w:fram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>
            <w:pPr>
              <w:spacing w:lineRule="auto" w:line="240" w:after="0" w:beforeAutospacing="0" w:afterAutospacing="0"/>
              <w:rPr>
                <w:rFonts w:ascii="Times New Roman" w:hAnsi="Times New Roman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1) Методическая разработка поэтапного изображения фигуры человека в интерьере.</w:t>
            </w: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2 )Работы учащихся прошлых лет.</w:t>
            </w: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3) Таблицы с работами мастеров (фигура человека в интерьере).</w:t>
            </w: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sz w:val="28"/>
              </w:rPr>
            </w:pPr>
          </w:p>
          <w:p>
            <w:pPr>
              <w:spacing w:lineRule="auto" w:line="240" w:after="0" w:beforeAutospacing="0" w:afterAutospacing="0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Листы бумаги А3, простые карандаши 2М-3М, резинки, скотч малярный, акварель.</w:t>
            </w:r>
          </w:p>
        </w:tc>
      </w:tr>
    </w:tbl>
    <w:p>
      <w:pPr>
        <w:spacing w:lineRule="auto" w:line="240" w:before="0" w:after="200" w:beforeAutospacing="0" w:afterAutospacing="0"/>
        <w:ind w:hanging="0" w:left="0" w:right="0"/>
        <w:jc w:val="center"/>
        <w:rPr>
          <w:rFonts w:ascii="Times New Roman" w:hAnsi="Times New Roman"/>
          <w:b w:val="1"/>
          <w:color w:val="auto"/>
          <w:sz w:val="28"/>
          <w:u w:val="single"/>
        </w:rPr>
      </w:pPr>
      <w:r>
        <w:rPr>
          <w:rFonts w:ascii="Times New Roman" w:hAnsi="Times New Roman"/>
          <w:b w:val="1"/>
          <w:color w:val="auto"/>
          <w:sz w:val="28"/>
          <w:u w:val="single"/>
        </w:rPr>
        <w:t>Ход урока</w:t>
      </w:r>
    </w:p>
    <w:p>
      <w:pPr>
        <w:keepNext w:val="0"/>
        <w:widowControl w:val="1"/>
        <w:shd w:val="clear" w:fill="auto"/>
        <w:spacing w:lineRule="auto" w:line="240" w:before="0" w:after="0" w:beforeAutospacing="0" w:afterAutospacing="0"/>
        <w:ind w:hanging="0" w:left="0" w:right="0"/>
        <w:jc w:val="both"/>
        <w:rPr>
          <w:rFonts w:ascii="Times New Roman" w:hAnsi="Times New Roman"/>
          <w:b w:val="0"/>
          <w:color w:val="auto"/>
          <w:sz w:val="28"/>
          <w:u w:val="none"/>
        </w:rPr>
      </w:pPr>
      <w:r>
        <w:rPr>
          <w:rFonts w:ascii="Times New Roman" w:hAnsi="Times New Roman"/>
          <w:b w:val="0"/>
          <w:color w:val="auto"/>
          <w:sz w:val="28"/>
          <w:u w:val="none"/>
        </w:rPr>
        <w:t xml:space="preserve">       Ребята, изображение человека по программе ДХШ мы выполняли уже во 2-ой четверти второго класса по предмету живопись.</w:t>
      </w:r>
    </w:p>
    <w:p>
      <w:pPr>
        <w:keepNext w:val="0"/>
        <w:widowControl w:val="1"/>
        <w:shd w:val="clear" w:fill="auto"/>
        <w:spacing w:lineRule="auto" w:line="240" w:before="0" w:after="0" w:beforeAutospacing="0" w:afterAutospacing="0"/>
        <w:ind w:hanging="0" w:left="0" w:righ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 w:val="0"/>
          <w:color w:val="auto"/>
          <w:sz w:val="28"/>
          <w:u w:val="none"/>
        </w:rPr>
        <w:t xml:space="preserve">       Тема нашего занятия </w:t>
      </w:r>
      <w:r>
        <w:rPr>
          <w:rFonts w:ascii="Times New Roman" w:hAnsi="Times New Roman"/>
          <w:sz w:val="28"/>
        </w:rPr>
        <w:t>«Фигура человека в интерьере» (15 часов)</w:t>
      </w:r>
    </w:p>
    <w:p>
      <w:pPr>
        <w:keepNext w:val="0"/>
        <w:widowControl w:val="1"/>
        <w:shd w:val="clear" w:fill="auto"/>
        <w:spacing w:lineRule="auto" w:line="240" w:before="0" w:after="0" w:beforeAutospacing="0" w:afterAutospacing="0"/>
        <w:ind w:hanging="0" w:left="0" w:right="0"/>
        <w:jc w:val="both"/>
        <w:rPr>
          <w:rFonts w:ascii="Times New Roman" w:hAnsi="Times New Roman"/>
          <w:sz w:val="28"/>
          <w:u w:val="single"/>
        </w:rPr>
      </w:pPr>
      <w:r>
        <w:rPr>
          <w:rFonts w:ascii="Times New Roman" w:hAnsi="Times New Roman"/>
          <w:sz w:val="28"/>
        </w:rPr>
        <w:t xml:space="preserve">       Давайте вспомним, знакомо ли нам само понятие </w:t>
      </w:r>
      <w:r>
        <w:rPr>
          <w:rFonts w:ascii="Times New Roman" w:hAnsi="Times New Roman"/>
          <w:sz w:val="28"/>
          <w:u w:val="single"/>
        </w:rPr>
        <w:t>интерьер.</w:t>
      </w:r>
    </w:p>
    <w:p>
      <w:pPr>
        <w:keepNext w:val="0"/>
        <w:widowControl w:val="1"/>
        <w:shd w:val="clear" w:fill="auto"/>
        <w:spacing w:lineRule="auto" w:line="240" w:before="0" w:after="0" w:beforeAutospacing="0" w:afterAutospacing="0"/>
        <w:ind w:hanging="0" w:left="0" w:right="0"/>
        <w:jc w:val="center"/>
        <w:rPr>
          <w:rFonts w:ascii="Times New Roman" w:hAnsi="Times New Roman"/>
          <w:i w:val="1"/>
          <w:sz w:val="28"/>
          <w:u w:val="none"/>
        </w:rPr>
      </w:pPr>
      <w:r>
        <w:rPr>
          <w:rFonts w:ascii="Times New Roman" w:hAnsi="Times New Roman"/>
          <w:i w:val="1"/>
          <w:sz w:val="28"/>
          <w:u w:val="none"/>
        </w:rPr>
        <w:t>(Ответы детей)</w:t>
      </w:r>
    </w:p>
    <w:p>
      <w:pPr>
        <w:keepNext w:val="0"/>
        <w:widowControl w:val="1"/>
        <w:shd w:val="clear" w:fill="auto"/>
        <w:spacing w:lineRule="auto" w:line="240" w:before="0" w:after="0" w:beforeAutospacing="0" w:afterAutospacing="0"/>
        <w:ind w:hanging="0" w:left="0" w:right="0"/>
        <w:jc w:val="both"/>
        <w:rPr>
          <w:rFonts w:ascii="Times New Roman" w:hAnsi="Times New Roman"/>
          <w:i w:val="0"/>
          <w:sz w:val="28"/>
          <w:u w:val="none"/>
        </w:rPr>
      </w:pPr>
      <w:r>
        <w:rPr>
          <w:rFonts w:ascii="Times New Roman" w:hAnsi="Times New Roman"/>
          <w:i w:val="0"/>
          <w:sz w:val="28"/>
          <w:u w:val="none"/>
        </w:rPr>
        <w:t xml:space="preserve">       Правильно,</w:t>
      </w:r>
      <w:r>
        <w:rPr>
          <w:rFonts w:ascii="Times New Roman" w:hAnsi="Times New Roman"/>
          <w:i w:val="1"/>
          <w:sz w:val="28"/>
          <w:u w:val="none"/>
        </w:rPr>
        <w:t xml:space="preserve"> интерьером </w:t>
      </w:r>
      <w:r>
        <w:rPr>
          <w:rFonts w:ascii="Times New Roman" w:hAnsi="Times New Roman"/>
          <w:i w:val="0"/>
          <w:sz w:val="28"/>
          <w:u w:val="none"/>
        </w:rPr>
        <w:t>называется изображение различных внутренних помещений.</w:t>
      </w:r>
    </w:p>
    <w:p>
      <w:pPr>
        <w:keepNext w:val="0"/>
        <w:widowControl w:val="1"/>
        <w:shd w:val="clear" w:fill="auto"/>
        <w:spacing w:lineRule="auto" w:line="240" w:before="0" w:after="0" w:beforeAutospacing="0" w:afterAutospacing="0"/>
        <w:ind w:firstLine="0" w:left="0" w:right="0"/>
        <w:jc w:val="both"/>
        <w:rPr>
          <w:rFonts w:ascii="Times New Roman" w:hAnsi="Times New Roman"/>
          <w:i w:val="0"/>
          <w:sz w:val="28"/>
          <w:u w:val="none"/>
        </w:rPr>
      </w:pPr>
      <w:r>
        <w:rPr>
          <w:rFonts w:ascii="Times New Roman" w:hAnsi="Times New Roman"/>
          <w:i w:val="0"/>
          <w:sz w:val="28"/>
          <w:u w:val="none"/>
        </w:rPr>
        <w:t xml:space="preserve">     Интерьеры изображались еще в искусстве Древнего Египта, в античном искусстве сохранились Помпейские фрески (Италия), на которых изображены целые архитектурные композиции. Изображения интерьеров мы видим также в Средневековом Китае, они всегда органично связаны с окружающим пейзажем.</w:t>
      </w:r>
    </w:p>
    <w:p>
      <w:pPr>
        <w:keepNext w:val="0"/>
        <w:widowControl w:val="1"/>
        <w:shd w:val="clear" w:fill="auto"/>
        <w:spacing w:lineRule="auto" w:line="240" w:before="0" w:after="0" w:beforeAutospacing="0" w:afterAutospacing="0"/>
        <w:ind w:firstLine="0" w:left="0" w:right="0"/>
        <w:jc w:val="both"/>
        <w:rPr>
          <w:rFonts w:ascii="Times New Roman" w:hAnsi="Times New Roman"/>
          <w:i w:val="0"/>
          <w:sz w:val="28"/>
          <w:u w:val="none"/>
        </w:rPr>
      </w:pPr>
      <w:r>
        <w:rPr>
          <w:rFonts w:ascii="Times New Roman" w:hAnsi="Times New Roman"/>
          <w:i w:val="0"/>
          <w:sz w:val="28"/>
          <w:u w:val="none"/>
        </w:rPr>
        <w:t xml:space="preserve">     В древнерусских иконах господствует </w:t>
      </w:r>
      <w:r>
        <w:rPr>
          <w:rFonts w:ascii="Times New Roman" w:hAnsi="Times New Roman"/>
          <w:i w:val="1"/>
          <w:sz w:val="28"/>
          <w:u w:val="none"/>
        </w:rPr>
        <w:t>обратная перспектива.</w:t>
      </w:r>
    </w:p>
    <w:p>
      <w:pPr>
        <w:keepNext w:val="0"/>
        <w:widowControl w:val="1"/>
        <w:shd w:val="clear" w:fill="auto"/>
        <w:spacing w:lineRule="auto" w:line="240" w:before="0" w:after="0" w:beforeAutospacing="0" w:afterAutospacing="0"/>
        <w:ind w:firstLine="0" w:left="0" w:right="0"/>
        <w:contextualSpacing w:val="1"/>
        <w:jc w:val="both"/>
        <w:rPr>
          <w:rFonts w:ascii="Times New Roman" w:hAnsi="Times New Roman"/>
          <w:i w:val="0"/>
          <w:sz w:val="28"/>
          <w:u w:val="none"/>
        </w:rPr>
      </w:pPr>
      <w:r>
        <w:rPr>
          <w:rFonts w:ascii="Times New Roman" w:hAnsi="Times New Roman"/>
          <w:i w:val="0"/>
          <w:sz w:val="28"/>
          <w:u w:val="none"/>
        </w:rPr>
        <w:t xml:space="preserve">   Из художников эпохи Возрождения, изображающих в своих произведениях интерьер, можно привести в пример художника П. Перуджино, </w:t>
      </w:r>
    </w:p>
    <w:p>
      <w:pPr>
        <w:keepNext w:val="0"/>
        <w:widowControl w:val="1"/>
        <w:shd w:val="clear" w:fill="auto"/>
        <w:spacing w:lineRule="auto" w:line="240" w:before="0" w:after="0" w:beforeAutospacing="0" w:afterAutospacing="0"/>
        <w:ind w:firstLine="0" w:left="0" w:right="0"/>
        <w:contextualSpacing w:val="1"/>
        <w:jc w:val="both"/>
        <w:rPr>
          <w:rFonts w:ascii="Times New Roman" w:hAnsi="Times New Roman"/>
          <w:i w:val="0"/>
          <w:sz w:val="28"/>
          <w:u w:val="none"/>
        </w:rPr>
      </w:pPr>
      <w:r>
        <w:rPr>
          <w:rFonts w:ascii="Times New Roman" w:hAnsi="Times New Roman"/>
          <w:i w:val="0"/>
          <w:sz w:val="28"/>
          <w:u w:val="none"/>
        </w:rPr>
        <w:t>А. Верроккью и др.</w:t>
      </w:r>
    </w:p>
    <w:p>
      <w:pPr>
        <w:keepNext w:val="0"/>
        <w:widowControl w:val="1"/>
        <w:shd w:val="clear" w:fill="auto"/>
        <w:spacing w:lineRule="auto" w:line="240" w:before="0" w:after="0" w:beforeAutospacing="0" w:afterAutospacing="0"/>
        <w:ind w:firstLine="0" w:left="0" w:right="0"/>
        <w:jc w:val="both"/>
        <w:rPr>
          <w:rFonts w:ascii="Times New Roman" w:hAnsi="Times New Roman"/>
          <w:i w:val="0"/>
          <w:sz w:val="28"/>
          <w:u w:val="none"/>
        </w:rPr>
      </w:pPr>
      <w:r>
        <w:rPr>
          <w:rFonts w:ascii="Times New Roman" w:hAnsi="Times New Roman"/>
          <w:i w:val="0"/>
          <w:sz w:val="28"/>
          <w:u w:val="none"/>
        </w:rPr>
        <w:t xml:space="preserve">       Воздушную перспективу во Флоренции разрабатывает А. Бальдовинетти, но на особую высоту ее поднимает  Леонардо да Винчи.</w:t>
      </w:r>
    </w:p>
    <w:p>
      <w:pPr>
        <w:spacing w:lineRule="auto" w:line="240" w:after="0" w:beforeAutospacing="0" w:afterAutospacing="0"/>
        <w:jc w:val="center"/>
        <w:rPr>
          <w:rFonts w:ascii="Times New Roman" w:hAnsi="Times New Roman"/>
          <w:i w:val="1"/>
          <w:sz w:val="28"/>
        </w:rPr>
      </w:pPr>
      <w:r>
        <w:rPr>
          <w:rFonts w:ascii="Times New Roman" w:hAnsi="Times New Roman"/>
          <w:i w:val="1"/>
          <w:sz w:val="28"/>
        </w:rPr>
        <w:t>(Показываю работы мастеров, анализирую)</w:t>
      </w:r>
    </w:p>
    <w:p>
      <w:pPr>
        <w:spacing w:lineRule="auto" w:line="240" w:after="0" w:beforeAutospacing="0" w:afterAutospacing="0"/>
        <w:jc w:val="both"/>
        <w:rPr>
          <w:rFonts w:ascii="Times New Roman" w:hAnsi="Times New Roman"/>
          <w:i w:val="0"/>
          <w:sz w:val="28"/>
        </w:rPr>
      </w:pPr>
      <w:r>
        <w:rPr>
          <w:rFonts w:ascii="Times New Roman" w:hAnsi="Times New Roman"/>
          <w:i w:val="0"/>
          <w:sz w:val="28"/>
        </w:rPr>
        <w:t xml:space="preserve">    Основные особенности изображения интерьера заключается в раскрытии его тесной связи с жизнью человека. Также рисование интерьера требует обстоятельного знания перспективы, умения пользоваться ею.</w:t>
      </w:r>
    </w:p>
    <w:p>
      <w:pPr>
        <w:spacing w:lineRule="auto" w:line="240" w:after="0" w:beforeAutospacing="0" w:afterAutospacing="0"/>
        <w:jc w:val="both"/>
        <w:rPr>
          <w:rFonts w:ascii="Times New Roman" w:hAnsi="Times New Roman"/>
          <w:i w:val="0"/>
          <w:sz w:val="28"/>
        </w:rPr>
      </w:pPr>
      <w:r>
        <w:rPr>
          <w:rFonts w:ascii="Times New Roman" w:hAnsi="Times New Roman"/>
          <w:i w:val="0"/>
          <w:sz w:val="28"/>
        </w:rPr>
        <w:t xml:space="preserve">    Наше задание усложняется еще и тем, что в интерьере присутствует фигура человека. Следовательно, она играет роль композиционного центра интерьера. Не менее важно учитывать взаимоотношение масштаба фигуры и интерьера (окружающих ее крупных предметов, частей интерьера).</w:t>
      </w:r>
    </w:p>
    <w:p>
      <w:pPr>
        <w:spacing w:lineRule="auto" w:line="240" w:after="0" w:beforeAutospacing="0" w:afterAutospacing="0"/>
        <w:jc w:val="both"/>
        <w:rPr>
          <w:rFonts w:ascii="Times New Roman" w:hAnsi="Times New Roman"/>
          <w:i w:val="0"/>
          <w:sz w:val="28"/>
        </w:rPr>
      </w:pPr>
      <w:r>
        <w:rPr>
          <w:rFonts w:ascii="Times New Roman" w:hAnsi="Times New Roman"/>
          <w:i w:val="0"/>
          <w:sz w:val="28"/>
        </w:rPr>
        <w:t xml:space="preserve">    Итак, приступим непосредственно к работе над этим заданием.</w:t>
      </w:r>
    </w:p>
    <w:p>
      <w:pPr>
        <w:spacing w:lineRule="auto" w:line="240" w:after="0" w:beforeAutospacing="0" w:afterAutospacing="0"/>
        <w:jc w:val="both"/>
        <w:rPr>
          <w:rFonts w:ascii="Times New Roman" w:hAnsi="Times New Roman"/>
          <w:i w:val="0"/>
          <w:sz w:val="28"/>
        </w:rPr>
      </w:pPr>
      <w:r>
        <w:rPr>
          <w:rFonts w:ascii="Times New Roman" w:hAnsi="Times New Roman"/>
          <w:i w:val="0"/>
          <w:sz w:val="28"/>
        </w:rPr>
        <w:t xml:space="preserve">    С помощью рамки-видоискателя определимся с выбором вида, откуда можно закомпоновать рисунок интереснее. Выполним эскиз. Затем начнем работу на формате. В этой работе надо начинать с общего, главного </w:t>
      </w:r>
      <w:r>
        <w:rPr>
          <w:rFonts w:ascii="Times New Roman" w:hAnsi="Times New Roman"/>
          <w:sz w:val="28"/>
        </w:rPr>
        <w:t>–</w:t>
      </w:r>
      <w:r>
        <w:rPr>
          <w:rFonts w:ascii="Times New Roman" w:hAnsi="Times New Roman"/>
          <w:i w:val="0"/>
          <w:sz w:val="28"/>
        </w:rPr>
        <w:t xml:space="preserve"> </w:t>
      </w:r>
      <w:r>
        <w:rPr>
          <w:rFonts w:ascii="Times New Roman" w:hAnsi="Times New Roman"/>
          <w:i w:val="1"/>
          <w:sz w:val="28"/>
        </w:rPr>
        <w:t>фигуры человека</w:t>
      </w:r>
      <w:r>
        <w:rPr>
          <w:rFonts w:ascii="Times New Roman" w:hAnsi="Times New Roman"/>
          <w:i w:val="0"/>
          <w:sz w:val="28"/>
        </w:rPr>
        <w:t>.</w:t>
      </w:r>
    </w:p>
    <w:p>
      <w:pPr>
        <w:spacing w:lineRule="auto" w:line="240" w:after="0" w:beforeAutospacing="0" w:afterAutospacing="0"/>
        <w:jc w:val="both"/>
        <w:rPr>
          <w:rFonts w:ascii="Times New Roman" w:hAnsi="Times New Roman"/>
          <w:i w:val="0"/>
          <w:sz w:val="28"/>
        </w:rPr>
      </w:pPr>
      <w:r>
        <w:rPr>
          <w:rFonts w:ascii="Times New Roman" w:hAnsi="Times New Roman"/>
          <w:i w:val="0"/>
          <w:sz w:val="28"/>
        </w:rPr>
        <w:t xml:space="preserve">    Фигуры человека в силу своей значимости будет первой привлекать внимание, это обязывает сознательно отводить фигуре человека роль композиционного центра интерьера.</w:t>
      </w:r>
    </w:p>
    <w:p>
      <w:pPr>
        <w:spacing w:lineRule="auto" w:line="240" w:after="0" w:beforeAutospacing="0" w:afterAutospacing="0"/>
        <w:jc w:val="both"/>
        <w:rPr>
          <w:rFonts w:ascii="Times New Roman" w:hAnsi="Times New Roman"/>
          <w:i w:val="0"/>
          <w:sz w:val="28"/>
        </w:rPr>
      </w:pPr>
      <w:r>
        <w:rPr>
          <w:rFonts w:ascii="Times New Roman" w:hAnsi="Times New Roman"/>
          <w:i w:val="0"/>
          <w:sz w:val="28"/>
        </w:rPr>
        <w:t xml:space="preserve">    Приступая к построению на месте, прежде всего надо уточнить масштабы фигуры и окружающих ее крупных предметов, частей интерьера. Чтобы не допускать ошибок надо точно определить пропорции всех предметов интерьера путем их сравнения между собой. Линию горизонта в рисунке намечаем на уровне вашего зрения.</w:t>
      </w:r>
    </w:p>
    <w:p>
      <w:pPr>
        <w:spacing w:lineRule="auto" w:line="240" w:after="0" w:beforeAutospacing="0" w:afterAutospacing="0"/>
        <w:jc w:val="both"/>
        <w:rPr>
          <w:rFonts w:ascii="Times New Roman" w:hAnsi="Times New Roman"/>
          <w:i w:val="0"/>
          <w:sz w:val="28"/>
        </w:rPr>
      </w:pPr>
      <w:r>
        <w:rPr>
          <w:rFonts w:ascii="Times New Roman" w:hAnsi="Times New Roman"/>
          <w:i w:val="0"/>
          <w:sz w:val="28"/>
        </w:rPr>
        <w:t xml:space="preserve">    </w:t>
      </w:r>
      <w:r>
        <w:rPr>
          <w:rFonts w:ascii="Times New Roman" w:hAnsi="Times New Roman"/>
          <w:b w:val="1"/>
          <w:i w:val="0"/>
          <w:sz w:val="28"/>
        </w:rPr>
        <w:t>Задача выполнения работы в цвете</w:t>
      </w:r>
      <w:r>
        <w:rPr>
          <w:rFonts w:ascii="Times New Roman" w:hAnsi="Times New Roman"/>
          <w:i w:val="0"/>
          <w:sz w:val="28"/>
        </w:rPr>
        <w:t xml:space="preserve"> заключается в передаче основных соотношений цветов, то есть отношения цвета стен к цвету пола. Выполняя работу в цвете надо находить цветовые отношения, теплые и холодные оттенки, сравнивая их.</w:t>
      </w:r>
    </w:p>
    <w:p>
      <w:pPr>
        <w:spacing w:lineRule="auto" w:line="240" w:after="0" w:beforeAutospacing="0" w:afterAutospacing="0"/>
        <w:jc w:val="both"/>
        <w:rPr>
          <w:rFonts w:ascii="Times New Roman" w:hAnsi="Times New Roman"/>
          <w:i w:val="0"/>
          <w:sz w:val="28"/>
        </w:rPr>
      </w:pPr>
      <w:r>
        <w:rPr>
          <w:rFonts w:ascii="Times New Roman" w:hAnsi="Times New Roman"/>
          <w:i w:val="0"/>
          <w:sz w:val="28"/>
        </w:rPr>
        <w:t xml:space="preserve">    На первом этапе работы надо наметить обобщенно цвет пола, стен, фигуры человека.</w:t>
      </w:r>
    </w:p>
    <w:p>
      <w:pPr>
        <w:spacing w:lineRule="auto" w:line="240" w:after="0" w:beforeAutospacing="0" w:afterAutospacing="0"/>
        <w:jc w:val="both"/>
        <w:rPr>
          <w:rFonts w:ascii="Times New Roman" w:hAnsi="Times New Roman"/>
          <w:i w:val="0"/>
          <w:sz w:val="28"/>
        </w:rPr>
      </w:pPr>
      <w:r>
        <w:rPr>
          <w:rFonts w:ascii="Times New Roman" w:hAnsi="Times New Roman"/>
          <w:i w:val="0"/>
          <w:sz w:val="28"/>
        </w:rPr>
        <w:t xml:space="preserve">    Сравнивая по цвету предметы первого плана с предметами второго плана, передавайте их пространственное местоположение. Покажите, что удаленная стена кажется менее  плотной по цвету, чем первый план. Следите за соотношением первого плана к дальнему (стена с окном).</w:t>
      </w:r>
    </w:p>
    <w:p>
      <w:pPr>
        <w:spacing w:lineRule="auto" w:line="240" w:after="0" w:beforeAutospacing="0" w:afterAutospacing="0"/>
        <w:jc w:val="left"/>
        <w:rPr>
          <w:rFonts w:ascii="Times New Roman" w:hAnsi="Times New Roman"/>
          <w:i w:val="0"/>
          <w:sz w:val="28"/>
        </w:rPr>
      </w:pPr>
    </w:p>
    <w:p>
      <w:pPr>
        <w:spacing w:lineRule="auto" w:line="240" w:after="0" w:beforeAutospacing="0" w:afterAutospacing="0"/>
        <w:jc w:val="left"/>
        <w:rPr>
          <w:rFonts w:ascii="Times New Roman" w:hAnsi="Times New Roman"/>
          <w:b w:val="1"/>
          <w:i w:val="0"/>
          <w:sz w:val="28"/>
          <w:u w:val="single"/>
        </w:rPr>
      </w:pPr>
      <w:r>
        <w:rPr>
          <w:rFonts w:ascii="Times New Roman" w:hAnsi="Times New Roman"/>
          <w:b w:val="1"/>
          <w:i w:val="0"/>
          <w:sz w:val="28"/>
          <w:u w:val="none"/>
        </w:rPr>
        <w:t xml:space="preserve">    </w:t>
      </w:r>
      <w:r>
        <w:rPr>
          <w:rFonts w:ascii="Times New Roman" w:hAnsi="Times New Roman"/>
          <w:b w:val="1"/>
          <w:i w:val="0"/>
          <w:sz w:val="28"/>
          <w:u w:val="single"/>
        </w:rPr>
        <w:t>Структуры урока:</w:t>
      </w:r>
    </w:p>
    <w:p>
      <w:pPr>
        <w:spacing w:lineRule="auto" w:line="240" w:after="0" w:beforeAutospacing="0" w:afterAutospacing="0"/>
        <w:jc w:val="left"/>
        <w:rPr>
          <w:rFonts w:ascii="Times New Roman" w:hAnsi="Times New Roman"/>
          <w:b w:val="0"/>
          <w:i w:val="0"/>
          <w:sz w:val="28"/>
          <w:u w:val="none"/>
        </w:rPr>
      </w:pPr>
      <w:r>
        <w:rPr>
          <w:rFonts w:ascii="Times New Roman" w:hAnsi="Times New Roman"/>
          <w:b w:val="0"/>
          <w:i w:val="0"/>
          <w:sz w:val="28"/>
          <w:u w:val="none"/>
        </w:rPr>
        <w:t>1) Связь с прошлыми занятиями (3 мин).</w:t>
      </w:r>
    </w:p>
    <w:p>
      <w:pPr>
        <w:spacing w:lineRule="auto" w:line="240" w:after="0" w:beforeAutospacing="0" w:afterAutospacing="0"/>
        <w:jc w:val="left"/>
        <w:rPr>
          <w:rFonts w:ascii="Times New Roman" w:hAnsi="Times New Roman"/>
          <w:b w:val="0"/>
          <w:i w:val="0"/>
          <w:sz w:val="28"/>
          <w:u w:val="none"/>
        </w:rPr>
      </w:pPr>
      <w:r>
        <w:rPr>
          <w:rFonts w:ascii="Times New Roman" w:hAnsi="Times New Roman"/>
          <w:b w:val="0"/>
          <w:i w:val="0"/>
          <w:sz w:val="28"/>
          <w:u w:val="none"/>
        </w:rPr>
        <w:t>2) Постановка целей и задач урока (2 мин).</w:t>
      </w:r>
    </w:p>
    <w:p>
      <w:pPr>
        <w:spacing w:lineRule="auto" w:line="240" w:after="0" w:beforeAutospacing="0" w:afterAutospacing="0"/>
        <w:jc w:val="left"/>
        <w:rPr>
          <w:rFonts w:ascii="Times New Roman" w:hAnsi="Times New Roman"/>
          <w:b w:val="0"/>
          <w:i w:val="0"/>
          <w:sz w:val="28"/>
          <w:u w:val="none"/>
        </w:rPr>
      </w:pPr>
      <w:r>
        <w:rPr>
          <w:rFonts w:ascii="Times New Roman" w:hAnsi="Times New Roman"/>
          <w:b w:val="0"/>
          <w:i w:val="0"/>
          <w:sz w:val="28"/>
          <w:u w:val="none"/>
        </w:rPr>
        <w:t>3) Объяснение нового (5 мин).</w:t>
      </w:r>
    </w:p>
    <w:p>
      <w:pPr>
        <w:spacing w:lineRule="auto" w:line="240" w:after="0" w:beforeAutospacing="0" w:afterAutospacing="0"/>
        <w:jc w:val="left"/>
        <w:rPr>
          <w:rFonts w:ascii="Times New Roman" w:hAnsi="Times New Roman"/>
          <w:b w:val="0"/>
          <w:i w:val="0"/>
          <w:sz w:val="28"/>
          <w:u w:val="none"/>
        </w:rPr>
      </w:pPr>
      <w:r>
        <w:rPr>
          <w:rFonts w:ascii="Times New Roman" w:hAnsi="Times New Roman"/>
          <w:b w:val="0"/>
          <w:i w:val="0"/>
          <w:sz w:val="28"/>
          <w:u w:val="none"/>
        </w:rPr>
        <w:t>4) Самостоятельная работа обучающихся.</w:t>
      </w:r>
      <w:r>
        <w:rPr>
          <w:rFonts w:ascii="Times New Roman" w:hAnsi="Times New Roman"/>
          <w:b w:val="0"/>
          <w:i w:val="0"/>
          <w:sz w:val="28"/>
          <w:u w:val="none"/>
        </w:rPr>
        <w:t xml:space="preserve"> </w:t>
      </w:r>
      <w:r>
        <w:rPr>
          <w:rFonts w:ascii="Times New Roman" w:hAnsi="Times New Roman"/>
          <w:sz w:val="28"/>
        </w:rPr>
        <w:t>Фронтальная работа с обучающимися</w:t>
      </w:r>
      <w:r>
        <w:rPr>
          <w:rFonts w:ascii="Times New Roman" w:hAnsi="Times New Roman"/>
          <w:b w:val="0"/>
          <w:i w:val="0"/>
          <w:sz w:val="28"/>
          <w:u w:val="none"/>
        </w:rPr>
        <w:t xml:space="preserve"> (20 мин).</w:t>
      </w:r>
    </w:p>
    <w:p>
      <w:pPr>
        <w:spacing w:lineRule="auto" w:line="240" w:after="0" w:beforeAutospacing="0" w:afterAutospacing="0"/>
        <w:jc w:val="left"/>
        <w:rPr>
          <w:rFonts w:ascii="Times New Roman" w:hAnsi="Times New Roman"/>
          <w:b w:val="0"/>
          <w:i w:val="0"/>
          <w:sz w:val="28"/>
          <w:u w:val="none"/>
        </w:rPr>
      </w:pPr>
      <w:r>
        <w:rPr>
          <w:rFonts w:ascii="Times New Roman" w:hAnsi="Times New Roman"/>
          <w:b w:val="0"/>
          <w:i w:val="0"/>
          <w:sz w:val="28"/>
          <w:u w:val="none"/>
        </w:rPr>
        <w:t>5) Подведение итогов.Этап рефлексии (4 мин).</w:t>
      </w:r>
    </w:p>
    <w:p>
      <w:pPr>
        <w:spacing w:lineRule="auto" w:line="240" w:after="0" w:beforeAutospacing="0" w:afterAutospacing="0"/>
        <w:jc w:val="left"/>
        <w:rPr>
          <w:rFonts w:ascii="Times New Roman" w:hAnsi="Times New Roman"/>
          <w:b w:val="0"/>
          <w:i w:val="0"/>
          <w:sz w:val="28"/>
          <w:u w:val="none"/>
        </w:rPr>
      </w:pPr>
      <w:r>
        <w:rPr>
          <w:rFonts w:ascii="Times New Roman" w:hAnsi="Times New Roman"/>
          <w:b w:val="0"/>
          <w:i w:val="0"/>
          <w:sz w:val="28"/>
          <w:u w:val="none"/>
        </w:rPr>
        <w:t>6) Организованное завершение урока (1 мин).</w:t>
      </w:r>
    </w:p>
    <w:p>
      <w:pPr>
        <w:spacing w:lineRule="auto" w:line="240" w:after="0" w:beforeAutospacing="0" w:afterAutospacing="0"/>
        <w:jc w:val="left"/>
        <w:rPr>
          <w:rFonts w:ascii="Times New Roman" w:hAnsi="Times New Roman"/>
          <w:b w:val="0"/>
          <w:i w:val="0"/>
          <w:sz w:val="28"/>
          <w:u w:val="none"/>
        </w:rPr>
      </w:pPr>
    </w:p>
    <w:p>
      <w:pPr>
        <w:spacing w:lineRule="auto" w:line="240" w:after="0" w:beforeAutospacing="0" w:afterAutospacing="0"/>
        <w:jc w:val="left"/>
        <w:rPr>
          <w:rFonts w:ascii="Times New Roman" w:hAnsi="Times New Roman"/>
          <w:b w:val="1"/>
          <w:sz w:val="28"/>
          <w:u w:val="single"/>
        </w:rPr>
      </w:pPr>
      <w:r>
        <w:rPr>
          <w:rFonts w:ascii="Times New Roman" w:hAnsi="Times New Roman"/>
          <w:b w:val="1"/>
          <w:sz w:val="28"/>
        </w:rPr>
        <w:t xml:space="preserve">     </w:t>
      </w:r>
      <w:r>
        <w:rPr>
          <w:rFonts w:ascii="Times New Roman" w:hAnsi="Times New Roman"/>
          <w:b w:val="1"/>
          <w:sz w:val="28"/>
          <w:u w:val="single"/>
        </w:rPr>
        <w:t>Литература:</w:t>
      </w:r>
    </w:p>
    <w:p>
      <w:pPr>
        <w:spacing w:lineRule="auto" w:line="240" w:after="0" w:beforeAutospacing="0" w:afterAutospacing="0"/>
        <w:rPr>
          <w:rFonts w:ascii="Times New Roman" w:hAnsi="Times New Roman"/>
          <w:b w:val="1"/>
          <w:sz w:val="28"/>
          <w:u w:val="single"/>
        </w:rPr>
      </w:pPr>
      <w:r>
        <w:rPr>
          <w:rFonts w:ascii="Times New Roman" w:hAnsi="Times New Roman"/>
          <w:sz w:val="28"/>
        </w:rPr>
        <w:t>1) Рисунок в высшей художественной школе - «Искусство», Москва, 1987 г.</w:t>
      </w:r>
    </w:p>
    <w:p>
      <w:pPr>
        <w:spacing w:lineRule="auto" w:line="240" w:after="0" w:beforeAutospacing="0" w:afterAutospacing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2) Рисунок и живопись – «Искусство», Москва, 1981 г.</w:t>
      </w:r>
    </w:p>
    <w:p>
      <w:pPr>
        <w:spacing w:lineRule="auto" w:line="240" w:after="0" w:beforeAutospacing="0" w:afterAutospacing="0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3) Основа рисунка – Н.М. Сокольникова, 1996 г.</w:t>
      </w:r>
    </w:p>
    <w:p>
      <w:pPr>
        <w:spacing w:lineRule="auto" w:line="240" w:after="0" w:beforeAutospacing="0" w:afterAutospacing="0"/>
        <w:rPr>
          <w:rFonts w:ascii="Times New Roman" w:hAnsi="Times New Roman"/>
          <w:b w:val="0"/>
          <w:i w:val="1"/>
          <w:color w:val="auto"/>
          <w:sz w:val="28"/>
          <w:u w:val="none"/>
        </w:rPr>
      </w:pPr>
      <w:r>
        <w:rPr>
          <w:rFonts w:ascii="Times New Roman" w:hAnsi="Times New Roman"/>
          <w:sz w:val="28"/>
        </w:rPr>
        <w:t xml:space="preserve">4) Владимир Порудоминский  «Счастливые встречи» – изд-во «Детям об искусстве», Москва, 1999 г.</w:t>
      </w:r>
    </w:p>
    <w:p>
      <w:pPr>
        <w:spacing w:lineRule="auto" w:line="276" w:before="0" w:after="200" w:beforeAutospacing="0" w:afterAutospacing="0"/>
        <w:ind w:firstLine="0" w:left="0" w:right="0"/>
        <w:jc w:val="center"/>
        <w:rPr>
          <w:rFonts w:ascii="Times New Roman" w:hAnsi="Times New Roman"/>
          <w:color w:val="auto"/>
          <w:sz w:val="24"/>
        </w:rPr>
      </w:pPr>
    </w:p>
    <w:p>
      <w:pPr>
        <w:spacing w:lineRule="auto" w:line="276" w:before="0" w:after="200" w:beforeAutospacing="0" w:afterAutospacing="0"/>
        <w:ind w:firstLine="0" w:left="0" w:right="0"/>
        <w:jc w:val="center"/>
        <w:rPr>
          <w:rFonts w:ascii="Times New Roman" w:hAnsi="Times New Roman"/>
          <w:color w:val="auto"/>
          <w:sz w:val="24"/>
        </w:rPr>
      </w:pPr>
    </w:p>
    <w:p>
      <w:pPr>
        <w:spacing w:lineRule="auto" w:line="276" w:before="0" w:after="200" w:beforeAutospacing="0" w:afterAutospacing="0"/>
        <w:ind w:firstLine="0" w:left="0" w:right="0"/>
        <w:jc w:val="left"/>
        <w:rPr>
          <w:rFonts w:ascii="Times New Roman" w:hAnsi="Times New Roman"/>
          <w:color w:val="auto"/>
          <w:sz w:val="24"/>
        </w:rPr>
      </w:pPr>
    </w:p>
    <w:p>
      <w:pPr>
        <w:spacing w:lineRule="auto" w:line="276" w:before="0" w:after="200" w:beforeAutospacing="0" w:afterAutospacing="0"/>
        <w:ind w:firstLine="0" w:left="0" w:right="0"/>
        <w:jc w:val="left"/>
        <w:rPr>
          <w:rFonts w:ascii="Times New Roman" w:hAnsi="Times New Roman"/>
          <w:color w:val="auto"/>
          <w:sz w:val="24"/>
        </w:rPr>
      </w:pPr>
    </w:p>
    <w:p>
      <w:pPr>
        <w:spacing w:lineRule="auto" w:line="276" w:before="0" w:after="200" w:beforeAutospacing="0" w:afterAutospacing="0"/>
        <w:ind w:firstLine="0" w:left="0" w:right="0"/>
        <w:jc w:val="left"/>
        <w:rPr>
          <w:rFonts w:ascii="Times New Roman" w:hAnsi="Times New Roman"/>
          <w:color w:val="auto"/>
          <w:sz w:val="24"/>
        </w:rPr>
      </w:pPr>
    </w:p>
    <w:p>
      <w:pPr>
        <w:spacing w:lineRule="auto" w:line="276" w:before="0" w:after="200" w:beforeAutospacing="0" w:afterAutospacing="0"/>
        <w:ind w:firstLine="0" w:left="0" w:right="0"/>
        <w:jc w:val="left"/>
        <w:rPr>
          <w:rFonts w:ascii="Times New Roman" w:hAnsi="Times New Roman"/>
          <w:color w:val="auto"/>
          <w:sz w:val="24"/>
        </w:rPr>
      </w:pPr>
    </w:p>
    <w:p>
      <w:pPr>
        <w:spacing w:lineRule="auto" w:line="276" w:before="0" w:after="200" w:beforeAutospacing="0" w:afterAutospacing="0"/>
        <w:ind w:firstLine="0" w:left="0" w:right="0"/>
        <w:jc w:val="left"/>
        <w:rPr>
          <w:rFonts w:ascii="Times New Roman" w:hAnsi="Times New Roman"/>
          <w:color w:val="auto"/>
          <w:sz w:val="24"/>
        </w:rPr>
      </w:pPr>
    </w:p>
    <w:p>
      <w:pPr>
        <w:spacing w:lineRule="auto" w:line="276" w:before="0" w:after="200" w:beforeAutospacing="0" w:afterAutospacing="0"/>
        <w:ind w:firstLine="0" w:left="0" w:right="0"/>
        <w:jc w:val="left"/>
        <w:rPr>
          <w:rFonts w:ascii="Times New Roman" w:hAnsi="Times New Roman"/>
          <w:color w:val="auto"/>
          <w:sz w:val="24"/>
        </w:rPr>
      </w:pPr>
    </w:p>
    <w:p>
      <w:pPr>
        <w:spacing w:lineRule="auto" w:line="276" w:before="0" w:after="200" w:beforeAutospacing="0" w:afterAutospacing="0"/>
        <w:ind w:firstLine="0" w:left="0" w:right="0"/>
        <w:jc w:val="left"/>
        <w:rPr>
          <w:rFonts w:ascii="Times New Roman" w:hAnsi="Times New Roman"/>
          <w:color w:val="auto"/>
          <w:sz w:val="28"/>
        </w:rPr>
      </w:pPr>
    </w:p>
    <w:p>
      <w:pPr>
        <w:spacing w:lineRule="auto" w:line="276" w:before="0" w:after="200" w:beforeAutospacing="0" w:afterAutospacing="0"/>
        <w:ind w:firstLine="0" w:left="0" w:right="0"/>
        <w:jc w:val="left"/>
        <w:rPr>
          <w:rFonts w:ascii="Times New Roman" w:hAnsi="Times New Roman"/>
          <w:color w:val="auto"/>
          <w:sz w:val="28"/>
        </w:rPr>
      </w:pPr>
      <w:r>
        <w:drawing>
          <wp:inline xmlns:wp="http://schemas.openxmlformats.org/drawingml/2006/wordprocessingDrawing">
            <wp:extent cx="5748655" cy="7926705"/>
            <wp:docPr id="1" name="Picture 1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xmlns:r="http://schemas.openxmlformats.org/officeDocument/2006/relationships" r:embed="Relimage1"/>
                    <a:stretch>
                      <a:fillRect/>
                    </a:stretch>
                  </pic:blipFill>
                  <pic:spPr>
                    <a:xfrm>
                      <a:off x="0" y="0"/>
                      <a:ext cx="5748655" cy="792670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pPr>
        <w:spacing w:lineRule="auto" w:line="276" w:before="0" w:after="200" w:beforeAutospacing="0" w:afterAutospacing="0"/>
        <w:ind w:firstLine="0" w:left="0" w:right="0"/>
        <w:jc w:val="center"/>
        <w:rPr>
          <w:rFonts w:ascii="Times New Roman" w:hAnsi="Times New Roman"/>
          <w:color w:val="auto"/>
          <w:sz w:val="24"/>
        </w:rPr>
      </w:pPr>
    </w:p>
    <w:p>
      <w:pPr>
        <w:spacing w:lineRule="auto" w:line="276" w:before="0" w:after="200" w:beforeAutospacing="0" w:afterAutospacing="0"/>
        <w:ind w:firstLine="0" w:left="0" w:right="0"/>
        <w:jc w:val="center"/>
        <w:rPr>
          <w:rFonts w:ascii="Times New Roman" w:hAnsi="Times New Roman"/>
          <w:color w:val="auto"/>
          <w:sz w:val="24"/>
        </w:rPr>
      </w:pPr>
    </w:p>
    <w:p>
      <w:pPr>
        <w:spacing w:lineRule="auto" w:line="276" w:before="0" w:after="200" w:beforeAutospacing="0" w:afterAutospacing="0"/>
        <w:ind w:firstLine="0" w:left="0" w:right="0"/>
        <w:jc w:val="center"/>
        <w:rPr>
          <w:rFonts w:ascii="Times New Roman" w:hAnsi="Times New Roman"/>
          <w:color w:val="auto"/>
          <w:sz w:val="24"/>
        </w:rPr>
      </w:pPr>
      <w:r>
        <w:drawing>
          <wp:inline xmlns:wp="http://schemas.openxmlformats.org/drawingml/2006/wordprocessingDrawing">
            <wp:extent cx="6034405" cy="7914005"/>
            <wp:docPr id="2" name="Picture 2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xmlns:r="http://schemas.openxmlformats.org/officeDocument/2006/relationships" r:embed="Relimage2"/>
                    <a:stretch>
                      <a:fillRect/>
                    </a:stretch>
                  </pic:blipFill>
                  <pic:spPr>
                    <a:xfrm>
                      <a:off x="0" y="0"/>
                      <a:ext cx="6034405" cy="791400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pPr>
        <w:spacing w:lineRule="auto" w:line="276" w:before="0" w:after="200" w:beforeAutospacing="0" w:afterAutospacing="0"/>
        <w:ind w:firstLine="0" w:left="0" w:right="0"/>
        <w:jc w:val="center"/>
        <w:rPr>
          <w:rFonts w:ascii="Times New Roman" w:hAnsi="Times New Roman"/>
          <w:color w:val="auto"/>
          <w:sz w:val="24"/>
        </w:rPr>
      </w:pPr>
    </w:p>
    <w:p>
      <w:pPr>
        <w:spacing w:lineRule="auto" w:line="276" w:before="0" w:after="200" w:beforeAutospacing="0" w:afterAutospacing="0"/>
        <w:ind w:firstLine="0" w:left="0" w:right="0"/>
        <w:jc w:val="center"/>
        <w:rPr>
          <w:rFonts w:ascii="Times New Roman" w:hAnsi="Times New Roman"/>
          <w:color w:val="auto"/>
          <w:sz w:val="24"/>
        </w:rPr>
      </w:pPr>
    </w:p>
    <w:p>
      <w:pPr>
        <w:spacing w:lineRule="auto" w:line="276" w:before="0" w:after="200" w:beforeAutospacing="0" w:afterAutospacing="0"/>
        <w:ind w:firstLine="0" w:left="0" w:right="0"/>
        <w:jc w:val="center"/>
        <w:rPr>
          <w:rFonts w:ascii="Times New Roman" w:hAnsi="Times New Roman"/>
          <w:color w:val="auto"/>
          <w:sz w:val="24"/>
        </w:rPr>
      </w:pPr>
      <w:r>
        <w:drawing>
          <wp:inline xmlns:wp="http://schemas.openxmlformats.org/drawingml/2006/wordprocessingDrawing">
            <wp:extent cx="4958080" cy="7979410"/>
            <wp:docPr id="3" name="Picture 3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xmlns:r="http://schemas.openxmlformats.org/officeDocument/2006/relationships" r:embed="Relimage3"/>
                    <a:stretch>
                      <a:fillRect/>
                    </a:stretch>
                  </pic:blipFill>
                  <pic:spPr>
                    <a:xfrm>
                      <a:off x="0" y="0"/>
                      <a:ext cx="4958080" cy="7979410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pPr>
        <w:spacing w:lineRule="auto" w:line="276" w:before="0" w:after="200" w:beforeAutospacing="0" w:afterAutospacing="0"/>
        <w:ind w:firstLine="0" w:left="0" w:right="0"/>
        <w:jc w:val="center"/>
        <w:rPr>
          <w:rFonts w:ascii="Times New Roman" w:hAnsi="Times New Roman"/>
          <w:color w:val="auto"/>
          <w:sz w:val="24"/>
        </w:rPr>
      </w:pPr>
    </w:p>
    <w:p>
      <w:pPr>
        <w:spacing w:lineRule="auto" w:line="276" w:before="0" w:after="200" w:beforeAutospacing="0" w:afterAutospacing="0"/>
        <w:ind w:firstLine="0" w:left="0" w:right="0"/>
        <w:jc w:val="center"/>
        <w:rPr>
          <w:rFonts w:ascii="Times New Roman" w:hAnsi="Times New Roman"/>
          <w:color w:val="auto"/>
          <w:sz w:val="24"/>
        </w:rPr>
      </w:pPr>
      <w:r>
        <w:drawing>
          <wp:inline xmlns:wp="http://schemas.openxmlformats.org/drawingml/2006/wordprocessingDrawing">
            <wp:extent cx="5906770" cy="7875905"/>
            <wp:docPr id="4" name="Picture 4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xmlns:r="http://schemas.openxmlformats.org/officeDocument/2006/relationships" r:embed="Relimage4"/>
                    <a:stretch>
                      <a:fillRect/>
                    </a:stretch>
                  </pic:blipFill>
                  <pic:spPr>
                    <a:xfrm>
                      <a:off x="0" y="0"/>
                      <a:ext cx="5906770" cy="787590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pPr>
        <w:spacing w:lineRule="auto" w:line="276" w:before="0" w:after="200" w:beforeAutospacing="0" w:afterAutospacing="0"/>
        <w:ind w:firstLine="0" w:left="0" w:right="0"/>
        <w:jc w:val="center"/>
        <w:rPr>
          <w:rFonts w:ascii="Times New Roman" w:hAnsi="Times New Roman"/>
          <w:color w:val="auto"/>
          <w:sz w:val="24"/>
        </w:rPr>
      </w:pPr>
    </w:p>
    <w:p>
      <w:pPr>
        <w:spacing w:lineRule="auto" w:line="276" w:before="0" w:after="200" w:beforeAutospacing="0" w:afterAutospacing="0"/>
        <w:ind w:firstLine="0" w:left="0" w:right="0"/>
        <w:jc w:val="center"/>
        <w:rPr>
          <w:rFonts w:ascii="Times New Roman" w:hAnsi="Times New Roman"/>
          <w:color w:val="auto"/>
          <w:sz w:val="24"/>
        </w:rPr>
      </w:pPr>
    </w:p>
    <w:p>
      <w:pPr>
        <w:spacing w:lineRule="auto" w:line="276" w:before="0" w:after="200" w:beforeAutospacing="0" w:afterAutospacing="0"/>
        <w:ind w:firstLine="0" w:left="0" w:right="0"/>
        <w:jc w:val="center"/>
        <w:rPr>
          <w:rFonts w:ascii="Times New Roman" w:hAnsi="Times New Roman"/>
          <w:color w:val="auto"/>
          <w:sz w:val="24"/>
        </w:rPr>
      </w:pPr>
      <w:r>
        <w:drawing>
          <wp:inline xmlns:wp="http://schemas.openxmlformats.org/drawingml/2006/wordprocessingDrawing">
            <wp:extent cx="5928995" cy="7173595"/>
            <wp:docPr id="5" name="Picture 5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xmlns:r="http://schemas.openxmlformats.org/officeDocument/2006/relationships" r:embed="Relimage5"/>
                    <a:stretch>
                      <a:fillRect/>
                    </a:stretch>
                  </pic:blipFill>
                  <pic:spPr>
                    <a:xfrm>
                      <a:off x="0" y="0"/>
                      <a:ext cx="5928995" cy="717359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p>
      <w:pPr>
        <w:spacing w:lineRule="auto" w:line="276" w:before="0" w:after="200" w:beforeAutospacing="0" w:afterAutospacing="0"/>
        <w:ind w:firstLine="0" w:left="0" w:right="0"/>
        <w:jc w:val="center"/>
        <w:rPr>
          <w:rFonts w:ascii="Times New Roman" w:hAnsi="Times New Roman"/>
          <w:color w:val="auto"/>
          <w:sz w:val="24"/>
        </w:rPr>
      </w:pPr>
    </w:p>
    <w:p>
      <w:pPr>
        <w:spacing w:lineRule="auto" w:line="276" w:before="0" w:after="200" w:beforeAutospacing="0" w:afterAutospacing="0"/>
        <w:ind w:firstLine="0" w:left="0" w:right="0"/>
        <w:jc w:val="center"/>
        <w:rPr>
          <w:rFonts w:ascii="Times New Roman" w:hAnsi="Times New Roman"/>
          <w:color w:val="auto"/>
          <w:sz w:val="24"/>
        </w:rPr>
      </w:pPr>
    </w:p>
    <w:p>
      <w:pPr>
        <w:spacing w:lineRule="auto" w:line="276" w:before="0" w:after="200" w:beforeAutospacing="0" w:afterAutospacing="0"/>
        <w:ind w:firstLine="0" w:left="0" w:right="0"/>
        <w:jc w:val="center"/>
        <w:rPr>
          <w:rFonts w:ascii="Times New Roman" w:hAnsi="Times New Roman"/>
          <w:color w:val="auto"/>
          <w:sz w:val="24"/>
        </w:rPr>
      </w:pPr>
    </w:p>
    <w:p>
      <w:pPr>
        <w:spacing w:lineRule="auto" w:line="276" w:before="0" w:after="200" w:beforeAutospacing="0" w:afterAutospacing="0"/>
        <w:ind w:firstLine="0" w:left="0" w:right="0"/>
        <w:jc w:val="center"/>
        <w:rPr>
          <w:rFonts w:ascii="Times New Roman" w:hAnsi="Times New Roman"/>
          <w:color w:val="auto"/>
          <w:sz w:val="24"/>
        </w:rPr>
      </w:pPr>
    </w:p>
    <w:p>
      <w:pPr>
        <w:spacing w:lineRule="auto" w:line="276" w:before="0" w:after="200" w:beforeAutospacing="0" w:afterAutospacing="0"/>
        <w:ind w:firstLine="0" w:left="0" w:right="0"/>
        <w:jc w:val="center"/>
        <w:rPr>
          <w:rFonts w:ascii="Times New Roman" w:hAnsi="Times New Roman"/>
          <w:color w:val="auto"/>
          <w:sz w:val="24"/>
        </w:rPr>
      </w:pPr>
      <w:r>
        <w:drawing>
          <wp:inline xmlns:wp="http://schemas.openxmlformats.org/drawingml/2006/wordprocessingDrawing">
            <wp:extent cx="5906770" cy="7875905"/>
            <wp:docPr id="6" name="Picture 6"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xmlns:r="http://schemas.openxmlformats.org/officeDocument/2006/relationships" r:embed="Relimage6"/>
                    <a:stretch>
                      <a:fillRect/>
                    </a:stretch>
                  </pic:blipFill>
                  <pic:spPr>
                    <a:xfrm>
                      <a:off x="0" y="0"/>
                      <a:ext cx="5906770" cy="7875905"/>
                    </a:xfrm>
                    <a:prstGeom prst="rect"/>
                    <a:noFill/>
                  </pic:spPr>
                </pic:pic>
              </a:graphicData>
            </a:graphic>
          </wp:inline>
        </w:drawing>
      </w:r>
    </w:p>
    <w:sectPr>
      <w:type w:val="nextPage"/>
      <w:pgMar w:left="1700" w:right="850" w:top="1133" w:bottom="1133" w:header="708" w:footer="708" w:gutter="0"/>
    </w:sectPr>
  </w:body>
</w:document>
</file>

<file path=word/numbering.xml><?xml version="1.0" encoding="utf-8"?>
<w:numbering xmlns:w="http://schemas.openxmlformats.org/wordprocessingml/2006/main">
  <w:abstractNum w:abstractNumId="0">
    <w:nsid w:val="5E0F4940"/>
    <w:multiLevelType w:val="hybridMultilevel"/>
    <w:lvl w:ilvl="0">
      <w:start w:val="1"/>
      <w:numFmt w:val="bullet"/>
      <w:suff w:val="tab"/>
      <w:lvlText w:val="•"/>
      <w:lvlJc w:val="left"/>
      <w:pPr/>
      <w:rPr/>
    </w:lvl>
    <w:lvl w:ilvl="1">
      <w:start w:val="1"/>
      <w:numFmt w:val="decimal"/>
      <w:suff w:val="tab"/>
      <w:lvlText w:val="%1."/>
      <w:lvlJc w:val="left"/>
      <w:pPr/>
      <w:rPr/>
    </w:lvl>
    <w:lvl w:ilvl="2">
      <w:start w:val="1"/>
      <w:numFmt w:val="decimal"/>
      <w:suff w:val="tab"/>
      <w:lvlText w:val="%1."/>
      <w:lvlJc w:val="left"/>
      <w:pPr/>
      <w:rPr/>
    </w:lvl>
    <w:lvl w:ilvl="3">
      <w:start w:val="1"/>
      <w:numFmt w:val="decimal"/>
      <w:suff w:val="tab"/>
      <w:lvlText w:val="%1."/>
      <w:lvlJc w:val="left"/>
      <w:pPr/>
      <w:rPr/>
    </w:lvl>
    <w:lvl w:ilvl="4">
      <w:start w:val="1"/>
      <w:numFmt w:val="decimal"/>
      <w:suff w:val="tab"/>
      <w:lvlText w:val="%1."/>
      <w:lvlJc w:val="left"/>
      <w:pPr/>
      <w:rPr/>
    </w:lvl>
    <w:lvl w:ilvl="5">
      <w:start w:val="1"/>
      <w:numFmt w:val="decimal"/>
      <w:suff w:val="tab"/>
      <w:lvlText w:val="%1."/>
      <w:lvlJc w:val="left"/>
      <w:pPr/>
      <w:rPr/>
    </w:lvl>
    <w:lvl w:ilvl="6">
      <w:start w:val="1"/>
      <w:numFmt w:val="decimal"/>
      <w:suff w:val="tab"/>
      <w:lvlText w:val="%1."/>
      <w:lvlJc w:val="left"/>
      <w:pPr/>
      <w:rPr/>
    </w:lvl>
    <w:lvl w:ilvl="7">
      <w:start w:val="1"/>
      <w:numFmt w:val="decimal"/>
      <w:suff w:val="tab"/>
      <w:lvlText w:val="%1."/>
      <w:lvlJc w:val="left"/>
      <w:pPr/>
      <w:rPr/>
    </w:lvl>
    <w:lvl w:ilvl="8">
      <w:start w:val="1"/>
      <w:numFmt w:val="decimal"/>
      <w:suff w:val="tab"/>
      <w:lvlText w:val="%1."/>
      <w:lvlJc w:val="left"/>
      <w:pPr/>
      <w:rPr/>
    </w:lvl>
  </w:abstractNum>
  <w:abstractNum w:abstractNumId="1">
    <w:nsid w:val="0E1E3447"/>
    <w:multiLevelType w:val="hybridMultilevel"/>
    <w:lvl w:ilvl="0">
      <w:start w:val="1"/>
      <w:numFmt w:val="bullet"/>
      <w:suff w:val="tab"/>
      <w:lvlText w:val="•"/>
      <w:lvlJc w:val="left"/>
      <w:pPr/>
      <w:rPr/>
    </w:lvl>
    <w:lvl w:ilvl="1">
      <w:start w:val="1"/>
      <w:numFmt w:val="decimal"/>
      <w:suff w:val="tab"/>
      <w:lvlText w:val="%1."/>
      <w:lvlJc w:val="left"/>
      <w:pPr/>
      <w:rPr/>
    </w:lvl>
    <w:lvl w:ilvl="2">
      <w:start w:val="1"/>
      <w:numFmt w:val="decimal"/>
      <w:suff w:val="tab"/>
      <w:lvlText w:val="%1."/>
      <w:lvlJc w:val="left"/>
      <w:pPr/>
      <w:rPr/>
    </w:lvl>
    <w:lvl w:ilvl="3">
      <w:start w:val="1"/>
      <w:numFmt w:val="decimal"/>
      <w:suff w:val="tab"/>
      <w:lvlText w:val="%1."/>
      <w:lvlJc w:val="left"/>
      <w:pPr/>
      <w:rPr/>
    </w:lvl>
    <w:lvl w:ilvl="4">
      <w:start w:val="1"/>
      <w:numFmt w:val="decimal"/>
      <w:suff w:val="tab"/>
      <w:lvlText w:val="%1."/>
      <w:lvlJc w:val="left"/>
      <w:pPr/>
      <w:rPr/>
    </w:lvl>
    <w:lvl w:ilvl="5">
      <w:start w:val="1"/>
      <w:numFmt w:val="decimal"/>
      <w:suff w:val="tab"/>
      <w:lvlText w:val="%1."/>
      <w:lvlJc w:val="left"/>
      <w:pPr/>
      <w:rPr/>
    </w:lvl>
    <w:lvl w:ilvl="6">
      <w:start w:val="1"/>
      <w:numFmt w:val="decimal"/>
      <w:suff w:val="tab"/>
      <w:lvlText w:val="%1."/>
      <w:lvlJc w:val="left"/>
      <w:pPr/>
      <w:rPr/>
    </w:lvl>
    <w:lvl w:ilvl="7">
      <w:start w:val="1"/>
      <w:numFmt w:val="decimal"/>
      <w:suff w:val="tab"/>
      <w:lvlText w:val="%1."/>
      <w:lvlJc w:val="left"/>
      <w:pPr/>
      <w:rPr/>
    </w:lvl>
    <w:lvl w:ilvl="8">
      <w:start w:val="1"/>
      <w:numFmt w:val="decimal"/>
      <w:suff w:val="tab"/>
      <w:lvlText w:val="%1."/>
      <w:lvlJc w:val="left"/>
      <w:pPr/>
      <w:rPr/>
    </w:lvl>
  </w:abstractNum>
  <w:abstractNum w:abstractNumId="2">
    <w:nsid w:val="3BCC2568"/>
    <w:multiLevelType w:val="hybridMultilevel"/>
    <w:lvl w:ilvl="0">
      <w:start w:val="1"/>
      <w:numFmt w:val="bullet"/>
      <w:suff w:val="tab"/>
      <w:lvlText w:val="•"/>
      <w:lvlJc w:val="left"/>
      <w:pPr/>
      <w:rPr/>
    </w:lvl>
    <w:lvl w:ilvl="1">
      <w:start w:val="1"/>
      <w:numFmt w:val="decimal"/>
      <w:suff w:val="tab"/>
      <w:lvlText w:val="%1."/>
      <w:lvlJc w:val="left"/>
      <w:pPr/>
      <w:rPr/>
    </w:lvl>
    <w:lvl w:ilvl="2">
      <w:start w:val="1"/>
      <w:numFmt w:val="decimal"/>
      <w:suff w:val="tab"/>
      <w:lvlText w:val="%1."/>
      <w:lvlJc w:val="left"/>
      <w:pPr/>
      <w:rPr/>
    </w:lvl>
    <w:lvl w:ilvl="3">
      <w:start w:val="1"/>
      <w:numFmt w:val="decimal"/>
      <w:suff w:val="tab"/>
      <w:lvlText w:val="%1."/>
      <w:lvlJc w:val="left"/>
      <w:pPr/>
      <w:rPr/>
    </w:lvl>
    <w:lvl w:ilvl="4">
      <w:start w:val="1"/>
      <w:numFmt w:val="decimal"/>
      <w:suff w:val="tab"/>
      <w:lvlText w:val="%1."/>
      <w:lvlJc w:val="left"/>
      <w:pPr/>
      <w:rPr/>
    </w:lvl>
    <w:lvl w:ilvl="5">
      <w:start w:val="1"/>
      <w:numFmt w:val="decimal"/>
      <w:suff w:val="tab"/>
      <w:lvlText w:val="%1."/>
      <w:lvlJc w:val="left"/>
      <w:pPr/>
      <w:rPr/>
    </w:lvl>
    <w:lvl w:ilvl="6">
      <w:start w:val="1"/>
      <w:numFmt w:val="decimal"/>
      <w:suff w:val="tab"/>
      <w:lvlText w:val="%1."/>
      <w:lvlJc w:val="left"/>
      <w:pPr/>
      <w:rPr/>
    </w:lvl>
    <w:lvl w:ilvl="7">
      <w:start w:val="1"/>
      <w:numFmt w:val="decimal"/>
      <w:suff w:val="tab"/>
      <w:lvlText w:val="%1."/>
      <w:lvlJc w:val="left"/>
      <w:pPr/>
      <w:rPr/>
    </w:lvl>
    <w:lvl w:ilvl="8">
      <w:start w:val="1"/>
      <w:numFmt w:val="decimal"/>
      <w:suff w:val="tab"/>
      <w:lvlText w:val="%1."/>
      <w:lvlJc w:val="left"/>
      <w:pPr/>
      <w:rPr/>
    </w:lvl>
  </w:abstractNum>
  <w:abstractNum w:abstractNumId="3">
    <w:nsid w:val="5D8A9D0A"/>
    <w:multiLevelType w:val="hybridMultilevel"/>
    <w:lvl w:ilvl="0">
      <w:start w:val="1"/>
      <w:numFmt w:val="bullet"/>
      <w:suff w:val="tab"/>
      <w:lvlText w:val="•"/>
      <w:lvlJc w:val="left"/>
      <w:pPr/>
      <w:rPr/>
    </w:lvl>
    <w:lvl w:ilvl="1">
      <w:start w:val="1"/>
      <w:numFmt w:val="decimal"/>
      <w:suff w:val="tab"/>
      <w:lvlText w:val="%1."/>
      <w:lvlJc w:val="left"/>
      <w:pPr/>
      <w:rPr/>
    </w:lvl>
    <w:lvl w:ilvl="2">
      <w:start w:val="1"/>
      <w:numFmt w:val="decimal"/>
      <w:suff w:val="tab"/>
      <w:lvlText w:val="%1."/>
      <w:lvlJc w:val="left"/>
      <w:pPr/>
      <w:rPr/>
    </w:lvl>
    <w:lvl w:ilvl="3">
      <w:start w:val="1"/>
      <w:numFmt w:val="decimal"/>
      <w:suff w:val="tab"/>
      <w:lvlText w:val="%1."/>
      <w:lvlJc w:val="left"/>
      <w:pPr/>
      <w:rPr/>
    </w:lvl>
    <w:lvl w:ilvl="4">
      <w:start w:val="1"/>
      <w:numFmt w:val="decimal"/>
      <w:suff w:val="tab"/>
      <w:lvlText w:val="%1."/>
      <w:lvlJc w:val="left"/>
      <w:pPr/>
      <w:rPr/>
    </w:lvl>
    <w:lvl w:ilvl="5">
      <w:start w:val="1"/>
      <w:numFmt w:val="decimal"/>
      <w:suff w:val="tab"/>
      <w:lvlText w:val="%1."/>
      <w:lvlJc w:val="left"/>
      <w:pPr/>
      <w:rPr/>
    </w:lvl>
    <w:lvl w:ilvl="6">
      <w:start w:val="1"/>
      <w:numFmt w:val="decimal"/>
      <w:suff w:val="tab"/>
      <w:lvlText w:val="%1."/>
      <w:lvlJc w:val="left"/>
      <w:pPr/>
      <w:rPr/>
    </w:lvl>
    <w:lvl w:ilvl="7">
      <w:start w:val="1"/>
      <w:numFmt w:val="decimal"/>
      <w:suff w:val="tab"/>
      <w:lvlText w:val="%1."/>
      <w:lvlJc w:val="left"/>
      <w:pPr/>
      <w:rPr/>
    </w:lvl>
    <w:lvl w:ilvl="8">
      <w:start w:val="1"/>
      <w:numFmt w:val="decimal"/>
      <w:suff w:val="tab"/>
      <w:lvlText w:val="%1."/>
      <w:lvlJc w:val="left"/>
      <w:pPr/>
      <w:rPr/>
    </w:lvl>
  </w:abstractNum>
  <w:abstractNum w:abstractNumId="4">
    <w:nsid w:val="0D06BD37"/>
    <w:multiLevelType w:val="hybridMultilevel"/>
    <w:lvl w:ilvl="0">
      <w:start w:val="1"/>
      <w:numFmt w:val="bullet"/>
      <w:suff w:val="tab"/>
      <w:lvlText w:val="•"/>
      <w:lvlJc w:val="left"/>
      <w:pPr/>
      <w:rPr/>
    </w:lvl>
    <w:lvl w:ilvl="1">
      <w:start w:val="1"/>
      <w:numFmt w:val="decimal"/>
      <w:suff w:val="tab"/>
      <w:lvlText w:val="%1."/>
      <w:lvlJc w:val="left"/>
      <w:pPr/>
      <w:rPr/>
    </w:lvl>
    <w:lvl w:ilvl="2">
      <w:start w:val="1"/>
      <w:numFmt w:val="decimal"/>
      <w:suff w:val="tab"/>
      <w:lvlText w:val="%1."/>
      <w:lvlJc w:val="left"/>
      <w:pPr/>
      <w:rPr/>
    </w:lvl>
    <w:lvl w:ilvl="3">
      <w:start w:val="1"/>
      <w:numFmt w:val="decimal"/>
      <w:suff w:val="tab"/>
      <w:lvlText w:val="%1."/>
      <w:lvlJc w:val="left"/>
      <w:pPr/>
      <w:rPr/>
    </w:lvl>
    <w:lvl w:ilvl="4">
      <w:start w:val="1"/>
      <w:numFmt w:val="decimal"/>
      <w:suff w:val="tab"/>
      <w:lvlText w:val="%1."/>
      <w:lvlJc w:val="left"/>
      <w:pPr/>
      <w:rPr/>
    </w:lvl>
    <w:lvl w:ilvl="5">
      <w:start w:val="1"/>
      <w:numFmt w:val="decimal"/>
      <w:suff w:val="tab"/>
      <w:lvlText w:val="%1."/>
      <w:lvlJc w:val="left"/>
      <w:pPr/>
      <w:rPr/>
    </w:lvl>
    <w:lvl w:ilvl="6">
      <w:start w:val="1"/>
      <w:numFmt w:val="decimal"/>
      <w:suff w:val="tab"/>
      <w:lvlText w:val="%1."/>
      <w:lvlJc w:val="left"/>
      <w:pPr/>
      <w:rPr/>
    </w:lvl>
    <w:lvl w:ilvl="7">
      <w:start w:val="1"/>
      <w:numFmt w:val="decimal"/>
      <w:suff w:val="tab"/>
      <w:lvlText w:val="%1."/>
      <w:lvlJc w:val="left"/>
      <w:pPr/>
      <w:rPr/>
    </w:lvl>
    <w:lvl w:ilvl="8">
      <w:start w:val="1"/>
      <w:numFmt w:val="decimal"/>
      <w:suff w:val="tab"/>
      <w:lvlText w:val="%1."/>
      <w:lvlJc w:val="left"/>
      <w:pPr/>
      <w:rPr/>
    </w:lvl>
  </w:abstractNum>
  <w:abstractNum w:abstractNumId="5">
    <w:nsid w:val="606E5015"/>
    <w:multiLevelType w:val="hybridMultilevel"/>
    <w:lvl w:ilvl="0">
      <w:start w:val="1"/>
      <w:numFmt w:val="bullet"/>
      <w:suff w:val="tab"/>
      <w:lvlText w:val="•"/>
      <w:lvlJc w:val="left"/>
      <w:pPr/>
      <w:rPr/>
    </w:lvl>
    <w:lvl w:ilvl="1">
      <w:start w:val="1"/>
      <w:numFmt w:val="decimal"/>
      <w:suff w:val="tab"/>
      <w:lvlText w:val="%1."/>
      <w:lvlJc w:val="left"/>
      <w:pPr/>
      <w:rPr/>
    </w:lvl>
    <w:lvl w:ilvl="2">
      <w:start w:val="1"/>
      <w:numFmt w:val="decimal"/>
      <w:suff w:val="tab"/>
      <w:lvlText w:val="%1."/>
      <w:lvlJc w:val="left"/>
      <w:pPr/>
      <w:rPr/>
    </w:lvl>
    <w:lvl w:ilvl="3">
      <w:start w:val="1"/>
      <w:numFmt w:val="decimal"/>
      <w:suff w:val="tab"/>
      <w:lvlText w:val="%1."/>
      <w:lvlJc w:val="left"/>
      <w:pPr/>
      <w:rPr/>
    </w:lvl>
    <w:lvl w:ilvl="4">
      <w:start w:val="1"/>
      <w:numFmt w:val="decimal"/>
      <w:suff w:val="tab"/>
      <w:lvlText w:val="%1."/>
      <w:lvlJc w:val="left"/>
      <w:pPr/>
      <w:rPr/>
    </w:lvl>
    <w:lvl w:ilvl="5">
      <w:start w:val="1"/>
      <w:numFmt w:val="decimal"/>
      <w:suff w:val="tab"/>
      <w:lvlText w:val="%1."/>
      <w:lvlJc w:val="left"/>
      <w:pPr/>
      <w:rPr/>
    </w:lvl>
    <w:lvl w:ilvl="6">
      <w:start w:val="1"/>
      <w:numFmt w:val="decimal"/>
      <w:suff w:val="tab"/>
      <w:lvlText w:val="%1."/>
      <w:lvlJc w:val="left"/>
      <w:pPr/>
      <w:rPr/>
    </w:lvl>
    <w:lvl w:ilvl="7">
      <w:start w:val="1"/>
      <w:numFmt w:val="decimal"/>
      <w:suff w:val="tab"/>
      <w:lvlText w:val="%1."/>
      <w:lvlJc w:val="left"/>
      <w:pPr/>
      <w:rPr/>
    </w:lvl>
    <w:lvl w:ilvl="8">
      <w:start w:val="1"/>
      <w:numFmt w:val="decimal"/>
      <w:suff w:val="tab"/>
      <w:lvlText w:val="%1."/>
      <w:lvlJc w:val="left"/>
      <w:pPr/>
      <w:rPr/>
    </w:lvl>
  </w:abstractNum>
  <w:abstractNum w:abstractNumId="6">
    <w:nsid w:val="7422E86D"/>
    <w:multiLevelType w:val="hybridMultilevel"/>
    <w:lvl w:ilvl="0">
      <w:start w:val="1"/>
      <w:numFmt w:val="bullet"/>
      <w:suff w:val="tab"/>
      <w:lvlText w:val="•"/>
      <w:lvlJc w:val="left"/>
      <w:pPr/>
      <w:rPr/>
    </w:lvl>
    <w:lvl w:ilvl="1">
      <w:start w:val="1"/>
      <w:numFmt w:val="decimal"/>
      <w:suff w:val="tab"/>
      <w:lvlText w:val="%1."/>
      <w:lvlJc w:val="left"/>
      <w:pPr/>
      <w:rPr/>
    </w:lvl>
    <w:lvl w:ilvl="2">
      <w:start w:val="1"/>
      <w:numFmt w:val="decimal"/>
      <w:suff w:val="tab"/>
      <w:lvlText w:val="%1."/>
      <w:lvlJc w:val="left"/>
      <w:pPr/>
      <w:rPr/>
    </w:lvl>
    <w:lvl w:ilvl="3">
      <w:start w:val="1"/>
      <w:numFmt w:val="decimal"/>
      <w:suff w:val="tab"/>
      <w:lvlText w:val="%1."/>
      <w:lvlJc w:val="left"/>
      <w:pPr/>
      <w:rPr/>
    </w:lvl>
    <w:lvl w:ilvl="4">
      <w:start w:val="1"/>
      <w:numFmt w:val="decimal"/>
      <w:suff w:val="tab"/>
      <w:lvlText w:val="%1."/>
      <w:lvlJc w:val="left"/>
      <w:pPr/>
      <w:rPr/>
    </w:lvl>
    <w:lvl w:ilvl="5">
      <w:start w:val="1"/>
      <w:numFmt w:val="decimal"/>
      <w:suff w:val="tab"/>
      <w:lvlText w:val="%1."/>
      <w:lvlJc w:val="left"/>
      <w:pPr/>
      <w:rPr/>
    </w:lvl>
    <w:lvl w:ilvl="6">
      <w:start w:val="1"/>
      <w:numFmt w:val="decimal"/>
      <w:suff w:val="tab"/>
      <w:lvlText w:val="%1."/>
      <w:lvlJc w:val="left"/>
      <w:pPr/>
      <w:rPr/>
    </w:lvl>
    <w:lvl w:ilvl="7">
      <w:start w:val="1"/>
      <w:numFmt w:val="decimal"/>
      <w:suff w:val="tab"/>
      <w:lvlText w:val="%1."/>
      <w:lvlJc w:val="left"/>
      <w:pPr/>
      <w:rPr/>
    </w:lvl>
    <w:lvl w:ilvl="8">
      <w:start w:val="1"/>
      <w:numFmt w:val="decimal"/>
      <w:suff w:val="tab"/>
      <w:lvlText w:val="%1."/>
      <w:lvlJc w:val="left"/>
      <w:pPr/>
      <w:rPr/>
    </w:lvl>
  </w:abstractNum>
  <w:abstractNum w:abstractNumId="7">
    <w:nsid w:val="7BFB8428"/>
    <w:multiLevelType w:val="hybridMultilevel"/>
    <w:lvl w:ilvl="0">
      <w:start w:val="1"/>
      <w:numFmt w:val="bullet"/>
      <w:suff w:val="tab"/>
      <w:lvlText w:val="•"/>
      <w:lvlJc w:val="left"/>
      <w:pPr/>
      <w:rPr/>
    </w:lvl>
    <w:lvl w:ilvl="1">
      <w:start w:val="1"/>
      <w:numFmt w:val="decimal"/>
      <w:suff w:val="tab"/>
      <w:lvlText w:val="%1."/>
      <w:lvlJc w:val="left"/>
      <w:pPr/>
      <w:rPr/>
    </w:lvl>
    <w:lvl w:ilvl="2">
      <w:start w:val="1"/>
      <w:numFmt w:val="decimal"/>
      <w:suff w:val="tab"/>
      <w:lvlText w:val="%1."/>
      <w:lvlJc w:val="left"/>
      <w:pPr/>
      <w:rPr/>
    </w:lvl>
    <w:lvl w:ilvl="3">
      <w:start w:val="1"/>
      <w:numFmt w:val="decimal"/>
      <w:suff w:val="tab"/>
      <w:lvlText w:val="%1."/>
      <w:lvlJc w:val="left"/>
      <w:pPr/>
      <w:rPr/>
    </w:lvl>
    <w:lvl w:ilvl="4">
      <w:start w:val="1"/>
      <w:numFmt w:val="decimal"/>
      <w:suff w:val="tab"/>
      <w:lvlText w:val="%1."/>
      <w:lvlJc w:val="left"/>
      <w:pPr/>
      <w:rPr/>
    </w:lvl>
    <w:lvl w:ilvl="5">
      <w:start w:val="1"/>
      <w:numFmt w:val="decimal"/>
      <w:suff w:val="tab"/>
      <w:lvlText w:val="%1."/>
      <w:lvlJc w:val="left"/>
      <w:pPr/>
      <w:rPr/>
    </w:lvl>
    <w:lvl w:ilvl="6">
      <w:start w:val="1"/>
      <w:numFmt w:val="decimal"/>
      <w:suff w:val="tab"/>
      <w:lvlText w:val="%1."/>
      <w:lvlJc w:val="left"/>
      <w:pPr/>
      <w:rPr/>
    </w:lvl>
    <w:lvl w:ilvl="7">
      <w:start w:val="1"/>
      <w:numFmt w:val="decimal"/>
      <w:suff w:val="tab"/>
      <w:lvlText w:val="%1."/>
      <w:lvlJc w:val="left"/>
      <w:pPr/>
      <w:rPr/>
    </w:lvl>
    <w:lvl w:ilvl="8">
      <w:start w:val="1"/>
      <w:numFmt w:val="decimal"/>
      <w:suff w:val="tab"/>
      <w:lvlText w:val="%1."/>
      <w:lvlJc w:val="left"/>
      <w:pPr/>
      <w:rPr/>
    </w:lvl>
  </w:abstractNum>
  <w:num w:numId="1">
    <w:abstractNumId w:val="7"/>
  </w:num>
  <w:num w:numId="2">
    <w:abstractNumId w:val="6"/>
  </w:num>
  <w:num w:numId="3">
    <w:abstractNumId w:val="5"/>
  </w:num>
  <w:num w:numId="4">
    <w:abstractNumId w:val="4"/>
  </w:num>
  <w:num w:numId="5">
    <w:abstractNumId w:val="3"/>
  </w:num>
  <w:num w:numId="6">
    <w:abstractNumId w:val="2"/>
  </w:num>
  <w:num w:numId="7">
    <w:abstractNumId w:val="1"/>
  </w:num>
  <w:num w:numId="8">
    <w:abstractNumId w:val="0"/>
  </w:num>
</w:numbering>
</file>

<file path=word/settings.xml><?xml version="1.0" encoding="utf-8"?>
<w:settings xmlns:w="http://schemas.openxmlformats.org/wordprocessingml/2006/main">
  <w:displayBackgroundShape w:val="0"/>
  <w:defaultTabStop w:val="708"/>
  <w:autoHyphenation w:val="0"/>
  <w:evenAndOddHeaders w:val="0"/>
  <w:clrSchemeMapping/>
</w:settings>
</file>

<file path=word/styles.xml><?xml version="1.0" encoding="utf-8"?>
<w:styles xmlns:w="http://schemas.openxmlformats.org/wordprocessingml/2006/main">
  <w:docDefaults>
    <w:rPrDefault>
      <w:rPr>
        <w:rFonts w:ascii="Calibri" w:hAnsi="Calibri"/>
        <w:b w:val="0"/>
        <w:i w:val="0"/>
        <w:caps w:val="0"/>
        <w:strike w:val="0"/>
        <w:noProof w:val="0"/>
        <w:vanish w:val="0"/>
        <w:color w:val="auto"/>
        <w:sz w:val="22"/>
        <w:u w:val="none"/>
        <w:vertAlign w:val="baseline"/>
      </w:rPr>
    </w:rPrDefault>
    <w:pPrDefault>
      <w:pPr>
        <w:keepNext w:val="0"/>
        <w:keepLines w:val="0"/>
        <w:widowControl w:val="1"/>
        <w:suppressLineNumbers w:val="0"/>
        <w:shd w:val="clear" w:fill="auto"/>
        <w:suppressAutoHyphens w:val="0"/>
        <w:spacing w:lineRule="auto" w:line="276" w:before="0" w:after="200" w:beforeAutospacing="0" w:afterAutospacing="0"/>
        <w:ind w:firstLine="0" w:left="0" w:right="0"/>
        <w:contextualSpacing w:val="0"/>
        <w:jc w:val="left"/>
      </w:pPr>
    </w:pPrDefault>
  </w:docDefaults>
  <w:style w:type="paragraph" w:styleId="P0" w:default="1">
    <w:name w:val="Normal"/>
    <w:pPr/>
    <w:rPr/>
  </w:style>
  <w:style w:type="character" w:styleId="C0" w:default="1">
    <w:name w:val="Default Paragraph Font"/>
    <w:semiHidden/>
    <w:rPr/>
  </w:style>
  <w:style w:type="character" w:styleId="C1">
    <w:name w:val="Line Number"/>
    <w:basedOn w:val="C0"/>
    <w:semiHidden/>
    <w:rPr/>
  </w:style>
  <w:style w:type="character" w:styleId="C2">
    <w:name w:val="Hyperlink"/>
    <w:rPr>
      <w:color w:val="0000FF"/>
      <w:u w:val="single"/>
    </w:rPr>
  </w:style>
  <w:style w:type="table" w:styleId="T0" w:default="1">
    <w:name w:val="Normal Table"/>
    <w:tblPr>
      <w:tblCellMar>
        <w:top w:w="0" w:type="dxa"/>
        <w:left w:w="108" w:type="dxa"/>
        <w:bottom w:w="0" w:type="dxa"/>
        <w:right w:w="108" w:type="dxa"/>
      </w:tblCellMar>
    </w:tblPr>
    <w:trPr/>
    <w:tcPr/>
  </w:style>
  <w:style w:type="table" w:styleId="T1">
    <w:name w:val="Table Simple 1"/>
    <w:basedOn w:val="T0"/>
    <w:tblPr>
      <w:tblBorders>
        <w:top w:val="single" w:sz="4" w:space="0" w:shadow="0" w:frame="0" w:color="000000"/>
        <w:left w:val="single" w:sz="4" w:space="0" w:shadow="0" w:frame="0" w:color="000000"/>
        <w:bottom w:val="single" w:sz="4" w:space="0" w:shadow="0" w:frame="0" w:color="000000"/>
        <w:right w:val="single" w:sz="4" w:space="0" w:shadow="0" w:frame="0" w:color="000000"/>
        <w:insideH w:val="single" w:sz="4" w:space="0" w:shadow="0" w:frame="0" w:color="000000"/>
        <w:insideV w:val="single" w:sz="4" w:space="0" w:shadow="0" w:frame="0" w:color="000000"/>
      </w:tblBorders>
      <w:tblCellMar>
        <w:top w:w="0" w:type="dxa"/>
        <w:left w:w="108" w:type="dxa"/>
        <w:bottom w:w="0" w:type="dxa"/>
        <w:right w:w="108" w:type="dxa"/>
      </w:tblCellMar>
    </w:tblPr>
    <w:trPr/>
    <w:tcPr/>
  </w:style>
</w:styles>
</file>

<file path=word/_rels/document.xml.rels><?xml version="1.0" encoding="utf-8"?><Relationships xmlns="http://schemas.openxmlformats.org/package/2006/relationships"><Relationship Id="Relimage2" Type="http://schemas.openxmlformats.org/officeDocument/2006/relationships/image" Target="/media/image2.jpg" /><Relationship Id="Relimage4" Type="http://schemas.openxmlformats.org/officeDocument/2006/relationships/image" Target="/media/image4.jpg" /><Relationship Id="Relimage5" Type="http://schemas.openxmlformats.org/officeDocument/2006/relationships/image" Target="/media/image5.jpg" /><Relationship Id="Relimage6" Type="http://schemas.openxmlformats.org/officeDocument/2006/relationships/image" Target="/media/image6.jpg" /><Relationship Id="Relimage3" Type="http://schemas.openxmlformats.org/officeDocument/2006/relationships/image" Target="/media/image3.jpg" /><Relationship Id="Relimage1" Type="http://schemas.openxmlformats.org/officeDocument/2006/relationships/image" Target="/media/image1.jpg" /><Relationship Id="RelStyle1" Type="http://schemas.openxmlformats.org/officeDocument/2006/relationships/styles" Target="styles.xml" /><Relationship Id="RelNum1" Type="http://schemas.openxmlformats.org/officeDocument/2006/relationships/numbering" Target="numbering.xml" /><Relationship Id="RelSettings1" Type="http://schemas.openxmlformats.org/officeDocument/2006/relationships/settings" Target="settings.xml" /></Relationships>
</file>