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A4" w:rsidRPr="005A0945" w:rsidRDefault="00E81CA4" w:rsidP="00E81CA4">
      <w:pPr>
        <w:pStyle w:val="a3"/>
        <w:shd w:val="clear" w:color="auto" w:fill="FFFFFF"/>
        <w:spacing w:before="225" w:beforeAutospacing="0" w:after="225" w:afterAutospacing="0"/>
        <w:rPr>
          <w:color w:val="171717"/>
          <w:sz w:val="26"/>
          <w:szCs w:val="26"/>
        </w:rPr>
      </w:pPr>
      <w:r w:rsidRPr="005A0945">
        <w:rPr>
          <w:rStyle w:val="a4"/>
          <w:color w:val="171717"/>
          <w:sz w:val="26"/>
          <w:szCs w:val="26"/>
        </w:rPr>
        <w:t>Правил</w:t>
      </w:r>
      <w:r w:rsidR="00A50046">
        <w:rPr>
          <w:rStyle w:val="a4"/>
          <w:color w:val="171717"/>
          <w:sz w:val="26"/>
          <w:szCs w:val="26"/>
        </w:rPr>
        <w:t>а</w:t>
      </w:r>
      <w:r w:rsidRPr="005A0945">
        <w:rPr>
          <w:rStyle w:val="a4"/>
          <w:color w:val="171717"/>
          <w:sz w:val="26"/>
          <w:szCs w:val="26"/>
        </w:rPr>
        <w:t xml:space="preserve"> оформлени</w:t>
      </w:r>
      <w:r w:rsidR="00A50046">
        <w:rPr>
          <w:rStyle w:val="a4"/>
          <w:color w:val="171717"/>
          <w:sz w:val="26"/>
          <w:szCs w:val="26"/>
        </w:rPr>
        <w:t>я</w:t>
      </w:r>
      <w:r w:rsidRPr="005A0945">
        <w:rPr>
          <w:rStyle w:val="a4"/>
          <w:color w:val="171717"/>
          <w:sz w:val="26"/>
          <w:szCs w:val="26"/>
        </w:rPr>
        <w:t xml:space="preserve"> поста на </w:t>
      </w:r>
      <w:r w:rsidR="00A50046">
        <w:rPr>
          <w:rStyle w:val="a4"/>
          <w:color w:val="171717"/>
          <w:sz w:val="26"/>
          <w:szCs w:val="26"/>
        </w:rPr>
        <w:t xml:space="preserve">официальной </w:t>
      </w:r>
      <w:r w:rsidRPr="005A0945">
        <w:rPr>
          <w:rStyle w:val="a4"/>
          <w:color w:val="171717"/>
          <w:sz w:val="26"/>
          <w:szCs w:val="26"/>
        </w:rPr>
        <w:t xml:space="preserve">странице </w:t>
      </w:r>
      <w:proofErr w:type="spellStart"/>
      <w:r w:rsidR="00A50046">
        <w:rPr>
          <w:rStyle w:val="a4"/>
          <w:color w:val="171717"/>
          <w:sz w:val="26"/>
          <w:szCs w:val="26"/>
        </w:rPr>
        <w:t>ВКонтакте</w:t>
      </w:r>
      <w:proofErr w:type="spellEnd"/>
      <w:r w:rsidR="00A50046">
        <w:rPr>
          <w:rStyle w:val="a4"/>
          <w:color w:val="171717"/>
          <w:sz w:val="26"/>
          <w:szCs w:val="26"/>
        </w:rPr>
        <w:t xml:space="preserve"> для образовательного учреждения </w:t>
      </w:r>
      <w:r w:rsidRPr="005A0945">
        <w:rPr>
          <w:rStyle w:val="a4"/>
          <w:color w:val="171717"/>
          <w:sz w:val="26"/>
          <w:szCs w:val="26"/>
        </w:rPr>
        <w:t xml:space="preserve"> </w:t>
      </w:r>
    </w:p>
    <w:p w:rsidR="00E81CA4" w:rsidRPr="005A0945" w:rsidRDefault="00E81CA4" w:rsidP="00E81CA4">
      <w:pPr>
        <w:pStyle w:val="a3"/>
        <w:shd w:val="clear" w:color="auto" w:fill="FFFFFF"/>
        <w:spacing w:before="225" w:beforeAutospacing="0" w:after="225" w:afterAutospacing="0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 xml:space="preserve">Сделайте пост удобным и легким для восприятия подписчиков </w:t>
      </w:r>
      <w:r w:rsidR="00A50046">
        <w:rPr>
          <w:color w:val="171717"/>
          <w:sz w:val="26"/>
          <w:szCs w:val="26"/>
        </w:rPr>
        <w:t>в</w:t>
      </w:r>
      <w:r w:rsidRPr="005A0945">
        <w:rPr>
          <w:color w:val="171717"/>
          <w:sz w:val="26"/>
          <w:szCs w:val="26"/>
        </w:rPr>
        <w:t xml:space="preserve">ашего сообщества. </w:t>
      </w:r>
    </w:p>
    <w:p w:rsidR="00E81CA4" w:rsidRPr="005A0945" w:rsidRDefault="00E81CA4" w:rsidP="00E81CA4">
      <w:pPr>
        <w:pStyle w:val="a3"/>
        <w:shd w:val="clear" w:color="auto" w:fill="FFFFFF"/>
        <w:spacing w:before="225" w:beforeAutospacing="0" w:after="225" w:afterAutospacing="0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>Вот несколько советов:</w:t>
      </w:r>
    </w:p>
    <w:p w:rsidR="00E81CA4" w:rsidRPr="005A0945" w:rsidRDefault="00E81CA4" w:rsidP="00A5004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>У текста должен быть заголовок или указана тема поста в первом предложении тему. Важно в самом начале заинтересовать подписчика, чтобы он захотел прочитать пост. Конструкции вроде «Знаете ли вы...», «Интересный факт...» вам помогут.</w:t>
      </w:r>
    </w:p>
    <w:p w:rsidR="005A0945" w:rsidRPr="005A0945" w:rsidRDefault="005A0945" w:rsidP="00A5004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>Делите текст на абзацы, никто не будет читать сплошную «простыню» из предложений.</w:t>
      </w:r>
    </w:p>
    <w:p w:rsidR="005A0945" w:rsidRPr="005A0945" w:rsidRDefault="005A0945" w:rsidP="00A5004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>Если публикуете большую статью, то обязательно выделите смысловые части подзаголовками. Часто подписчики не читают объемные материалы целиком, а вычленяют что-то интересное для себя. Чтобы помочь подписчику сориентироваться, добавьте указатели.</w:t>
      </w:r>
    </w:p>
    <w:p w:rsidR="005A0945" w:rsidRPr="005A0945" w:rsidRDefault="005A0945" w:rsidP="00A5004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>Используйте списки, структурированная информация легче воспринимается.</w:t>
      </w:r>
    </w:p>
    <w:p w:rsidR="005A0945" w:rsidRPr="005A0945" w:rsidRDefault="005A0945" w:rsidP="00A5004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 xml:space="preserve">Не бойтесь использовать </w:t>
      </w:r>
      <w:proofErr w:type="spellStart"/>
      <w:r w:rsidRPr="005A0945">
        <w:rPr>
          <w:color w:val="171717"/>
          <w:sz w:val="26"/>
          <w:szCs w:val="26"/>
        </w:rPr>
        <w:t>эмодзи</w:t>
      </w:r>
      <w:proofErr w:type="spellEnd"/>
      <w:r w:rsidRPr="005A0945">
        <w:rPr>
          <w:color w:val="171717"/>
          <w:sz w:val="26"/>
          <w:szCs w:val="26"/>
        </w:rPr>
        <w:t xml:space="preserve">, они помогают расставить акценты в тексте и передать эмоции. Но важное правило: </w:t>
      </w:r>
      <w:proofErr w:type="spellStart"/>
      <w:r w:rsidRPr="005A0945">
        <w:rPr>
          <w:color w:val="171717"/>
          <w:sz w:val="26"/>
          <w:szCs w:val="26"/>
        </w:rPr>
        <w:t>смайлы</w:t>
      </w:r>
      <w:proofErr w:type="spellEnd"/>
      <w:r w:rsidRPr="005A0945">
        <w:rPr>
          <w:color w:val="171717"/>
          <w:sz w:val="26"/>
          <w:szCs w:val="26"/>
        </w:rPr>
        <w:t xml:space="preserve"> должны только дополнять и усиливать текст, помните, что во всем должна быть мера.</w:t>
      </w:r>
    </w:p>
    <w:p w:rsidR="005A0945" w:rsidRPr="005A0945" w:rsidRDefault="005A0945" w:rsidP="00A5004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>Чтобы мотивировать посетителей на общение, важно оставлять своеобразное целевое действие в посте. Например, «Пишите в комментариях...», «Добавьте на стену, чтобы не забыть...», «А как вы думаете...</w:t>
      </w:r>
      <w:bookmarkStart w:id="0" w:name="_GoBack"/>
      <w:bookmarkEnd w:id="0"/>
      <w:r w:rsidR="00A50046" w:rsidRPr="005A0945">
        <w:rPr>
          <w:color w:val="171717"/>
          <w:sz w:val="26"/>
          <w:szCs w:val="26"/>
        </w:rPr>
        <w:t>». Подобные</w:t>
      </w:r>
      <w:r w:rsidRPr="005A0945">
        <w:rPr>
          <w:color w:val="171717"/>
          <w:sz w:val="26"/>
          <w:szCs w:val="26"/>
        </w:rPr>
        <w:t xml:space="preserve"> фразы помогут получить обратную связь и узнать мнение пользователей. Кстати, это отличный способ узнать, что интересует нашу аудиторию.</w:t>
      </w:r>
    </w:p>
    <w:p w:rsidR="005A0945" w:rsidRPr="005A0945" w:rsidRDefault="005A0945" w:rsidP="00A50046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  <w:shd w:val="clear" w:color="auto" w:fill="FFFFFF"/>
        </w:rPr>
        <w:t>Всегда помните о пользователях — именно для них вы создаете контент, поэтому очень важно спрашивать их мнение и следить за реакцией.</w:t>
      </w:r>
    </w:p>
    <w:p w:rsidR="00E81CA4" w:rsidRPr="005A0945" w:rsidRDefault="005A0945" w:rsidP="00E81CA4">
      <w:pPr>
        <w:pStyle w:val="a3"/>
        <w:shd w:val="clear" w:color="auto" w:fill="FFFFFF"/>
        <w:spacing w:before="225" w:beforeAutospacing="0" w:after="225" w:afterAutospacing="0"/>
        <w:rPr>
          <w:color w:val="171717"/>
          <w:sz w:val="26"/>
          <w:szCs w:val="26"/>
        </w:rPr>
      </w:pPr>
      <w:r w:rsidRPr="005A0945">
        <w:rPr>
          <w:color w:val="171717"/>
          <w:sz w:val="26"/>
          <w:szCs w:val="26"/>
        </w:rPr>
        <w:t>Пример удачного поста с учетом всех советов</w:t>
      </w:r>
      <w:r w:rsidR="00E81CA4" w:rsidRPr="005A0945">
        <w:rPr>
          <w:color w:val="171717"/>
          <w:sz w:val="26"/>
          <w:szCs w:val="26"/>
        </w:rPr>
        <w:t>:</w:t>
      </w:r>
    </w:p>
    <w:p w:rsidR="00E73389" w:rsidRPr="00E73389" w:rsidRDefault="00E81CA4" w:rsidP="00E73389">
      <w:pPr>
        <w:pStyle w:val="a8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73389">
        <w:rPr>
          <w:rFonts w:cstheme="minorHAnsi"/>
          <w:b/>
          <w:color w:val="0070C0"/>
        </w:rPr>
        <w:t>Внимание конкурс рисунков !</w:t>
      </w:r>
      <w:r w:rsidRPr="005A0945">
        <w:rPr>
          <w:b/>
          <w:noProof/>
          <w:color w:val="0070C0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89">
        <w:rPr>
          <w:rFonts w:cstheme="minorHAnsi"/>
        </w:rPr>
        <w:br/>
      </w:r>
      <w:r w:rsidRPr="00E73389">
        <w:rPr>
          <w:rFonts w:cstheme="minorHAnsi"/>
        </w:rPr>
        <w:br/>
      </w:r>
      <w:r w:rsidRPr="005A094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89">
        <w:rPr>
          <w:rFonts w:cstheme="minorHAnsi"/>
        </w:rPr>
        <w:t>Вы увлекаетесь искусством К-POP ART и аниме?! Вы красиво рисуете?!</w:t>
      </w:r>
      <w:r w:rsidRPr="00E73389">
        <w:rPr>
          <w:rFonts w:cstheme="minorHAnsi"/>
        </w:rPr>
        <w:br/>
        <w:t>Тогда этот конкурс для вас!</w:t>
      </w:r>
      <w:r w:rsidRPr="00E73389">
        <w:rPr>
          <w:rFonts w:cstheme="minorHAnsi"/>
        </w:rPr>
        <w:br/>
      </w:r>
      <w:r w:rsidRPr="00E73389">
        <w:rPr>
          <w:rFonts w:cstheme="minorHAnsi"/>
        </w:rPr>
        <w:br/>
      </w:r>
      <w:r w:rsidRPr="005A094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89">
        <w:rPr>
          <w:rFonts w:cstheme="minorHAnsi"/>
        </w:rPr>
        <w:t xml:space="preserve">Стартует городской конкурс тематических рисунков «Точка, линия и штрих» , в рамках I открытого городского </w:t>
      </w:r>
      <w:proofErr w:type="spellStart"/>
      <w:r w:rsidRPr="00E73389">
        <w:rPr>
          <w:rFonts w:cstheme="minorHAnsi"/>
        </w:rPr>
        <w:t>кавер</w:t>
      </w:r>
      <w:proofErr w:type="spellEnd"/>
      <w:r w:rsidRPr="00E73389">
        <w:rPr>
          <w:rFonts w:cstheme="minorHAnsi"/>
        </w:rPr>
        <w:t xml:space="preserve"> </w:t>
      </w:r>
      <w:proofErr w:type="spellStart"/>
      <w:r w:rsidRPr="00E73389">
        <w:rPr>
          <w:rFonts w:cstheme="minorHAnsi"/>
        </w:rPr>
        <w:t>дэнс</w:t>
      </w:r>
      <w:proofErr w:type="spellEnd"/>
      <w:r w:rsidRPr="00E73389">
        <w:rPr>
          <w:rFonts w:cstheme="minorHAnsi"/>
        </w:rPr>
        <w:t xml:space="preserve"> фестиваля – конкурса «Отражение»</w:t>
      </w:r>
      <w:r w:rsidRPr="00E73389">
        <w:rPr>
          <w:rFonts w:cstheme="minorHAnsi"/>
        </w:rPr>
        <w:br/>
      </w:r>
      <w:r w:rsidRPr="00E73389">
        <w:rPr>
          <w:rFonts w:cstheme="minorHAnsi"/>
        </w:rPr>
        <w:br/>
      </w:r>
      <w:r w:rsidRPr="005A094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89">
        <w:rPr>
          <w:rFonts w:cstheme="minorHAnsi"/>
        </w:rPr>
        <w:t>Участники Конкурса – обучающиеся муниципальных общеобразовательных организаций города. Возраст участников от 7 до 18 лет.</w:t>
      </w:r>
      <w:r w:rsidRPr="00E73389">
        <w:rPr>
          <w:rFonts w:cstheme="minorHAnsi"/>
        </w:rPr>
        <w:br/>
      </w:r>
      <w:r w:rsidRPr="00E73389">
        <w:rPr>
          <w:rFonts w:cstheme="minorHAnsi"/>
        </w:rPr>
        <w:br/>
      </w:r>
      <w:r w:rsidRPr="005A094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89">
        <w:rPr>
          <w:rFonts w:cstheme="minorHAnsi"/>
        </w:rPr>
        <w:t>Номинации:</w:t>
      </w:r>
      <w:r w:rsidRPr="00E73389">
        <w:rPr>
          <w:rFonts w:cstheme="minorHAnsi"/>
        </w:rPr>
        <w:br/>
      </w:r>
      <w:r w:rsidRPr="00E73389">
        <w:rPr>
          <w:rFonts w:cstheme="minorHAnsi"/>
        </w:rPr>
        <w:lastRenderedPageBreak/>
        <w:t>- Черно-белая и цветная графика.</w:t>
      </w:r>
      <w:r w:rsidRPr="00E73389">
        <w:rPr>
          <w:rFonts w:cstheme="minorHAnsi"/>
        </w:rPr>
        <w:br/>
        <w:t>- Живопись.</w:t>
      </w:r>
      <w:r w:rsidRPr="00E73389">
        <w:rPr>
          <w:rFonts w:cstheme="minorHAnsi"/>
        </w:rPr>
        <w:br/>
        <w:t>- Компьютерная графика</w:t>
      </w:r>
      <w:r w:rsidRPr="00E73389">
        <w:rPr>
          <w:rFonts w:cstheme="minorHAnsi"/>
        </w:rPr>
        <w:br/>
      </w:r>
      <w:r w:rsidRPr="00E73389">
        <w:rPr>
          <w:rFonts w:cstheme="minorHAnsi"/>
        </w:rPr>
        <w:br/>
      </w:r>
      <w:r w:rsidRPr="005A0945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89">
        <w:rPr>
          <w:rFonts w:cstheme="minorHAnsi"/>
        </w:rPr>
        <w:t> Конкурс проводится в четыре этапа:</w:t>
      </w:r>
      <w:r w:rsidRPr="00E73389">
        <w:rPr>
          <w:rFonts w:cstheme="minorHAnsi"/>
        </w:rPr>
        <w:br/>
        <w:t>1-й этап – 19 марта 2024 года – информирование детей МО г.Саяногорск о проведении Конкурса;</w:t>
      </w:r>
      <w:r w:rsidRPr="00E73389">
        <w:rPr>
          <w:rFonts w:cstheme="minorHAnsi"/>
        </w:rPr>
        <w:br/>
        <w:t>2-й этап – с 20 марта 2024 года – 10 апреля 2024 года – приём заявок на участие в конкурсе с предоставлением материала. Заявка подается одновременно с работой в Центр;</w:t>
      </w:r>
      <w:r w:rsidRPr="00E73389">
        <w:rPr>
          <w:rFonts w:cstheme="minorHAnsi"/>
        </w:rPr>
        <w:br/>
        <w:t>3-й этап – с 11 апреля 2024 года – 17 апреля 2024 года – работа конкурсной комиссии по отбору претендентов на победу;</w:t>
      </w:r>
      <w:r w:rsidRPr="00E73389">
        <w:rPr>
          <w:rFonts w:cstheme="minorHAnsi"/>
        </w:rPr>
        <w:br/>
        <w:t xml:space="preserve">4-й этап – 20 апреля 2024 года – организация выставки лучших работ и оглашение победителей на I открытом городском </w:t>
      </w:r>
      <w:proofErr w:type="spellStart"/>
      <w:r w:rsidRPr="00E73389">
        <w:rPr>
          <w:rFonts w:cstheme="minorHAnsi"/>
        </w:rPr>
        <w:t>кавер</w:t>
      </w:r>
      <w:proofErr w:type="spellEnd"/>
      <w:r w:rsidRPr="00E73389">
        <w:rPr>
          <w:rFonts w:cstheme="minorHAnsi"/>
        </w:rPr>
        <w:t xml:space="preserve"> </w:t>
      </w:r>
      <w:proofErr w:type="spellStart"/>
      <w:r w:rsidRPr="00E73389">
        <w:rPr>
          <w:rFonts w:cstheme="minorHAnsi"/>
        </w:rPr>
        <w:t>денс</w:t>
      </w:r>
      <w:proofErr w:type="spellEnd"/>
      <w:r w:rsidRPr="00E73389">
        <w:rPr>
          <w:rFonts w:cstheme="minorHAnsi"/>
        </w:rPr>
        <w:t xml:space="preserve"> фестивале – конкурсе «Отражение».</w:t>
      </w:r>
      <w:r w:rsidRPr="00E73389">
        <w:rPr>
          <w:rFonts w:cstheme="minorHAnsi"/>
        </w:rPr>
        <w:br/>
      </w:r>
      <w:r w:rsidRPr="00E73389">
        <w:rPr>
          <w:rFonts w:cstheme="minorHAnsi"/>
        </w:rPr>
        <w:br/>
        <w:t>Подробная информация и бланк заявки в приложении.</w:t>
      </w:r>
      <w:r w:rsidR="005A0945" w:rsidRPr="00E73389">
        <w:rPr>
          <w:rFonts w:cstheme="minorHAnsi"/>
        </w:rPr>
        <w:t xml:space="preserve"> Если возникнут вопросы пишите их в комментариях - мы обязательно </w:t>
      </w:r>
      <w:r w:rsidR="00A50046" w:rsidRPr="00E73389">
        <w:rPr>
          <w:rFonts w:cstheme="minorHAnsi"/>
        </w:rPr>
        <w:t>ответим.</w:t>
      </w:r>
    </w:p>
    <w:p w:rsidR="00E81CA4" w:rsidRPr="00E73389" w:rsidRDefault="00E73389" w:rsidP="00E73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5676900" cy="4013578"/>
            <wp:effectExtent l="19050" t="0" r="0" b="0"/>
            <wp:docPr id="8" name="Рисунок 7" descr="dJbFiwf5i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bFiwf5iJ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01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CA4" w:rsidRPr="00E73389">
        <w:rPr>
          <w:rFonts w:cstheme="minorHAnsi"/>
        </w:rPr>
        <w:br/>
      </w:r>
      <w:r w:rsidR="00E81CA4" w:rsidRPr="00E73389">
        <w:rPr>
          <w:rFonts w:cstheme="minorHAnsi"/>
        </w:rPr>
        <w:br/>
      </w:r>
      <w:hyperlink r:id="rId10" w:history="1">
        <w:r w:rsidR="00E81CA4" w:rsidRPr="00E73389">
          <w:rPr>
            <w:rStyle w:val="a5"/>
            <w:rFonts w:cstheme="minorHAnsi"/>
          </w:rPr>
          <w:t>#</w:t>
        </w:r>
        <w:proofErr w:type="spellStart"/>
        <w:r w:rsidR="00E81CA4" w:rsidRPr="00E73389">
          <w:rPr>
            <w:rStyle w:val="a5"/>
            <w:rFonts w:cstheme="minorHAnsi"/>
          </w:rPr>
          <w:t>ЦДТКонкурс</w:t>
        </w:r>
        <w:proofErr w:type="spellEnd"/>
      </w:hyperlink>
    </w:p>
    <w:p w:rsidR="00E81CA4" w:rsidRPr="005A0945" w:rsidRDefault="00E81CA4" w:rsidP="005A0945">
      <w:pPr>
        <w:rPr>
          <w:rFonts w:cstheme="minorHAnsi"/>
        </w:rPr>
      </w:pPr>
    </w:p>
    <w:p w:rsidR="00E81CA4" w:rsidRDefault="00E81CA4" w:rsidP="00E81CA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71717"/>
          <w:sz w:val="26"/>
          <w:szCs w:val="26"/>
        </w:rPr>
      </w:pPr>
    </w:p>
    <w:p w:rsidR="00E81CA4" w:rsidRDefault="00E81CA4" w:rsidP="00E81CA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71717"/>
          <w:sz w:val="26"/>
          <w:szCs w:val="26"/>
        </w:rPr>
      </w:pPr>
    </w:p>
    <w:p w:rsidR="00E81CA4" w:rsidRDefault="00E81CA4" w:rsidP="00E81CA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71717"/>
          <w:sz w:val="26"/>
          <w:szCs w:val="26"/>
        </w:rPr>
      </w:pPr>
    </w:p>
    <w:p w:rsidR="00E81CA4" w:rsidRDefault="00E81CA4" w:rsidP="00E81CA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71717"/>
          <w:sz w:val="26"/>
          <w:szCs w:val="26"/>
        </w:rPr>
      </w:pPr>
    </w:p>
    <w:p w:rsidR="00436F7A" w:rsidRDefault="00A50046"/>
    <w:sectPr w:rsidR="00436F7A" w:rsidSect="000F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🍀" style="width:11.7pt;height:11.7pt;visibility:visible;mso-wrap-style:square" o:bullet="t">
        <v:imagedata r:id="rId1" o:title="🍀"/>
      </v:shape>
    </w:pict>
  </w:numPicBullet>
  <w:abstractNum w:abstractNumId="0" w15:restartNumberingAfterBreak="0">
    <w:nsid w:val="0DBD5074"/>
    <w:multiLevelType w:val="hybridMultilevel"/>
    <w:tmpl w:val="896EE0D4"/>
    <w:lvl w:ilvl="0" w:tplc="E60E2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EE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4D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A4C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87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6C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02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F2B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BC670F"/>
    <w:multiLevelType w:val="hybridMultilevel"/>
    <w:tmpl w:val="A8CE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A4"/>
    <w:rsid w:val="000E499B"/>
    <w:rsid w:val="000F1379"/>
    <w:rsid w:val="005A0945"/>
    <w:rsid w:val="008B6A78"/>
    <w:rsid w:val="00A50046"/>
    <w:rsid w:val="00E73389"/>
    <w:rsid w:val="00E81CA4"/>
    <w:rsid w:val="00F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5C06"/>
  <w15:docId w15:val="{1FBC9518-3D30-4888-B72B-BFF1F2E4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CA4"/>
    <w:rPr>
      <w:b/>
      <w:bCs/>
    </w:rPr>
  </w:style>
  <w:style w:type="character" w:styleId="a5">
    <w:name w:val="Hyperlink"/>
    <w:basedOn w:val="a0"/>
    <w:uiPriority w:val="99"/>
    <w:unhideWhenUsed/>
    <w:rsid w:val="00E81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C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4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4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feed?section=search&amp;q=%23%D0%A6%D0%94%D0%A2%D0%9A%D0%BE%D0%BD%D0%BA%D1%83%D1%80%D1%8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Попов</dc:creator>
  <cp:lastModifiedBy>User</cp:lastModifiedBy>
  <cp:revision>2</cp:revision>
  <dcterms:created xsi:type="dcterms:W3CDTF">2024-10-14T06:30:00Z</dcterms:created>
  <dcterms:modified xsi:type="dcterms:W3CDTF">2024-10-14T06:30:00Z</dcterms:modified>
</cp:coreProperties>
</file>