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тема учителя музыки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«СОШ №11»НМР РТ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Шафигуллина М.А.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Формирование основ музыкальной культуры посредством эмоционального восприятия музыки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в школе.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развитии духовности ребенка важнейшим средством выступает искусство и особенно музыка. Раскрывая внутренний духовный мир человека, его эмоции, различные идеи, музыкальное искусство оказывает исключительное влияние на  личность.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научные исследования свидетельствуют о том, что музыкальное развитие оказывает ничем не заменимое воздействие на общее развитие: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формируется эмоциональная сфера;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совершенствуется образное мышление;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ребенок становится восприимчивым к красоте в искусстве и в жизни.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начальной школе происходит закладывание фундамента му</w:t>
      </w:r>
      <w:r>
        <w:rPr>
          <w:rFonts w:ascii="Times New Roman" w:hAnsi="Times New Roman" w:cs="Times New Roman"/>
          <w:sz w:val="28"/>
          <w:szCs w:val="28"/>
        </w:rPr>
        <w:t xml:space="preserve">зыкальной культуры человека. Это выражается в том, что ребенка подготавливают к эмоционально-ценностному отношению к искусству и жизни, развивают у него адекватное музыкальное восприятие, способствуют накоплению им опыта музыкально-творческой деятельности.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 – само воплощение жизни. Музыка – это «язык чувств».</w:t>
      </w:r>
      <w:r>
        <w:rPr>
          <w:rFonts w:ascii="Times New Roman" w:hAnsi="Times New Roman" w:cs="Times New Roman"/>
          <w:sz w:val="28"/>
          <w:szCs w:val="28"/>
        </w:rPr>
        <w:t xml:space="preserve"> Она волнует, </w:t>
      </w:r>
      <w:r>
        <w:rPr>
          <w:rFonts w:ascii="Times New Roman" w:hAnsi="Times New Roman" w:cs="Times New Roman"/>
          <w:sz w:val="28"/>
          <w:szCs w:val="28"/>
        </w:rPr>
        <w:t xml:space="preserve">вызывает у детей определенные настроения и переживания. Настоящее, прочувствованное и продуманное восприятие музыки – одно из самых активных форм приобщения к музыке, потому что при этом активизируется внутренний, духовный мир учащихся, их чувства и мысли.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Эмоциональная отзывчивость на музыку – одна из важнейших музыкальных возможностей. Она неразрывно связана с развитием эмоциональной отзывчивости и в жизни, с воспитанием таких качеств личности, как доброта, умение сочувствовать другому человеку.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музыки дети учатся петь,</w:t>
      </w:r>
      <w:r>
        <w:rPr>
          <w:rFonts w:ascii="Times New Roman" w:hAnsi="Times New Roman" w:cs="Times New Roman"/>
          <w:sz w:val="28"/>
          <w:szCs w:val="28"/>
        </w:rPr>
        <w:t xml:space="preserve"> слушать, двигаться. Но наряду с учебным трудом на уроке происходит и развитие души ребенка. Оно заключается в глубоком переживании детьми исполняемого произведения и требует напряжения душевных сил, причастности к жизненным проблемам, отраженном в музыкал</w:t>
      </w:r>
      <w:r>
        <w:rPr>
          <w:rFonts w:ascii="Times New Roman" w:hAnsi="Times New Roman" w:cs="Times New Roman"/>
          <w:sz w:val="28"/>
          <w:szCs w:val="28"/>
        </w:rPr>
        <w:t xml:space="preserve">ьном произведении, его эмоциональной и нравственной оценки. Через музыку как высокое искусство дети постигают такие вечные проблемы человеческого бытия, как счастье и несчастье, любовь и ненависть, война и мир, победа и поражение, красота и уродство и т.д.</w:t>
      </w:r>
      <w:r/>
    </w:p>
    <w:p>
      <w:pPr>
        <w:ind w:firstLine="22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Каждый человек, каждое поколение людей пытается решать их по -  своему. Решает, и все же…в каждой жизни все начинается сначала.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одной африканской колыбельной песне поется о том, как слониха, глядя на своего детеныша, видит его уже взрослым слоном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уверена, что он обязательно им будет, нужно только стать ловким, сильным и слушатьс</w:t>
      </w:r>
      <w:r>
        <w:rPr>
          <w:rFonts w:ascii="Times New Roman" w:hAnsi="Times New Roman" w:cs="Times New Roman"/>
          <w:sz w:val="28"/>
          <w:szCs w:val="28"/>
        </w:rPr>
        <w:t xml:space="preserve">я маму. Примерно об этом же думает и обезьяна, и тигрица... И только человеческая мать, с любовью глядя на своего ребенка, прижимая его к груди и мечтая о том, чтобы он рос Человеком, знает, что для этого мало быть ловким, сильным, хитрым и слушаться маму…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Колыбельная песня.</w:t>
      </w:r>
      <w:r>
        <w:rPr>
          <w:rFonts w:ascii="Times New Roman" w:hAnsi="Times New Roman" w:cs="Times New Roman"/>
          <w:sz w:val="28"/>
          <w:szCs w:val="28"/>
        </w:rPr>
        <w:t xml:space="preserve"> Начало начал в воспитании Человека. Может быть, в том, что нашим детям мамы не поют колыбельных песен, и кроется одна из причин все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возрастающей душевной глухоты нынешнего поколения? Думаю, что в этом есть доля истины. Любви надо учить и учиться…</w:t>
      </w:r>
      <w:r/>
    </w:p>
    <w:p>
      <w:pPr>
        <w:ind w:firstLine="454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чего же необходимо начать это учение с первоклассниками?</w:t>
      </w:r>
      <w:r>
        <w:rPr>
          <w:rFonts w:ascii="Times New Roman" w:hAnsi="Times New Roman" w:cs="Times New Roman"/>
          <w:sz w:val="28"/>
          <w:szCs w:val="28"/>
        </w:rPr>
        <w:t xml:space="preserve"> Пусть каждый подумает над этим вопросом сам, а мы… Мы с нашими ребятами на минутку закрываем глаза и пробуем представить себе мамино лицо, мамины глаза, и слушаем, какая музыка зазвучит внутри нас</w:t>
      </w:r>
      <w:r>
        <w:rPr>
          <w:rFonts w:ascii="Times New Roman" w:hAnsi="Times New Roman" w:cs="Times New Roman"/>
          <w:sz w:val="28"/>
          <w:szCs w:val="28"/>
        </w:rPr>
        <w:t xml:space="preserve">. Она, конечно, будет тихая, нежная, ласковая, добрая, красивая – как мама. И пусть это будет всего лишь несколько раз повторенная одна – единственная интонация, поначалу, может быть, без слов, но она сконцентрирует в себе все лучшее, что есть в душе ребен</w:t>
      </w:r>
      <w:r>
        <w:rPr>
          <w:rFonts w:ascii="Times New Roman" w:hAnsi="Times New Roman" w:cs="Times New Roman"/>
          <w:sz w:val="28"/>
          <w:szCs w:val="28"/>
        </w:rPr>
        <w:t xml:space="preserve">ка. И прозвучать она может не только в голосе, но и в движении руки, в убаюкивающем покачивании корпуса. И каким бы голосочком, какую бы несуразицу ребенок не исполнил потом дома маме – это станет отражением того самого чуда рождения музыки из чувства любв</w:t>
      </w:r>
      <w:r>
        <w:rPr>
          <w:rFonts w:ascii="Times New Roman" w:hAnsi="Times New Roman" w:cs="Times New Roman"/>
          <w:sz w:val="28"/>
          <w:szCs w:val="28"/>
        </w:rPr>
        <w:t xml:space="preserve">и и красоты, к которому он прикоснулся. Если ребенок даже просто сядет к маме на колени, обнимет ее и помолчит, не бойтесь молчаливо – ласкового ребенка! Ведь у него в душе, может быть, поют чувства, которые можно передать только ласково звучащей тишиной!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Это и есть начало пути к созданию музыкального образа.</w:t>
      </w:r>
      <w:r/>
    </w:p>
    <w:p>
      <w:pPr>
        <w:ind w:left="227" w:firstLine="48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одном из уроков появляется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 Баха</w:t>
      </w:r>
      <w:r>
        <w:rPr>
          <w:rFonts w:ascii="Times New Roman" w:hAnsi="Times New Roman" w:cs="Times New Roman"/>
          <w:sz w:val="28"/>
          <w:szCs w:val="28"/>
        </w:rPr>
        <w:t xml:space="preserve"> («Менуэт» ре минор). Учащимся предоставляется возможность прикоснуться к музыке в</w:t>
      </w:r>
      <w:r>
        <w:rPr>
          <w:rFonts w:ascii="Times New Roman" w:hAnsi="Times New Roman" w:cs="Times New Roman"/>
          <w:sz w:val="28"/>
          <w:szCs w:val="28"/>
        </w:rPr>
        <w:t xml:space="preserve">еличайшего композитора всех времен и народов. Нежная, светлая и печальная музыка «Менуэта» завораживает,  и, может быть, именно после ее звучания дети начинают понимать, что музыку можно только тогда услышать, когда слушаешь по-настоящему - сердцем, душой…</w:t>
      </w:r>
      <w:r/>
    </w:p>
    <w:p>
      <w:pPr>
        <w:ind w:left="227" w:firstLine="48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Особая тема для бесед на уроках музыки – о Родине.</w:t>
      </w:r>
      <w:r>
        <w:rPr>
          <w:rFonts w:ascii="Times New Roman" w:hAnsi="Times New Roman" w:cs="Times New Roman"/>
          <w:sz w:val="28"/>
          <w:szCs w:val="28"/>
        </w:rPr>
        <w:t xml:space="preserve"> В качестве музыкального матер</w:t>
      </w:r>
      <w:r>
        <w:rPr>
          <w:rFonts w:ascii="Times New Roman" w:hAnsi="Times New Roman" w:cs="Times New Roman"/>
          <w:sz w:val="28"/>
          <w:szCs w:val="28"/>
        </w:rPr>
        <w:t xml:space="preserve">иала подбираются тематические песни современных композиторов, народные песни, произведения русских классиков. Размышление о Родине начинается с песни «С чего начинается Родина?» Пробудить интерес к самой теме, создать определенный настрой помогают и стихи.</w:t>
      </w:r>
      <w:r/>
    </w:p>
    <w:p>
      <w:pPr>
        <w:ind w:left="227" w:firstLine="48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очень  любят читать стихи. Нежные, веселые, торжественные – они часто звучат на уроках. Поощряется и собственное детское поэтическое творчеств</w:t>
      </w:r>
      <w:r>
        <w:rPr>
          <w:rFonts w:ascii="Times New Roman" w:hAnsi="Times New Roman" w:cs="Times New Roman"/>
          <w:sz w:val="28"/>
          <w:szCs w:val="28"/>
        </w:rPr>
        <w:t xml:space="preserve">о, и очень часто замысел поэтических строк детям подсказывает музыка, звучащая на уроках. Достоинство стихов не в  удачно найденных рифмах, а в красоте, задушевности, искренности. Как ценно, когда мысли детей идут от самого сердца, когда чувства настоящие…</w:t>
      </w:r>
      <w:r/>
    </w:p>
    <w:p>
      <w:pPr>
        <w:ind w:left="227" w:firstLine="48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Одна из основных задач предмета «Музыка»-</w:t>
      </w:r>
      <w:r>
        <w:rPr>
          <w:rFonts w:ascii="Times New Roman" w:hAnsi="Times New Roman" w:cs="Times New Roman"/>
          <w:sz w:val="28"/>
          <w:szCs w:val="28"/>
        </w:rPr>
        <w:t xml:space="preserve"> увлечь музыкой,  развить интерес и любовь к музыке, способность ценить ее красоту, вызвать музыкально-эстетический отклик на произведение, чувство сопереживания музыкальным образам, т.е. развивать эмоциональную сферу учащихся.</w:t>
      </w:r>
      <w:r/>
    </w:p>
    <w:p>
      <w:pPr>
        <w:ind w:left="227" w:firstLine="48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накопления учащимися опыта эмоционально-ценностного отношения к действительности, воплощенно</w:t>
      </w:r>
      <w:r>
        <w:rPr>
          <w:rFonts w:ascii="Times New Roman" w:hAnsi="Times New Roman" w:cs="Times New Roman"/>
          <w:sz w:val="28"/>
          <w:szCs w:val="28"/>
        </w:rPr>
        <w:t xml:space="preserve">го в музыке,  является музыкальный материал. Различные пласты музыкальной культуры: фольклор, духовная музыка, классическое наследие и произведения современных композиторов- все это является основой становления музыкальной культуры младших школьников. В пр</w:t>
      </w:r>
      <w:r>
        <w:rPr>
          <w:rFonts w:ascii="Times New Roman" w:hAnsi="Times New Roman" w:cs="Times New Roman"/>
          <w:sz w:val="28"/>
          <w:szCs w:val="28"/>
        </w:rPr>
        <w:t xml:space="preserve">оцессе исполнительской музыкальной деятельности каждому учащемуся дается возможность испытать радость от общения с музыкой, от индивидуального выражения себя творческой личностью. Воспринимающей музыку как искусство, обладающее особой эмоциональной силой. </w:t>
      </w:r>
      <w:r/>
    </w:p>
    <w:p>
      <w:pPr>
        <w:ind w:left="227" w:firstLine="48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Какова же конечная цель уроков музыки в общеобразовательной школе?</w:t>
      </w:r>
      <w:r>
        <w:rPr>
          <w:rFonts w:ascii="Times New Roman" w:hAnsi="Times New Roman" w:cs="Times New Roman"/>
          <w:sz w:val="28"/>
          <w:szCs w:val="28"/>
        </w:rPr>
        <w:t xml:space="preserve"> В чем  эта цель состоит?... Ввести (достаточно рано - упустишь время, потом не наверстаешь) детей в мир большой серьезной музыки, оказав, таким образом, благотворительное воздействие на формирование личности.</w:t>
      </w:r>
      <w:r/>
    </w:p>
    <w:p>
      <w:pPr>
        <w:ind w:left="227" w:firstLine="4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«Прекрасное пробуждает доброе».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литература:</w:t>
      </w:r>
      <w:r/>
    </w:p>
    <w:p>
      <w:pPr>
        <w:ind w:firstLine="22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1.Вендрова Т.Е., Пигарева  И.В. -  «Воспитание музыкой», М.»Просвещение»,1991</w:t>
      </w:r>
      <w:r/>
    </w:p>
    <w:p>
      <w:pPr>
        <w:ind w:firstLine="22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2.Алиев Ю.Б. «Эмоционально - ценностная деятельность школьников как  </w:t>
      </w:r>
      <w:r/>
    </w:p>
    <w:p>
      <w:pPr>
        <w:ind w:firstLine="22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дидактическая основа их приобщения к искусству». Тула, 1997         </w:t>
      </w:r>
      <w:r/>
    </w:p>
    <w:p>
      <w:pPr>
        <w:ind w:firstLine="22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3.Осеннева М.С., Безбородова Л.А. – «Методика музыкального  воспитания </w:t>
      </w:r>
      <w:r/>
    </w:p>
    <w:p>
      <w:pPr>
        <w:ind w:firstLine="22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младших школьников». М.»АСА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ЕМА», 2001</w:t>
      </w:r>
      <w:r/>
    </w:p>
    <w:p>
      <w:pPr>
        <w:ind w:firstLine="22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4.Начальная школа. - 2012 -  №3</w:t>
      </w:r>
      <w:r/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200" w:line="276" w:lineRule="auto"/>
    </w:pPr>
    <w:rPr>
      <w:rFonts w:cs="Calibri"/>
      <w:lang w:eastAsia="en-US"/>
    </w:rPr>
  </w:style>
  <w:style w:type="character" w:styleId="599" w:default="1">
    <w:name w:val="Default Paragraph Font"/>
    <w:uiPriority w:val="99"/>
    <w:semiHidden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Hewlett-Packard</Company>
  <DocSecurity>0</DocSecurity>
  <HyperlinksChanged>false</HyperlinksChanged>
  <LinksUpToDate>false</LinksUpToDate>
  <ScaleCrop>false</ScaleCrop>
  <SharedDoc>false</SharedDoc>
  <Template>Normal_Wordconv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Лерушка</dc:creator>
  <cp:keywords/>
  <dc:description/>
  <cp:revision>14</cp:revision>
  <dcterms:created xsi:type="dcterms:W3CDTF">2013-01-26T10:34:00Z</dcterms:created>
  <dcterms:modified xsi:type="dcterms:W3CDTF">2024-10-17T06:08:48Z</dcterms:modified>
</cp:coreProperties>
</file>