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5F0B" w:rsidRDefault="0047637D">
      <w:r w:rsidRPr="0047637D">
        <w:object w:dxaOrig="9355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pt" o:ole="">
            <v:imagedata r:id="rId5" o:title=""/>
          </v:shape>
          <o:OLEObject Type="Embed" ProgID="Word.Document.12" ShapeID="_x0000_i1025" DrawAspect="Content" ObjectID="_1790665098" r:id="rId6">
            <o:FieldCodes>\s</o:FieldCodes>
          </o:OLEObject>
        </w:object>
      </w:r>
    </w:p>
    <w:p w:rsidR="007F294B" w:rsidRPr="007F294B" w:rsidRDefault="007F294B" w:rsidP="007F29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Организация работы с родителями по проблеме сохранения и укрепления здоровья детей включает.</w:t>
      </w:r>
    </w:p>
    <w:p w:rsidR="007F294B" w:rsidRPr="007F294B" w:rsidRDefault="007F294B" w:rsidP="007F29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проведение родительских собраний: «Профилактика простудных заболеваний через проведение закаливающих мероприятий»;</w:t>
      </w:r>
    </w:p>
    <w:p w:rsidR="007F294B" w:rsidRPr="007F294B" w:rsidRDefault="007F294B" w:rsidP="007F29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консультаций: «Закаливание организма солнцем, воздухом, водой»;</w:t>
      </w:r>
    </w:p>
    <w:p w:rsidR="007F294B" w:rsidRPr="007F294B" w:rsidRDefault="007F294B" w:rsidP="007F29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папки-передвижки: «Полезные советы родителям», «Игры, которые лечат», «Предупреждение простудных заболеваний»;</w:t>
      </w:r>
    </w:p>
    <w:p w:rsidR="007F294B" w:rsidRPr="007F294B" w:rsidRDefault="007F294B" w:rsidP="007F2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педагогические беседы с родителями (индивидуальные и групповые) по проблемам закаливания;</w:t>
      </w:r>
    </w:p>
    <w:p w:rsidR="007F294B" w:rsidRPr="007F294B" w:rsidRDefault="007F294B" w:rsidP="007F29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Оптимально чередование различных видов деятельности. При проведении занятий, применяю </w:t>
      </w:r>
      <w:proofErr w:type="spellStart"/>
      <w:r w:rsidRPr="007F2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F2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технологии, направленные на сохранение и укрепление здоровья детей. </w:t>
      </w:r>
    </w:p>
    <w:p w:rsidR="007F294B" w:rsidRPr="007F294B" w:rsidRDefault="007F294B" w:rsidP="007F29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 физических минуток, проводимых во время занятий, носит игровой и творческий характер, включает в себя: элементы дыхательной гимнастики, упражнения для глаз, пальчиковую гимнастику, упражнения для спины, шеи, рук, ног. Радость и восторг вызывает у детей момент, когда любимая воспитательница предлагает детям в процессе занятия различные игры.</w:t>
      </w:r>
    </w:p>
    <w:p w:rsidR="007F294B" w:rsidRPr="007F294B" w:rsidRDefault="007F294B" w:rsidP="007F29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Физкультминутки подбираю в соответствии с темой занятия, они не являются какой-то отдельной частью занятия. В конце занятия провожу подвижную игру или выполняем танцевальные движения под музыку.</w:t>
      </w:r>
    </w:p>
    <w:p w:rsidR="007F294B" w:rsidRPr="007F294B" w:rsidRDefault="007F294B" w:rsidP="007F29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проведении всех закаливающих мероприятий  учитываю индивидуальные особенности малы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шей и их возрастные особенности</w:t>
      </w:r>
      <w:r w:rsidRPr="007F2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медицинские показания, дозирую всю физическую нагрузку, учитываю психологический настрой ребенка.</w:t>
      </w:r>
    </w:p>
    <w:p w:rsidR="007F294B" w:rsidRPr="007F294B" w:rsidRDefault="007F294B" w:rsidP="007F294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F294B">
        <w:rPr>
          <w:rFonts w:ascii="Calibri" w:eastAsia="Calibri" w:hAnsi="Calibri" w:cs="Times New Roman"/>
        </w:rPr>
        <w:tab/>
      </w:r>
      <w:r w:rsidRPr="007F294B">
        <w:rPr>
          <w:rFonts w:ascii="Times New Roman" w:eastAsia="Calibri" w:hAnsi="Times New Roman" w:cs="Times New Roman"/>
          <w:sz w:val="28"/>
          <w:szCs w:val="28"/>
        </w:rPr>
        <w:t>Проводимая в группе работа по закаливанию и оздоровлению даёт очень хорошие результаты, в группе высокая посещаемость и низкая заболеваемость.</w:t>
      </w:r>
    </w:p>
    <w:p w:rsidR="007F294B" w:rsidRPr="007F294B" w:rsidRDefault="007F294B" w:rsidP="007F294B">
      <w:pPr>
        <w:spacing w:after="0" w:line="259" w:lineRule="auto"/>
        <w:rPr>
          <w:rFonts w:ascii="Calibri" w:eastAsia="Calibri" w:hAnsi="Calibri" w:cs="Times New Roman"/>
        </w:rPr>
      </w:pPr>
    </w:p>
    <w:p w:rsidR="007F294B" w:rsidRPr="007F294B" w:rsidRDefault="007F294B" w:rsidP="007F294B">
      <w:pPr>
        <w:spacing w:after="0" w:line="259" w:lineRule="auto"/>
        <w:rPr>
          <w:rFonts w:ascii="Calibri" w:eastAsia="Calibri" w:hAnsi="Calibri" w:cs="Times New Roman"/>
        </w:rPr>
      </w:pPr>
    </w:p>
    <w:p w:rsidR="007F294B" w:rsidRPr="007F294B" w:rsidRDefault="007F294B" w:rsidP="007F294B">
      <w:pPr>
        <w:spacing w:after="0" w:line="259" w:lineRule="auto"/>
        <w:rPr>
          <w:rFonts w:ascii="Calibri" w:eastAsia="Calibri" w:hAnsi="Calibri" w:cs="Times New Roman"/>
        </w:rPr>
      </w:pPr>
    </w:p>
    <w:p w:rsidR="007F294B" w:rsidRPr="007F294B" w:rsidRDefault="007F294B" w:rsidP="007F294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294B">
        <w:rPr>
          <w:rFonts w:ascii="Times New Roman" w:eastAsia="Calibri" w:hAnsi="Times New Roman" w:cs="Times New Roman"/>
          <w:sz w:val="28"/>
          <w:szCs w:val="28"/>
        </w:rPr>
        <w:t>Воспитатель высшей квалификационной категории:</w:t>
      </w:r>
    </w:p>
    <w:p w:rsidR="007F294B" w:rsidRDefault="007F294B" w:rsidP="007F294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294B">
        <w:rPr>
          <w:rFonts w:ascii="Times New Roman" w:eastAsia="Calibri" w:hAnsi="Times New Roman" w:cs="Times New Roman"/>
          <w:sz w:val="28"/>
          <w:szCs w:val="28"/>
        </w:rPr>
        <w:t>Сорокина Ирина Владимировна</w:t>
      </w:r>
    </w:p>
    <w:p w:rsidR="007F294B" w:rsidRPr="007F294B" w:rsidRDefault="007F294B" w:rsidP="007F294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294B" w:rsidRDefault="007F294B"/>
    <w:sectPr w:rsidR="007F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A1"/>
    <w:rsid w:val="002516E2"/>
    <w:rsid w:val="0047637D"/>
    <w:rsid w:val="007F294B"/>
    <w:rsid w:val="00C93CA1"/>
    <w:rsid w:val="00D17F35"/>
    <w:rsid w:val="00D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2024-04-11T11:22:00Z</dcterms:created>
  <dcterms:modified xsi:type="dcterms:W3CDTF">2024-10-17T06:12:00Z</dcterms:modified>
</cp:coreProperties>
</file>