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Выступление на методическом объединении учителей начальных классов на тему «Приёмы профилактики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в работе учителя начальных классов»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         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 – это частичное специфическое нарушение формирования навыка письма, обусловленное недоразвитием высших психических функций. Данная патология проявляется в виде повторяющихся стойких ошибках на письме, для устранения которых необходимо специальное обучение.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Этиология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1.      Патогенные факторы, которые воздействуют на всех стадиях развития организма (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пренатальный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,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натальный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и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постнатальный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периоды) (патология беременности, родов, асфиксии, травмы головного мозга, детские инфекционные заболевания).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2.      Наследственные факторы, которые создают неблагоприятный фон, предрасполагающий к возникновению нарушений чтения и письма (задержка развития речи и т.д.).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3.      Органические причины: повреждения корковых зон головного мозга, участвующих в процессах чтения и письма; запаздывание созревания этих систем головного мозга, нарушения их функционирования.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4.      Функциональные повреждения: внутренние (например, длительные соматические заболевания) и внешние (неправильная речь окружающих, дефицит речевых контактов, двуязычие в семье (билингвизм), недостаточное внимание к речевому развитию ребенка со стороны взрослых, неблагоприятная обстановка в семье).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Кроме того факторы, задерживающие формирование психических функций, участвующих в процессе письма связаны и с процессом чтения, приводя к специфическим ошибкам при чтении (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дислексия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Симптоматика (проявления)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        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, симптомы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которой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проявляются в стойких нарушениях письма.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         К таким типичным ошибкам можно отнести: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330CC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искаженное написание букв;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330CC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замена прописных букв, имеющих графическое сходство, а также обозначающих фонетически сходные звуки;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330CC6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330CC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искажение звукобуквенной структуры слова (перестановки, пропуски, добавления, персеверации (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застревания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) букв, слогов);</w:t>
      </w:r>
      <w:proofErr w:type="gramEnd"/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330CC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искажения структуры предложения (раздельное написание слова, слитное написание слов, контаминации (слияние частей слов в одно новое) слов);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330CC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аграмматизм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на письме (неправильное употребление падежных окончаний существительных; неверное согласование в роде, числе; ошибки употребления глаголов; неправильное употребление предлогов, пропуски предлогов; ошибки в употреблении суффиксов).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Аграмматизм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сопровождается большим количеством ошибок орфографии, среди которых наиболее распространёнными являются следующие: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ошибки в написании безударных гласных в корне и в окончаниях слов;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ошибочное написание глухих или звонких согласных;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ошибки в обозначении мягкости и твёрдости согласных на письме.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Виды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(по Р. И.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Лалаевой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)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1.     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Артикуляторно-акустическая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, при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которой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наблюдаются нарушения звукопроизношения, при сохранном фонематическом слухе.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2.     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на основе нарушений фонемного распознавания (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акустическая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>), связанная с нарушением фонематического восприятия.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lastRenderedPageBreak/>
        <w:t xml:space="preserve">3.     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на основе нарушений языкового анализа и синтеза,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связанная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с нарушением данных операций.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4.      Оптическая, в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основе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которой лежит нарушение зрительного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гнозиса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5.     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Аграмматическая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,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обусловленная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недоразвитием лексико-грамматической стороны речи.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Профилактика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         Профилактика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 - актуальная проблема в современных условиях. В настоящее время в школах все чаще встречаются дети с нарушениями письменной речи, в частности, с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дисграфией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. Потенциальными «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дисграфиками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» являются дети, у которых в дошкольном возрасте выявляются различные виды речевых недоразвитий.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         </w:t>
      </w: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Предупреждение нарушения письма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 – одно из важных направлений в деятельности учителя начальных классов.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         С учетом классификации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, разработанной Раисой Ивановной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Лалаевой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, можно выделить приёмы по профилактике нарушений письма у детей младшего школьного возраста. </w:t>
      </w: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(Слайд 6)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- Уважаемые коллеги, предлагаю перейти к практической части, выполнив упражнения по предупреждению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, которые вы можете использовать в своей работе.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         </w:t>
      </w: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I. Развитие фонематического восприятия (профилактика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артикуляторно-акустической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и </w:t>
      </w:r>
      <w:proofErr w:type="gram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акустической</w:t>
      </w:r>
      <w:proofErr w:type="gram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)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</w:rPr>
        <w:t>Упражнение «Звуковая мозаика»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Цель: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 Развитие слухового и зрительного внимания, фонематических процессов.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Материал: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Игровое поле (различного формата), фишки красного, синего или зелёного цвета (смотря какой звук «ловим»).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Задание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 Я буду называть слова, а вы внимательно слушаете и определяете наличие или отсутствие заданного звука в слове. Если в слове есть заданный звук (например: звук (П)), то вы кладете фишку в окошко на игровом поле, если звука нет, то оставляете окошко пустым. Игровое поле заполняется по рядам.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Слова: 1-й ряд - поезд, капуста, сноп; 2-й ряд – пух, баклажан, хлопок; 3-й ряд – попугай, банка, пушка.</w:t>
      </w:r>
      <w:proofErr w:type="gramEnd"/>
    </w:p>
    <w:p w:rsidR="00330CC6" w:rsidRPr="00330CC6" w:rsidRDefault="00330CC6" w:rsidP="00330CC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А теперь внимательно посмотрите и узнайте, какую букву вы выложили. Или педагог называет букву, если идет знакомство с новой буквой.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         II. Развитие языкового анализа и синтеза (профилактика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на почве нарушения языкового анализа и синтеза)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</w:rPr>
        <w:t>Цель: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 </w:t>
      </w:r>
      <w:r w:rsidRPr="00330C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умение выделять заданные звуки в слове; выделение звука на фоне слова; вычленение звука в начале, в середине, в конце слова; определение количества, последовательности и места звука в слове;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определение количество, последовательность и место слов в предложении.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</w:rPr>
        <w:t>Упражнение «Цепочка»</w:t>
      </w: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1. Вариант (на уровне звуков)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-Замените первый звук на любой другой, назовите новое слово.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- 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</w:rPr>
        <w:t>м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айка - 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</w:rPr>
        <w:t>з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айка</w:t>
      </w:r>
      <w:proofErr w:type="gramStart"/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- …;</w:t>
      </w:r>
      <w:proofErr w:type="gramEnd"/>
    </w:p>
    <w:p w:rsidR="00330CC6" w:rsidRPr="00330CC6" w:rsidRDefault="00330CC6" w:rsidP="00330CC6">
      <w:pPr>
        <w:shd w:val="clear" w:color="auto" w:fill="FFFFFF"/>
        <w:spacing w:after="0" w:line="315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- 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</w:rPr>
        <w:t>ч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ашка - 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shd w:val="clear" w:color="auto" w:fill="FFFFFF"/>
        </w:rPr>
        <w:t>к</w:t>
      </w:r>
      <w:r w:rsidRPr="00330CC6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ашка - …</w:t>
      </w:r>
      <w:r w:rsidRPr="00330C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2. Вариант (на уровне слогов)</w:t>
      </w:r>
    </w:p>
    <w:p w:rsidR="00330CC6" w:rsidRPr="00330CC6" w:rsidRDefault="00330CC6" w:rsidP="00330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000000"/>
          <w:sz w:val="28"/>
          <w:szCs w:val="28"/>
        </w:rPr>
        <w:t>- Подбирайте слова, которые начинаются с последнего слога предыдущего слова.</w:t>
      </w:r>
    </w:p>
    <w:p w:rsidR="00330CC6" w:rsidRPr="00330CC6" w:rsidRDefault="00330CC6" w:rsidP="00330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- ок</w:t>
      </w: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но</w:t>
      </w: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</w:rPr>
        <w:t>- </w:t>
      </w: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но</w:t>
      </w: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</w:t>
      </w:r>
      <w:proofErr w:type="gramStart"/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</w:rPr>
        <w:t>- …;</w:t>
      </w:r>
      <w:proofErr w:type="gramEnd"/>
    </w:p>
    <w:p w:rsidR="00330CC6" w:rsidRPr="00330CC6" w:rsidRDefault="00330CC6" w:rsidP="00330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</w:rPr>
        <w:t>- со</w:t>
      </w: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ва </w:t>
      </w:r>
      <w:r w:rsidRPr="00330CC6">
        <w:rPr>
          <w:rFonts w:ascii="Arial" w:eastAsia="Times New Roman" w:hAnsi="Arial" w:cs="Arial"/>
          <w:i/>
          <w:iCs/>
          <w:color w:val="000000"/>
          <w:sz w:val="28"/>
          <w:szCs w:val="28"/>
        </w:rPr>
        <w:t>- ….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III. Профилактика </w:t>
      </w:r>
      <w:proofErr w:type="gram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оптической</w:t>
      </w:r>
      <w:proofErr w:type="gram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</w:rPr>
        <w:t>Формирование пространственного восприятия и представлений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1. Упражнение «Найди по схеме»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2. Графические диктанты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</w:rPr>
        <w:t>Развитие у детей зрительного восприятия и узнавания предметов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1. Нахождение фигур, предметов заданного цвета и формы, раскрашивание по заданию.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2. Ранжирование предметов по величине, размеру.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3. Зашумленные картинки по лексическим темам.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  <w:u w:val="single"/>
        </w:rPr>
        <w:t>Развитие у детей зрительного восприятия и узнавания букв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1.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 Найти буквы, спрятанные на картинке. В данном упражнении надо найти 10 букв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А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– хорошо, 20 – отлично.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2. 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«Зачеркни неправильно написанные буквы, прочти слово»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3. 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«Слово стерлось»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4. 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«Слово растаяло»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IV. Профилактика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аграмматической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         Основные направления работы по устранению предпосылок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аграмматической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         Для формирования грамматического строя речи у детей дошкольного возраста с общим недоразвитием речи проводится следующая работа: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  <w:u w:val="single"/>
        </w:rPr>
        <w:t>1. Работа над словоизменением: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образование множественного числа имен существительных;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согласование прилагательных с существительными;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согласование существительных с числительными.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  <w:u w:val="single"/>
        </w:rPr>
        <w:t>2. Работа над словообразованием: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образование существительных при помощи уменьшительных суффиксов;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образование глаголов при помощи приставок;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образование относительных прилагательных;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образование притяжательных прилагательных;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образование названий детенышей животных;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-подбор однокоренных слов.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  <w:u w:val="single"/>
        </w:rPr>
        <w:t>3. Работа над предлогами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 (пониманием и употреблением предлогов, составление предложений по картинкам, сериям картинок, распространение и сокращение предложений).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  <w:u w:val="single"/>
        </w:rPr>
        <w:t>4. Обогащение словарного запаса и развитие практического умения пользоваться им.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  <w:u w:val="single"/>
        </w:rPr>
        <w:t>5. Работа над предложением.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  <w:u w:val="single"/>
        </w:rPr>
        <w:t>6. Развитие связной речи.</w:t>
      </w:r>
      <w:r w:rsidRPr="00330CC6">
        <w:rPr>
          <w:rFonts w:ascii="Arial" w:eastAsia="Times New Roman" w:hAnsi="Arial" w:cs="Arial"/>
          <w:color w:val="181818"/>
          <w:sz w:val="21"/>
          <w:szCs w:val="21"/>
        </w:rPr>
        <w:t> Ведётся работа по обучению составлению описательных рассказов и совершенствованию навыков пересказа небольших текстов.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Дидактические игры, направленные на устранение предпосылок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аграмматической</w:t>
      </w:r>
      <w:proofErr w:type="spellEnd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</w:t>
      </w:r>
      <w:proofErr w:type="spellStart"/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дисграфии</w:t>
      </w:r>
      <w:proofErr w:type="spellEnd"/>
    </w:p>
    <w:p w:rsidR="00330CC6" w:rsidRPr="00330CC6" w:rsidRDefault="00330CC6" w:rsidP="00330CC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Это такие хорошо известные упражнения как: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1.«Один-много» (цель: образование множественного числа существ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.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в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Имен. и Родит. падежах) можно использовать картинки или играть, кидая мяч.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lastRenderedPageBreak/>
        <w:t>2.«Хвосты» (цель: образование притяжательных прилагательных по теме – «Дикие животные»).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3.«Рассказы в картинках» (цель: составление рассказа по серии связанных по смыслу картинок). 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4.«Помоги сосчитать» (цель: согласование существительных с числительными 1, 2, и 5) можно использовать картинки или играть, кидая мяч.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5.«Помоги повару» (цель: образование относительных прилагательных по темам – «Фрукты», «Ягоды», «Овощи»).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6.«Волшебный паровозик» (цель: образование слов с помощью суффикса</w:t>
      </w:r>
      <w:proofErr w:type="gramEnd"/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- НИ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Ц-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>) (сахар-сахарница, хлеб-хлебница, перец-перечница и т. д.).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7.«Назови ласково» (цель: образование уменьшительно-ласкательного суффикса существительных по всем лексическим темам».</w:t>
      </w:r>
      <w:proofErr w:type="gramEnd"/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8.«Из чего мы сделаны» (цель: образование относительных прилагательных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)с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такан из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стекла-стеклянный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, кастрюля из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металла-металлическая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 и т. д.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9.«Маленький, большой, огромный» (цель: образование слов с помощью суффикса </w:t>
      </w:r>
      <w:proofErr w:type="gram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–И</w:t>
      </w:r>
      <w:proofErr w:type="gramEnd"/>
      <w:r w:rsidRPr="00330CC6">
        <w:rPr>
          <w:rFonts w:ascii="Arial" w:eastAsia="Times New Roman" w:hAnsi="Arial" w:cs="Arial"/>
          <w:color w:val="181818"/>
          <w:sz w:val="21"/>
          <w:szCs w:val="21"/>
        </w:rPr>
        <w:t>К-, -ИЩ-) котик – кот – котище…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10. Составление предложения по картинке, а под картинкой выкладывается схема.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>11. Подбор предложений к данной графической схеме.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         Развитие внимания, памяти и мелкой моторики – главные составляющие работы по профилактике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. Помимо развития сенсорных эталонов и развития навыков ориентировки в пространстве, необходимо развитие мышления, памяти, слухового и зрительного внимания.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         Таким образом, применение данных приёмов, как средства профилактики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дисграфии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, создает условия для преодоления дефектов письма и формирует у детей базу для овладения школьными знаниями, умениями, навыками.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Чего нельзя делать? </w:t>
      </w:r>
    </w:p>
    <w:p w:rsidR="00330CC6" w:rsidRPr="00330CC6" w:rsidRDefault="00330CC6" w:rsidP="00330CC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30CC6">
        <w:rPr>
          <w:rFonts w:ascii="Arial" w:eastAsia="Times New Roman" w:hAnsi="Arial" w:cs="Arial"/>
          <w:color w:val="181818"/>
          <w:sz w:val="21"/>
          <w:szCs w:val="21"/>
        </w:rPr>
        <w:t xml:space="preserve">Дети с </w:t>
      </w:r>
      <w:proofErr w:type="spellStart"/>
      <w:r w:rsidRPr="00330CC6">
        <w:rPr>
          <w:rFonts w:ascii="Arial" w:eastAsia="Times New Roman" w:hAnsi="Arial" w:cs="Arial"/>
          <w:color w:val="181818"/>
          <w:sz w:val="21"/>
          <w:szCs w:val="21"/>
        </w:rPr>
        <w:t>дисграфией</w:t>
      </w:r>
      <w:proofErr w:type="spellEnd"/>
      <w:r w:rsidRPr="00330CC6">
        <w:rPr>
          <w:rFonts w:ascii="Arial" w:eastAsia="Times New Roman" w:hAnsi="Arial" w:cs="Arial"/>
          <w:color w:val="181818"/>
          <w:sz w:val="21"/>
          <w:szCs w:val="21"/>
        </w:rPr>
        <w:t>, как правило, имеют хорошую зрительную память. Поэтому ни в коем случае нельзя предлагать им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учащихся, имеющих навык грамотного письма. НЕ ПРЕДЛАГАЙТЕ ДЕТЯМ ИСПРАВЛЯТЬ ОШИБКИ, НАУЧИТЕ ИХ НЕ ДЕЛАТЬ ОШИБОК.</w:t>
      </w:r>
    </w:p>
    <w:p w:rsidR="00C046B6" w:rsidRDefault="00C046B6"/>
    <w:p w:rsidR="00330CC6" w:rsidRDefault="00330CC6"/>
    <w:p w:rsidR="00330CC6" w:rsidRDefault="00330CC6"/>
    <w:p w:rsidR="00330CC6" w:rsidRDefault="00330CC6"/>
    <w:sectPr w:rsidR="00330CC6" w:rsidSect="00C0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7F0E"/>
    <w:multiLevelType w:val="multilevel"/>
    <w:tmpl w:val="3ED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B1D69"/>
    <w:multiLevelType w:val="multilevel"/>
    <w:tmpl w:val="D2C8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43C85"/>
    <w:multiLevelType w:val="multilevel"/>
    <w:tmpl w:val="E050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B5726"/>
    <w:multiLevelType w:val="multilevel"/>
    <w:tmpl w:val="058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D02E5"/>
    <w:multiLevelType w:val="multilevel"/>
    <w:tmpl w:val="712A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95679"/>
    <w:multiLevelType w:val="multilevel"/>
    <w:tmpl w:val="2EE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CC6"/>
    <w:rsid w:val="002C4254"/>
    <w:rsid w:val="00330CC6"/>
    <w:rsid w:val="003F39F6"/>
    <w:rsid w:val="00C0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3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0CC6"/>
  </w:style>
  <w:style w:type="character" w:customStyle="1" w:styleId="c35">
    <w:name w:val="c35"/>
    <w:basedOn w:val="a0"/>
    <w:rsid w:val="00330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2024-10-17T04:37:00Z</dcterms:created>
  <dcterms:modified xsi:type="dcterms:W3CDTF">2024-10-17T08:51:00Z</dcterms:modified>
</cp:coreProperties>
</file>