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A7D" w:rsidRPr="00580A7D" w:rsidRDefault="00580A7D" w:rsidP="00580A7D">
      <w:pPr>
        <w:spacing w:before="75" w:after="75" w:line="240" w:lineRule="auto"/>
        <w:jc w:val="right"/>
        <w:outlineLvl w:val="0"/>
        <w:rPr>
          <w:rFonts w:ascii="Times New Roman" w:eastAsia="Times New Roman" w:hAnsi="Times New Roman" w:cs="Times New Roman"/>
          <w:b/>
          <w:kern w:val="36"/>
          <w:sz w:val="24"/>
          <w:szCs w:val="24"/>
        </w:rPr>
      </w:pPr>
      <w:proofErr w:type="spellStart"/>
      <w:r w:rsidRPr="00580A7D">
        <w:rPr>
          <w:rFonts w:ascii="Times New Roman" w:eastAsia="Times New Roman" w:hAnsi="Times New Roman" w:cs="Times New Roman"/>
          <w:b/>
          <w:kern w:val="36"/>
          <w:sz w:val="24"/>
          <w:szCs w:val="24"/>
        </w:rPr>
        <w:t>Долгушева</w:t>
      </w:r>
      <w:proofErr w:type="spellEnd"/>
      <w:r w:rsidRPr="00580A7D">
        <w:rPr>
          <w:rFonts w:ascii="Times New Roman" w:eastAsia="Times New Roman" w:hAnsi="Times New Roman" w:cs="Times New Roman"/>
          <w:b/>
          <w:kern w:val="36"/>
          <w:sz w:val="24"/>
          <w:szCs w:val="24"/>
        </w:rPr>
        <w:t xml:space="preserve"> М.Е.</w:t>
      </w:r>
    </w:p>
    <w:p w:rsidR="00580A7D" w:rsidRDefault="00580A7D" w:rsidP="00580A7D">
      <w:pPr>
        <w:spacing w:before="75" w:after="75" w:line="240" w:lineRule="auto"/>
        <w:jc w:val="center"/>
        <w:outlineLvl w:val="0"/>
        <w:rPr>
          <w:rFonts w:ascii="Times New Roman" w:eastAsia="Times New Roman" w:hAnsi="Times New Roman" w:cs="Times New Roman"/>
          <w:b/>
          <w:kern w:val="36"/>
          <w:sz w:val="32"/>
          <w:szCs w:val="32"/>
        </w:rPr>
      </w:pPr>
      <w:r>
        <w:rPr>
          <w:rFonts w:ascii="Times New Roman" w:eastAsia="Times New Roman" w:hAnsi="Times New Roman" w:cs="Times New Roman"/>
          <w:b/>
          <w:kern w:val="36"/>
          <w:sz w:val="32"/>
          <w:szCs w:val="32"/>
        </w:rPr>
        <w:t>«</w:t>
      </w:r>
      <w:proofErr w:type="spellStart"/>
      <w:r w:rsidRPr="00580A7D">
        <w:rPr>
          <w:rFonts w:ascii="Times New Roman" w:eastAsia="Times New Roman" w:hAnsi="Times New Roman" w:cs="Times New Roman"/>
          <w:b/>
          <w:kern w:val="36"/>
          <w:sz w:val="32"/>
          <w:szCs w:val="32"/>
        </w:rPr>
        <w:t>Су-джок</w:t>
      </w:r>
      <w:proofErr w:type="spellEnd"/>
      <w:r w:rsidRPr="00580A7D">
        <w:rPr>
          <w:rFonts w:ascii="Times New Roman" w:eastAsia="Times New Roman" w:hAnsi="Times New Roman" w:cs="Times New Roman"/>
          <w:b/>
          <w:kern w:val="36"/>
          <w:sz w:val="32"/>
          <w:szCs w:val="32"/>
        </w:rPr>
        <w:t xml:space="preserve"> терапия для детей</w:t>
      </w:r>
      <w:r>
        <w:rPr>
          <w:rFonts w:ascii="Times New Roman" w:eastAsia="Times New Roman" w:hAnsi="Times New Roman" w:cs="Times New Roman"/>
          <w:b/>
          <w:kern w:val="36"/>
          <w:sz w:val="32"/>
          <w:szCs w:val="32"/>
        </w:rPr>
        <w:t>»</w:t>
      </w:r>
    </w:p>
    <w:p w:rsidR="00580A7D" w:rsidRPr="00580A7D" w:rsidRDefault="00580A7D" w:rsidP="00580A7D">
      <w:pPr>
        <w:spacing w:before="75" w:after="75" w:line="240" w:lineRule="auto"/>
        <w:jc w:val="center"/>
        <w:outlineLvl w:val="0"/>
        <w:rPr>
          <w:rFonts w:ascii="Times New Roman" w:eastAsia="Times New Roman" w:hAnsi="Times New Roman" w:cs="Times New Roman"/>
          <w:b/>
          <w:kern w:val="36"/>
          <w:sz w:val="32"/>
          <w:szCs w:val="32"/>
        </w:rPr>
      </w:pPr>
    </w:p>
    <w:p w:rsidR="00EB0F78" w:rsidRPr="00580A7D" w:rsidRDefault="00580A7D" w:rsidP="00580A7D">
      <w:pPr>
        <w:spacing w:after="0" w:line="240" w:lineRule="auto"/>
        <w:jc w:val="center"/>
        <w:rPr>
          <w:rFonts w:ascii="Times New Roman" w:hAnsi="Times New Roman" w:cs="Times New Roman"/>
          <w:sz w:val="24"/>
          <w:szCs w:val="24"/>
        </w:rPr>
      </w:pPr>
      <w:r w:rsidRPr="00580A7D">
        <w:rPr>
          <w:rFonts w:ascii="Times New Roman" w:hAnsi="Times New Roman" w:cs="Times New Roman"/>
          <w:sz w:val="24"/>
          <w:szCs w:val="24"/>
        </w:rPr>
        <w:t xml:space="preserve">Нам </w:t>
      </w:r>
      <w:proofErr w:type="spellStart"/>
      <w:r w:rsidRPr="00580A7D">
        <w:rPr>
          <w:rFonts w:ascii="Times New Roman" w:hAnsi="Times New Roman" w:cs="Times New Roman"/>
          <w:sz w:val="24"/>
          <w:szCs w:val="24"/>
        </w:rPr>
        <w:t>су-джоки</w:t>
      </w:r>
      <w:proofErr w:type="spellEnd"/>
      <w:r w:rsidRPr="00580A7D">
        <w:rPr>
          <w:rFonts w:ascii="Times New Roman" w:hAnsi="Times New Roman" w:cs="Times New Roman"/>
          <w:sz w:val="24"/>
          <w:szCs w:val="24"/>
        </w:rPr>
        <w:t xml:space="preserve"> помогают,</w:t>
      </w:r>
    </w:p>
    <w:p w:rsidR="00526BD4" w:rsidRPr="00580A7D" w:rsidRDefault="00526BD4" w:rsidP="00580A7D">
      <w:pPr>
        <w:spacing w:after="0" w:line="240" w:lineRule="auto"/>
        <w:jc w:val="center"/>
        <w:rPr>
          <w:rFonts w:ascii="Times New Roman" w:hAnsi="Times New Roman" w:cs="Times New Roman"/>
          <w:sz w:val="24"/>
          <w:szCs w:val="24"/>
        </w:rPr>
      </w:pPr>
      <w:r w:rsidRPr="00580A7D">
        <w:rPr>
          <w:rFonts w:ascii="Times New Roman" w:hAnsi="Times New Roman" w:cs="Times New Roman"/>
          <w:sz w:val="24"/>
          <w:szCs w:val="24"/>
        </w:rPr>
        <w:t>Радость детям доставляют,</w:t>
      </w:r>
    </w:p>
    <w:p w:rsidR="00526BD4" w:rsidRDefault="00526BD4" w:rsidP="00580A7D">
      <w:pPr>
        <w:spacing w:after="0" w:line="240" w:lineRule="auto"/>
        <w:jc w:val="center"/>
        <w:rPr>
          <w:rFonts w:ascii="Times New Roman" w:hAnsi="Times New Roman" w:cs="Times New Roman"/>
          <w:sz w:val="24"/>
          <w:szCs w:val="24"/>
        </w:rPr>
      </w:pPr>
      <w:r w:rsidRPr="00580A7D">
        <w:rPr>
          <w:rFonts w:ascii="Times New Roman" w:hAnsi="Times New Roman" w:cs="Times New Roman"/>
          <w:sz w:val="24"/>
          <w:szCs w:val="24"/>
        </w:rPr>
        <w:t>И здоровье укрепляют.</w:t>
      </w:r>
    </w:p>
    <w:p w:rsidR="00580A7D" w:rsidRPr="00580A7D" w:rsidRDefault="00580A7D" w:rsidP="00580A7D">
      <w:pPr>
        <w:spacing w:after="0" w:line="240" w:lineRule="auto"/>
        <w:rPr>
          <w:rFonts w:ascii="Times New Roman" w:hAnsi="Times New Roman" w:cs="Times New Roman"/>
          <w:sz w:val="24"/>
          <w:szCs w:val="24"/>
        </w:rPr>
      </w:pPr>
    </w:p>
    <w:p w:rsidR="00526BD4" w:rsidRPr="00780F6B" w:rsidRDefault="00526BD4" w:rsidP="00580A7D">
      <w:pPr>
        <w:shd w:val="clear" w:color="auto" w:fill="FFFFFF"/>
        <w:spacing w:after="0" w:line="240" w:lineRule="auto"/>
        <w:ind w:firstLine="708"/>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 xml:space="preserve">Научные исследования говорят о том, что фундамент физического и психического здоровья человека закладывается еще в раннем детстве, а точнее в первые семь лет жизни ребенка. Именно в этот период происходит становление внутренних органов и систем, совершенствуется иммунная защита, развиваются такие психические процессы, как восприятие, память, мышление, воображение, внимание, закладываются основные черты личности. Вот почему Федеральные государственные образовательные стандарты (ФГОС) такое большое внимание уделяют гармоничному развитию личности и применению </w:t>
      </w:r>
      <w:proofErr w:type="spellStart"/>
      <w:r w:rsidRPr="00780F6B">
        <w:rPr>
          <w:rFonts w:ascii="Times New Roman" w:eastAsia="Times New Roman" w:hAnsi="Times New Roman" w:cs="Times New Roman"/>
          <w:color w:val="000000"/>
          <w:sz w:val="24"/>
          <w:szCs w:val="24"/>
        </w:rPr>
        <w:t>здоровьесберегающих</w:t>
      </w:r>
      <w:proofErr w:type="spellEnd"/>
      <w:r w:rsidRPr="00780F6B">
        <w:rPr>
          <w:rFonts w:ascii="Times New Roman" w:eastAsia="Times New Roman" w:hAnsi="Times New Roman" w:cs="Times New Roman"/>
          <w:color w:val="000000"/>
          <w:sz w:val="24"/>
          <w:szCs w:val="24"/>
        </w:rPr>
        <w:t xml:space="preserve"> технологий, среди которых особый интерес вызывает </w:t>
      </w:r>
      <w:proofErr w:type="spellStart"/>
      <w:r w:rsidRPr="00780F6B">
        <w:rPr>
          <w:rFonts w:ascii="Times New Roman" w:eastAsia="Times New Roman" w:hAnsi="Times New Roman" w:cs="Times New Roman"/>
          <w:color w:val="000000"/>
          <w:sz w:val="24"/>
          <w:szCs w:val="24"/>
        </w:rPr>
        <w:t>су-джок-терапия</w:t>
      </w:r>
      <w:proofErr w:type="spellEnd"/>
      <w:r w:rsidRPr="00780F6B">
        <w:rPr>
          <w:rFonts w:ascii="Times New Roman" w:eastAsia="Times New Roman" w:hAnsi="Times New Roman" w:cs="Times New Roman"/>
          <w:color w:val="000000"/>
          <w:sz w:val="24"/>
          <w:szCs w:val="24"/>
        </w:rPr>
        <w:t xml:space="preserve"> для детей.</w:t>
      </w:r>
    </w:p>
    <w:p w:rsidR="00526BD4" w:rsidRDefault="00526BD4" w:rsidP="00526BD4">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0425" cy="4455319"/>
            <wp:effectExtent l="19050" t="0" r="3175" b="0"/>
            <wp:docPr id="1" name="Рисунок 1" descr="C:\Users\ACER_PC\Desktop\су-джоки\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_PC\Desktop\су-джоки\IMG_2867.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26BD4" w:rsidRPr="00780F6B" w:rsidRDefault="00526BD4" w:rsidP="00580A7D">
      <w:pPr>
        <w:shd w:val="clear" w:color="auto" w:fill="FFFFFF"/>
        <w:spacing w:after="0" w:line="240" w:lineRule="auto"/>
        <w:ind w:firstLine="708"/>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 xml:space="preserve">Оздоровительную процедуру часто выполняют при помощи массажного шарика </w:t>
      </w:r>
      <w:proofErr w:type="spellStart"/>
      <w:r w:rsidRPr="00780F6B">
        <w:rPr>
          <w:rFonts w:ascii="Times New Roman" w:eastAsia="Times New Roman" w:hAnsi="Times New Roman" w:cs="Times New Roman"/>
          <w:color w:val="000000"/>
          <w:sz w:val="24"/>
          <w:szCs w:val="24"/>
        </w:rPr>
        <w:t>су-джок</w:t>
      </w:r>
      <w:proofErr w:type="spellEnd"/>
      <w:r w:rsidRPr="00780F6B">
        <w:rPr>
          <w:rFonts w:ascii="Times New Roman" w:eastAsia="Times New Roman" w:hAnsi="Times New Roman" w:cs="Times New Roman"/>
          <w:color w:val="000000"/>
          <w:sz w:val="24"/>
          <w:szCs w:val="24"/>
        </w:rPr>
        <w:t>. Результатом воздействия игольчатой поверхности становится улучшение кровотока, повышение упругости и эластичности мышечных волокон, рефлекторное стимулирование работы удаленных внутренних органов и систем.</w:t>
      </w:r>
    </w:p>
    <w:p w:rsidR="00526BD4" w:rsidRDefault="00526BD4" w:rsidP="00580A7D">
      <w:pPr>
        <w:spacing w:after="0"/>
      </w:pPr>
      <w:r>
        <w:rPr>
          <w:noProof/>
        </w:rPr>
        <w:lastRenderedPageBreak/>
        <w:drawing>
          <wp:inline distT="0" distB="0" distL="0" distR="0">
            <wp:extent cx="5068765" cy="3801574"/>
            <wp:effectExtent l="19050" t="0" r="0" b="0"/>
            <wp:docPr id="2" name="Рисунок 2" descr="C:\Users\ACER_PC\Desktop\су-джоки\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_PC\Desktop\су-джоки\IMG_2891.JPG"/>
                    <pic:cNvPicPr>
                      <a:picLocks noChangeAspect="1" noChangeArrowheads="1"/>
                    </pic:cNvPicPr>
                  </pic:nvPicPr>
                  <pic:blipFill>
                    <a:blip r:embed="rId6" cstate="print"/>
                    <a:srcRect/>
                    <a:stretch>
                      <a:fillRect/>
                    </a:stretch>
                  </pic:blipFill>
                  <pic:spPr bwMode="auto">
                    <a:xfrm>
                      <a:off x="0" y="0"/>
                      <a:ext cx="5070015" cy="3802512"/>
                    </a:xfrm>
                    <a:prstGeom prst="rect">
                      <a:avLst/>
                    </a:prstGeom>
                    <a:noFill/>
                    <a:ln w="9525">
                      <a:noFill/>
                      <a:miter lim="800000"/>
                      <a:headEnd/>
                      <a:tailEnd/>
                    </a:ln>
                  </pic:spPr>
                </pic:pic>
              </a:graphicData>
            </a:graphic>
          </wp:inline>
        </w:drawing>
      </w:r>
    </w:p>
    <w:p w:rsidR="00526BD4" w:rsidRPr="00526BD4" w:rsidRDefault="00526BD4" w:rsidP="00526BD4">
      <w:pPr>
        <w:rPr>
          <w:rFonts w:ascii="Times New Roman" w:hAnsi="Times New Roman" w:cs="Times New Roman"/>
          <w:sz w:val="32"/>
          <w:szCs w:val="32"/>
        </w:rPr>
      </w:pPr>
      <w:r w:rsidRPr="00780F6B">
        <w:rPr>
          <w:rFonts w:ascii="Times New Roman" w:eastAsia="Times New Roman" w:hAnsi="Times New Roman" w:cs="Times New Roman"/>
          <w:color w:val="000000"/>
          <w:sz w:val="24"/>
          <w:szCs w:val="24"/>
        </w:rPr>
        <w:t xml:space="preserve">Уже в средней группе детского сада педагоги знакомят детей с «волшебным» колечком </w:t>
      </w:r>
      <w:proofErr w:type="spellStart"/>
      <w:r w:rsidRPr="00780F6B">
        <w:rPr>
          <w:rFonts w:ascii="Times New Roman" w:eastAsia="Times New Roman" w:hAnsi="Times New Roman" w:cs="Times New Roman"/>
          <w:color w:val="000000"/>
          <w:sz w:val="24"/>
          <w:szCs w:val="24"/>
        </w:rPr>
        <w:t>су-джок</w:t>
      </w:r>
      <w:proofErr w:type="spellEnd"/>
      <w:r w:rsidRPr="00780F6B">
        <w:rPr>
          <w:rFonts w:ascii="Times New Roman" w:eastAsia="Times New Roman" w:hAnsi="Times New Roman" w:cs="Times New Roman"/>
          <w:color w:val="000000"/>
          <w:sz w:val="24"/>
          <w:szCs w:val="24"/>
        </w:rPr>
        <w:t>, покатав которое по пальчикам, можно избавиться от боли в разных частях тела.</w:t>
      </w:r>
    </w:p>
    <w:p w:rsidR="00DF2940" w:rsidRDefault="00DF2940">
      <w:r>
        <w:rPr>
          <w:noProof/>
        </w:rPr>
        <w:drawing>
          <wp:inline distT="0" distB="0" distL="0" distR="0">
            <wp:extent cx="5940425" cy="4455319"/>
            <wp:effectExtent l="19050" t="0" r="3175" b="0"/>
            <wp:docPr id="3" name="Рисунок 3" descr="C:\Users\ACER_PC\Desktop\су-джоки\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_PC\Desktop\су-джоки\IMG_2907.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F2940" w:rsidRPr="00780F6B" w:rsidRDefault="00580A7D" w:rsidP="00580A7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DF2940" w:rsidRPr="00780F6B">
        <w:rPr>
          <w:rFonts w:ascii="Times New Roman" w:eastAsia="Times New Roman" w:hAnsi="Times New Roman" w:cs="Times New Roman"/>
          <w:color w:val="000000"/>
          <w:sz w:val="24"/>
          <w:szCs w:val="24"/>
        </w:rPr>
        <w:t>В минутки здоровья обязательно включают массаж стоп. Его делают вручную или с помощью дополнительных приспособлений</w:t>
      </w:r>
      <w:r w:rsidR="00DF2940">
        <w:rPr>
          <w:rFonts w:ascii="Times New Roman" w:eastAsia="Times New Roman" w:hAnsi="Times New Roman" w:cs="Times New Roman"/>
          <w:color w:val="000000"/>
          <w:sz w:val="24"/>
          <w:szCs w:val="24"/>
        </w:rPr>
        <w:t xml:space="preserve">. Такое упражнение как, </w:t>
      </w:r>
      <w:r w:rsidR="00DF2940" w:rsidRPr="00780F6B">
        <w:rPr>
          <w:rFonts w:ascii="Times New Roman" w:eastAsia="Times New Roman" w:hAnsi="Times New Roman" w:cs="Times New Roman"/>
          <w:color w:val="000000"/>
          <w:sz w:val="24"/>
          <w:szCs w:val="24"/>
        </w:rPr>
        <w:t>сесть перед мячиком, захватить его ногами и передать следующему ребенку</w:t>
      </w:r>
      <w:r w:rsidR="00DF2940">
        <w:rPr>
          <w:rFonts w:ascii="Times New Roman" w:eastAsia="Times New Roman" w:hAnsi="Times New Roman" w:cs="Times New Roman"/>
          <w:color w:val="000000"/>
          <w:sz w:val="24"/>
          <w:szCs w:val="24"/>
        </w:rPr>
        <w:t xml:space="preserve">. </w:t>
      </w:r>
      <w:r w:rsidR="00DF2940" w:rsidRPr="00780F6B">
        <w:rPr>
          <w:rFonts w:ascii="Times New Roman" w:eastAsia="Times New Roman" w:hAnsi="Times New Roman" w:cs="Times New Roman"/>
          <w:color w:val="000000"/>
          <w:sz w:val="24"/>
          <w:szCs w:val="24"/>
        </w:rPr>
        <w:t>Такая тренировка прогоняет сон, дарит заряд бодрости и хорошего настроения на целый день.</w:t>
      </w:r>
    </w:p>
    <w:p w:rsidR="00DF2940" w:rsidRDefault="00580A7D" w:rsidP="00580A7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F2940" w:rsidRPr="00780F6B">
        <w:rPr>
          <w:rFonts w:ascii="Times New Roman" w:eastAsia="Times New Roman" w:hAnsi="Times New Roman" w:cs="Times New Roman"/>
          <w:color w:val="000000"/>
          <w:sz w:val="24"/>
          <w:szCs w:val="24"/>
        </w:rPr>
        <w:t>Гимнастика</w:t>
      </w:r>
      <w:r w:rsidR="00DF2940">
        <w:rPr>
          <w:rFonts w:ascii="Times New Roman" w:eastAsia="Times New Roman" w:hAnsi="Times New Roman" w:cs="Times New Roman"/>
          <w:color w:val="000000"/>
          <w:sz w:val="24"/>
          <w:szCs w:val="24"/>
        </w:rPr>
        <w:t xml:space="preserve"> - э</w:t>
      </w:r>
      <w:r w:rsidR="00DF2940" w:rsidRPr="00780F6B">
        <w:rPr>
          <w:rFonts w:ascii="Times New Roman" w:eastAsia="Times New Roman" w:hAnsi="Times New Roman" w:cs="Times New Roman"/>
          <w:color w:val="000000"/>
          <w:sz w:val="24"/>
          <w:szCs w:val="24"/>
        </w:rPr>
        <w:t xml:space="preserve">то специальный комплекс физических упражнений для мышц и суставов, который сочетается с закаливанием, дыхательной гимнастикой и всевозможными пальчиковыми играми, включая элементы терапии </w:t>
      </w:r>
      <w:proofErr w:type="spellStart"/>
      <w:r w:rsidR="00DF2940" w:rsidRPr="00780F6B">
        <w:rPr>
          <w:rFonts w:ascii="Times New Roman" w:eastAsia="Times New Roman" w:hAnsi="Times New Roman" w:cs="Times New Roman"/>
          <w:color w:val="000000"/>
          <w:sz w:val="24"/>
          <w:szCs w:val="24"/>
        </w:rPr>
        <w:t>су-джок</w:t>
      </w:r>
      <w:proofErr w:type="spellEnd"/>
      <w:r w:rsidR="00DF2940" w:rsidRPr="00780F6B">
        <w:rPr>
          <w:rFonts w:ascii="Times New Roman" w:eastAsia="Times New Roman" w:hAnsi="Times New Roman" w:cs="Times New Roman"/>
          <w:color w:val="000000"/>
          <w:sz w:val="24"/>
          <w:szCs w:val="24"/>
        </w:rPr>
        <w:t>.</w:t>
      </w:r>
    </w:p>
    <w:p w:rsidR="00DF2940" w:rsidRPr="00780F6B" w:rsidRDefault="00580A7D" w:rsidP="00580A7D">
      <w:pPr>
        <w:shd w:val="clear" w:color="auto" w:fill="FFFFFF"/>
        <w:spacing w:before="105" w:after="10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F2940" w:rsidRPr="00780F6B">
        <w:rPr>
          <w:rFonts w:ascii="Times New Roman" w:eastAsia="Times New Roman" w:hAnsi="Times New Roman" w:cs="Times New Roman"/>
          <w:color w:val="000000"/>
          <w:sz w:val="24"/>
          <w:szCs w:val="24"/>
        </w:rPr>
        <w:t>Ноги поставить на ширине плеч, руки опустить, зажав в правом кулачке массажный шар.</w:t>
      </w:r>
    </w:p>
    <w:p w:rsidR="00DF2940" w:rsidRPr="00780F6B" w:rsidRDefault="00DF2940"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«Раз» – развести руки в стороны.</w:t>
      </w:r>
    </w:p>
    <w:p w:rsidR="00DF2940" w:rsidRPr="00780F6B" w:rsidRDefault="00DF2940"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«Два» – поднять их вверх, переложить мячик в левую ладошку.</w:t>
      </w:r>
    </w:p>
    <w:p w:rsidR="00DF2940" w:rsidRPr="00780F6B" w:rsidRDefault="00DF2940"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«Три» – вновь развести руки в стороны.</w:t>
      </w:r>
    </w:p>
    <w:p w:rsidR="00DF2940" w:rsidRDefault="00DF2940"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«Четыре» – вернуться в исходное положение.</w:t>
      </w:r>
    </w:p>
    <w:p w:rsidR="00DF2940" w:rsidRDefault="00DF2940"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109796" cy="3674310"/>
            <wp:effectExtent l="19050" t="0" r="0" b="0"/>
            <wp:docPr id="4" name="Рисунок 4" descr="C:\Users\ACER_PC\Desktop\су-джоки\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_PC\Desktop\су-джоки\IMG_2898.JPG"/>
                    <pic:cNvPicPr>
                      <a:picLocks noChangeAspect="1" noChangeArrowheads="1"/>
                    </pic:cNvPicPr>
                  </pic:nvPicPr>
                  <pic:blipFill>
                    <a:blip r:embed="rId8" cstate="print"/>
                    <a:srcRect/>
                    <a:stretch>
                      <a:fillRect/>
                    </a:stretch>
                  </pic:blipFill>
                  <pic:spPr bwMode="auto">
                    <a:xfrm>
                      <a:off x="0" y="0"/>
                      <a:ext cx="5115189" cy="3678188"/>
                    </a:xfrm>
                    <a:prstGeom prst="rect">
                      <a:avLst/>
                    </a:prstGeom>
                    <a:noFill/>
                    <a:ln w="9525">
                      <a:noFill/>
                      <a:miter lim="800000"/>
                      <a:headEnd/>
                      <a:tailEnd/>
                    </a:ln>
                  </pic:spPr>
                </pic:pic>
              </a:graphicData>
            </a:graphic>
          </wp:inline>
        </w:drawing>
      </w:r>
    </w:p>
    <w:p w:rsidR="00F32B75" w:rsidRDefault="00F32B75"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215304" cy="4454220"/>
            <wp:effectExtent l="19050" t="0" r="4396" b="0"/>
            <wp:docPr id="5" name="Рисунок 5" descr="C:\Users\ACER_PC\Desktop\су-джоки\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_PC\Desktop\су-джоки\IMG_2900.JPG"/>
                    <pic:cNvPicPr>
                      <a:picLocks noChangeAspect="1" noChangeArrowheads="1"/>
                    </pic:cNvPicPr>
                  </pic:nvPicPr>
                  <pic:blipFill>
                    <a:blip r:embed="rId9" cstate="print"/>
                    <a:srcRect/>
                    <a:stretch>
                      <a:fillRect/>
                    </a:stretch>
                  </pic:blipFill>
                  <pic:spPr bwMode="auto">
                    <a:xfrm>
                      <a:off x="0" y="0"/>
                      <a:ext cx="5216590" cy="4455319"/>
                    </a:xfrm>
                    <a:prstGeom prst="rect">
                      <a:avLst/>
                    </a:prstGeom>
                    <a:noFill/>
                    <a:ln w="9525">
                      <a:noFill/>
                      <a:miter lim="800000"/>
                      <a:headEnd/>
                      <a:tailEnd/>
                    </a:ln>
                  </pic:spPr>
                </pic:pic>
              </a:graphicData>
            </a:graphic>
          </wp:inline>
        </w:drawing>
      </w:r>
    </w:p>
    <w:p w:rsidR="00F32B75" w:rsidRDefault="00F32B75" w:rsidP="00DF2940">
      <w:pPr>
        <w:shd w:val="clear" w:color="auto" w:fill="FFFFFF"/>
        <w:spacing w:before="105" w:after="105" w:line="240" w:lineRule="auto"/>
        <w:ind w:left="480"/>
        <w:rPr>
          <w:rFonts w:ascii="Times New Roman" w:eastAsia="Times New Roman" w:hAnsi="Times New Roman" w:cs="Times New Roman"/>
          <w:color w:val="000000"/>
          <w:sz w:val="24"/>
          <w:szCs w:val="24"/>
        </w:rPr>
      </w:pPr>
    </w:p>
    <w:p w:rsidR="00F32B75" w:rsidRPr="00780F6B" w:rsidRDefault="00F32B75" w:rsidP="00580A7D">
      <w:pPr>
        <w:shd w:val="clear" w:color="auto" w:fill="FFFFFF"/>
        <w:spacing w:after="0" w:line="240" w:lineRule="auto"/>
        <w:ind w:firstLine="708"/>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 xml:space="preserve">Оздоровительную процедуру часто выполняют при помощи массажного шарика </w:t>
      </w:r>
      <w:proofErr w:type="spellStart"/>
      <w:r w:rsidRPr="00780F6B">
        <w:rPr>
          <w:rFonts w:ascii="Times New Roman" w:eastAsia="Times New Roman" w:hAnsi="Times New Roman" w:cs="Times New Roman"/>
          <w:color w:val="000000"/>
          <w:sz w:val="24"/>
          <w:szCs w:val="24"/>
        </w:rPr>
        <w:t>су-джок</w:t>
      </w:r>
      <w:proofErr w:type="spellEnd"/>
      <w:r w:rsidRPr="00780F6B">
        <w:rPr>
          <w:rFonts w:ascii="Times New Roman" w:eastAsia="Times New Roman" w:hAnsi="Times New Roman" w:cs="Times New Roman"/>
          <w:color w:val="000000"/>
          <w:sz w:val="24"/>
          <w:szCs w:val="24"/>
        </w:rPr>
        <w:t>. Результатом воздействия игольчатой поверхности становится улучшение кровотока, повышение упругости и эластичности мышечных волокон, рефлекторное стимулирование работы удаленных внутренних органов и систем.</w:t>
      </w:r>
    </w:p>
    <w:p w:rsidR="00F32B75" w:rsidRPr="00780F6B" w:rsidRDefault="00F32B75" w:rsidP="00580A7D">
      <w:pPr>
        <w:shd w:val="clear" w:color="auto" w:fill="FFFFFF"/>
        <w:spacing w:after="0" w:line="240" w:lineRule="auto"/>
        <w:ind w:firstLine="708"/>
        <w:rPr>
          <w:rFonts w:ascii="Times New Roman" w:eastAsia="Times New Roman" w:hAnsi="Times New Roman" w:cs="Times New Roman"/>
          <w:color w:val="000000"/>
          <w:sz w:val="24"/>
          <w:szCs w:val="24"/>
        </w:rPr>
      </w:pPr>
      <w:r w:rsidRPr="00780F6B">
        <w:rPr>
          <w:rFonts w:ascii="Times New Roman" w:eastAsia="Times New Roman" w:hAnsi="Times New Roman" w:cs="Times New Roman"/>
          <w:color w:val="000000"/>
          <w:sz w:val="24"/>
          <w:szCs w:val="24"/>
        </w:rPr>
        <w:t>Ребенок отнесется к процедуре с интересом и быстрее освоит технику выполнения, если каждое движение будет сопровождаться веселым четверостишьем:</w:t>
      </w:r>
    </w:p>
    <w:p w:rsidR="00F32B75" w:rsidRDefault="00F32B75" w:rsidP="00580A7D">
      <w:pPr>
        <w:shd w:val="clear" w:color="auto" w:fill="FFFFFF"/>
        <w:spacing w:before="105" w:after="0"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Шарик в ручку мы возьмем,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Покатаем и сожмем,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Вверх подбросим и поймаем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иголки посчитаем.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Пустим «Ежика» на стол</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color w:val="000000"/>
          <w:sz w:val="24"/>
          <w:szCs w:val="24"/>
        </w:rPr>
        <w:t>лодошкою</w:t>
      </w:r>
      <w:proofErr w:type="spellEnd"/>
      <w:r>
        <w:rPr>
          <w:rFonts w:ascii="Times New Roman" w:eastAsia="Times New Roman" w:hAnsi="Times New Roman" w:cs="Times New Roman"/>
          <w:color w:val="000000"/>
          <w:sz w:val="24"/>
          <w:szCs w:val="24"/>
        </w:rPr>
        <w:t xml:space="preserve"> прижмем,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Вновь немножко покатаем</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потрем его слегка,</w:t>
      </w:r>
    </w:p>
    <w:p w:rsidR="00F32B75" w:rsidRDefault="00F32B75" w:rsidP="00F32B75">
      <w:pPr>
        <w:shd w:val="clear" w:color="auto" w:fill="FFFFFF"/>
        <w:spacing w:before="105" w:after="105" w:line="240" w:lineRule="auto"/>
        <w:ind w:left="4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Помассируем бока.</w:t>
      </w:r>
    </w:p>
    <w:p w:rsidR="00F32B75" w:rsidRDefault="00F32B75" w:rsidP="00F32B75">
      <w:pPr>
        <w:shd w:val="clear" w:color="auto" w:fill="FFFFFF"/>
        <w:spacing w:before="105" w:after="105" w:line="240" w:lineRule="auto"/>
        <w:ind w:left="4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490796" cy="4118097"/>
            <wp:effectExtent l="19050" t="0" r="0" b="0"/>
            <wp:docPr id="6" name="Рисунок 6" descr="C:\Users\ACER_PC\Desktop\су-джоки\IMG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_PC\Desktop\су-джоки\IMG_2880.JPG"/>
                    <pic:cNvPicPr>
                      <a:picLocks noChangeAspect="1" noChangeArrowheads="1"/>
                    </pic:cNvPicPr>
                  </pic:nvPicPr>
                  <pic:blipFill>
                    <a:blip r:embed="rId10" cstate="print"/>
                    <a:srcRect/>
                    <a:stretch>
                      <a:fillRect/>
                    </a:stretch>
                  </pic:blipFill>
                  <pic:spPr bwMode="auto">
                    <a:xfrm>
                      <a:off x="0" y="0"/>
                      <a:ext cx="5492150" cy="4119113"/>
                    </a:xfrm>
                    <a:prstGeom prst="rect">
                      <a:avLst/>
                    </a:prstGeom>
                    <a:noFill/>
                    <a:ln w="9525">
                      <a:noFill/>
                      <a:miter lim="800000"/>
                      <a:headEnd/>
                      <a:tailEnd/>
                    </a:ln>
                  </pic:spPr>
                </pic:pic>
              </a:graphicData>
            </a:graphic>
          </wp:inline>
        </w:drawing>
      </w:r>
    </w:p>
    <w:p w:rsidR="00F32B75" w:rsidRDefault="00F32B75" w:rsidP="00F32B75">
      <w:pPr>
        <w:shd w:val="clear" w:color="auto" w:fill="FFFFFF"/>
        <w:spacing w:before="105" w:after="105" w:line="240" w:lineRule="auto"/>
        <w:ind w:left="4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49765" cy="4087324"/>
            <wp:effectExtent l="19050" t="0" r="0" b="0"/>
            <wp:docPr id="7" name="Рисунок 7" descr="C:\Users\ACER_PC\Desktop\су-джоки\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_PC\Desktop\су-джоки\IMG_2884.JPG"/>
                    <pic:cNvPicPr>
                      <a:picLocks noChangeAspect="1" noChangeArrowheads="1"/>
                    </pic:cNvPicPr>
                  </pic:nvPicPr>
                  <pic:blipFill>
                    <a:blip r:embed="rId11" cstate="print"/>
                    <a:srcRect/>
                    <a:stretch>
                      <a:fillRect/>
                    </a:stretch>
                  </pic:blipFill>
                  <pic:spPr bwMode="auto">
                    <a:xfrm>
                      <a:off x="0" y="0"/>
                      <a:ext cx="5451109" cy="4088332"/>
                    </a:xfrm>
                    <a:prstGeom prst="rect">
                      <a:avLst/>
                    </a:prstGeom>
                    <a:noFill/>
                    <a:ln w="9525">
                      <a:noFill/>
                      <a:miter lim="800000"/>
                      <a:headEnd/>
                      <a:tailEnd/>
                    </a:ln>
                  </pic:spPr>
                </pic:pic>
              </a:graphicData>
            </a:graphic>
          </wp:inline>
        </w:drawing>
      </w:r>
    </w:p>
    <w:p w:rsidR="00ED7215" w:rsidRPr="00780F6B" w:rsidRDefault="00580A7D" w:rsidP="00F32B75">
      <w:pPr>
        <w:shd w:val="clear" w:color="auto" w:fill="FFFFFF"/>
        <w:spacing w:before="105" w:after="105" w:line="240" w:lineRule="auto"/>
        <w:ind w:left="4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ED7215" w:rsidRPr="00780F6B">
        <w:rPr>
          <w:rFonts w:ascii="Times New Roman" w:eastAsia="Times New Roman" w:hAnsi="Times New Roman" w:cs="Times New Roman"/>
          <w:sz w:val="24"/>
          <w:szCs w:val="24"/>
        </w:rPr>
        <w:t>Применение </w:t>
      </w:r>
      <w:hyperlink r:id="rId12" w:history="1">
        <w:proofErr w:type="spellStart"/>
        <w:r w:rsidR="00ED7215" w:rsidRPr="00780F6B">
          <w:rPr>
            <w:rFonts w:ascii="Times New Roman" w:eastAsia="Times New Roman" w:hAnsi="Times New Roman" w:cs="Times New Roman"/>
            <w:sz w:val="24"/>
            <w:szCs w:val="24"/>
            <w:u w:val="single"/>
          </w:rPr>
          <w:t>массажеров</w:t>
        </w:r>
        <w:proofErr w:type="spellEnd"/>
        <w:r w:rsidR="00ED7215" w:rsidRPr="00780F6B">
          <w:rPr>
            <w:rFonts w:ascii="Times New Roman" w:eastAsia="Times New Roman" w:hAnsi="Times New Roman" w:cs="Times New Roman"/>
            <w:sz w:val="24"/>
            <w:szCs w:val="24"/>
            <w:u w:val="single"/>
          </w:rPr>
          <w:t xml:space="preserve"> </w:t>
        </w:r>
        <w:proofErr w:type="spellStart"/>
        <w:r w:rsidR="00ED7215" w:rsidRPr="00780F6B">
          <w:rPr>
            <w:rFonts w:ascii="Times New Roman" w:eastAsia="Times New Roman" w:hAnsi="Times New Roman" w:cs="Times New Roman"/>
            <w:sz w:val="24"/>
            <w:szCs w:val="24"/>
            <w:u w:val="single"/>
          </w:rPr>
          <w:t>су-джок</w:t>
        </w:r>
        <w:proofErr w:type="spellEnd"/>
      </w:hyperlink>
      <w:r w:rsidR="00ED7215" w:rsidRPr="00780F6B">
        <w:rPr>
          <w:rFonts w:ascii="Times New Roman" w:eastAsia="Times New Roman" w:hAnsi="Times New Roman" w:cs="Times New Roman"/>
          <w:sz w:val="24"/>
          <w:szCs w:val="24"/>
        </w:rPr>
        <w:t xml:space="preserve"> во </w:t>
      </w:r>
      <w:r w:rsidR="00ED7215" w:rsidRPr="00780F6B">
        <w:rPr>
          <w:rFonts w:ascii="Times New Roman" w:eastAsia="Times New Roman" w:hAnsi="Times New Roman" w:cs="Times New Roman"/>
          <w:color w:val="000000"/>
          <w:sz w:val="24"/>
          <w:szCs w:val="24"/>
        </w:rPr>
        <w:t>время развивающих занятий активизирует работу мозга, делая запоминание нового материала более глубоким и осознанным. Воспитанникам детского сада очень нравятся такие игры</w:t>
      </w:r>
      <w:r w:rsidR="00ED7215">
        <w:rPr>
          <w:rFonts w:ascii="Times New Roman" w:eastAsia="Times New Roman" w:hAnsi="Times New Roman" w:cs="Times New Roman"/>
          <w:color w:val="000000"/>
          <w:sz w:val="24"/>
          <w:szCs w:val="24"/>
        </w:rPr>
        <w:t>.</w:t>
      </w:r>
    </w:p>
    <w:p w:rsidR="00DF2940" w:rsidRPr="00780F6B" w:rsidRDefault="00DF2940" w:rsidP="00F32B75">
      <w:pPr>
        <w:shd w:val="clear" w:color="auto" w:fill="FFFFFF"/>
        <w:spacing w:after="150" w:line="240" w:lineRule="auto"/>
        <w:jc w:val="center"/>
        <w:rPr>
          <w:rFonts w:ascii="Times New Roman" w:eastAsia="Times New Roman" w:hAnsi="Times New Roman" w:cs="Times New Roman"/>
          <w:color w:val="000000"/>
          <w:sz w:val="24"/>
          <w:szCs w:val="24"/>
        </w:rPr>
      </w:pPr>
    </w:p>
    <w:p w:rsidR="00DF2940" w:rsidRDefault="00DF2940" w:rsidP="00F32B75">
      <w:pPr>
        <w:jc w:val="center"/>
        <w:rPr>
          <w:rFonts w:ascii="Times New Roman" w:eastAsia="Times New Roman" w:hAnsi="Times New Roman" w:cs="Times New Roman"/>
          <w:color w:val="000000"/>
          <w:sz w:val="24"/>
          <w:szCs w:val="24"/>
        </w:rPr>
      </w:pPr>
    </w:p>
    <w:p w:rsidR="00DF2940" w:rsidRDefault="00DF2940" w:rsidP="00F32B75">
      <w:pPr>
        <w:jc w:val="center"/>
      </w:pPr>
    </w:p>
    <w:sectPr w:rsidR="00DF2940" w:rsidSect="00EB0F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85132"/>
    <w:multiLevelType w:val="multilevel"/>
    <w:tmpl w:val="830E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526BD4"/>
    <w:rsid w:val="00526BD4"/>
    <w:rsid w:val="00580A7D"/>
    <w:rsid w:val="00DF2940"/>
    <w:rsid w:val="00EB0F78"/>
    <w:rsid w:val="00ED7215"/>
    <w:rsid w:val="00F32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6B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6B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itmassage.ru/sredstva/su-dzhok-massazh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437</Words>
  <Characters>2495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ACER_PC</dc:creator>
  <cp:lastModifiedBy>ACER_PC</cp:lastModifiedBy>
  <cp:revision>3</cp:revision>
  <dcterms:created xsi:type="dcterms:W3CDTF">2024-03-26T16:44:00Z</dcterms:created>
  <dcterms:modified xsi:type="dcterms:W3CDTF">2024-10-20T17:36:00Z</dcterms:modified>
</cp:coreProperties>
</file>