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144A" w14:textId="77777777" w:rsidR="007B224B" w:rsidRDefault="007B224B" w:rsidP="007B224B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75F2C">
        <w:rPr>
          <w:rFonts w:eastAsia="Times New Roman" w:cs="Times New Roman"/>
          <w:b/>
          <w:color w:val="000000"/>
          <w:szCs w:val="28"/>
          <w:lang w:eastAsia="ru-RU"/>
        </w:rPr>
        <w:t>ОРГАНИЗАЦИЯ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31E3E">
        <w:rPr>
          <w:rFonts w:eastAsia="Times New Roman" w:cs="Times New Roman"/>
          <w:b/>
          <w:bCs/>
          <w:color w:val="000000"/>
          <w:szCs w:val="28"/>
          <w:lang w:eastAsia="ru-RU"/>
        </w:rPr>
        <w:t>МЕТОДИЧЕСКОЙ РАБОТЫ </w:t>
      </w:r>
    </w:p>
    <w:p w14:paraId="1A061207" w14:textId="5FB46F3B" w:rsidR="007B224B" w:rsidRPr="00931E3E" w:rsidRDefault="007B224B" w:rsidP="007B224B">
      <w:pPr>
        <w:shd w:val="clear" w:color="auto" w:fill="FFFFFF"/>
        <w:jc w:val="center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На базе </w:t>
      </w:r>
      <w:r w:rsidRPr="007B224B">
        <w:rPr>
          <w:rFonts w:eastAsia="Times New Roman" w:cs="Times New Roman"/>
          <w:b/>
          <w:bCs/>
          <w:color w:val="000000"/>
          <w:szCs w:val="28"/>
          <w:lang w:eastAsia="ru-RU"/>
        </w:rPr>
        <w:t>Областно</w:t>
      </w:r>
      <w:r w:rsidR="004D6421">
        <w:rPr>
          <w:rFonts w:eastAsia="Times New Roman" w:cs="Times New Roman"/>
          <w:b/>
          <w:bCs/>
          <w:color w:val="000000"/>
          <w:szCs w:val="28"/>
          <w:lang w:eastAsia="ru-RU"/>
        </w:rPr>
        <w:t>го</w:t>
      </w:r>
      <w:r w:rsidRPr="007B22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государственно</w:t>
      </w:r>
      <w:r w:rsidR="004D6421">
        <w:rPr>
          <w:rFonts w:eastAsia="Times New Roman" w:cs="Times New Roman"/>
          <w:b/>
          <w:bCs/>
          <w:color w:val="000000"/>
          <w:szCs w:val="28"/>
          <w:lang w:eastAsia="ru-RU"/>
        </w:rPr>
        <w:t>го</w:t>
      </w:r>
      <w:r w:rsidRPr="007B22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бюджетно</w:t>
      </w:r>
      <w:r w:rsidR="004D6421">
        <w:rPr>
          <w:rFonts w:eastAsia="Times New Roman" w:cs="Times New Roman"/>
          <w:b/>
          <w:bCs/>
          <w:color w:val="000000"/>
          <w:szCs w:val="28"/>
          <w:lang w:eastAsia="ru-RU"/>
        </w:rPr>
        <w:t>го</w:t>
      </w:r>
      <w:r w:rsidRPr="007B22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профессионально</w:t>
      </w:r>
      <w:r w:rsidR="004D6421">
        <w:rPr>
          <w:rFonts w:eastAsia="Times New Roman" w:cs="Times New Roman"/>
          <w:b/>
          <w:bCs/>
          <w:color w:val="000000"/>
          <w:szCs w:val="28"/>
          <w:lang w:eastAsia="ru-RU"/>
        </w:rPr>
        <w:t>го</w:t>
      </w:r>
      <w:r w:rsidRPr="007B22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образовательно</w:t>
      </w:r>
      <w:r w:rsidR="004D6421">
        <w:rPr>
          <w:rFonts w:eastAsia="Times New Roman" w:cs="Times New Roman"/>
          <w:b/>
          <w:bCs/>
          <w:color w:val="000000"/>
          <w:szCs w:val="28"/>
          <w:lang w:eastAsia="ru-RU"/>
        </w:rPr>
        <w:t>го</w:t>
      </w:r>
      <w:r w:rsidRPr="007B22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учреждени</w:t>
      </w:r>
      <w:r w:rsidR="004D6421">
        <w:rPr>
          <w:rFonts w:eastAsia="Times New Roman" w:cs="Times New Roman"/>
          <w:b/>
          <w:bCs/>
          <w:color w:val="000000"/>
          <w:szCs w:val="28"/>
          <w:lang w:eastAsia="ru-RU"/>
        </w:rPr>
        <w:t>я</w:t>
      </w:r>
      <w:r w:rsidRPr="007B22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"Ульяновское училище (техникум) олимпийского резерва"</w:t>
      </w:r>
    </w:p>
    <w:p w14:paraId="75EE5C39" w14:textId="77777777" w:rsidR="007B224B" w:rsidRPr="00931E3E" w:rsidRDefault="007B224B" w:rsidP="007B224B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1E3E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5454F410" w14:textId="77777777" w:rsidR="007B224B" w:rsidRPr="00931E3E" w:rsidRDefault="007B224B" w:rsidP="007B224B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A23DF4E" w14:textId="77777777" w:rsidR="007B224B" w:rsidRDefault="007B224B" w:rsidP="007B224B">
      <w:pPr>
        <w:shd w:val="clear" w:color="auto" w:fill="FFFFFF"/>
        <w:jc w:val="right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Автор составитель:</w:t>
      </w:r>
    </w:p>
    <w:p w14:paraId="5A15FA1A" w14:textId="0D25CA77" w:rsidR="007B224B" w:rsidRPr="00931E3E" w:rsidRDefault="004D6421" w:rsidP="007B224B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6421">
        <w:rPr>
          <w:rFonts w:eastAsia="Times New Roman" w:cs="Times New Roman"/>
          <w:b/>
          <w:bCs/>
          <w:color w:val="000000"/>
          <w:szCs w:val="28"/>
          <w:lang w:eastAsia="ru-RU"/>
        </w:rPr>
        <w:t>Николаева Анна Александровна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</w:t>
      </w:r>
      <w:r w:rsidRPr="007B224B">
        <w:rPr>
          <w:rFonts w:eastAsia="Times New Roman" w:cs="Times New Roman"/>
          <w:b/>
          <w:bCs/>
          <w:color w:val="000000"/>
          <w:szCs w:val="28"/>
          <w:lang w:eastAsia="ru-RU"/>
        </w:rPr>
        <w:t>Инструктор-методист, Областное государственное бюджетное профессиональное образовательное учреждение "Ульяновское училище (техникум) олимпийского резерва"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г. Ульяновск</w:t>
      </w:r>
    </w:p>
    <w:p w14:paraId="18288FA3" w14:textId="77777777" w:rsidR="007B224B" w:rsidRPr="00483A0C" w:rsidRDefault="007B224B" w:rsidP="007B224B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1E3E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931E3E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671B3209" w14:textId="77777777" w:rsidR="007B224B" w:rsidRPr="00775F2C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775F2C">
        <w:rPr>
          <w:rFonts w:eastAsia="Times New Roman" w:cs="Times New Roman"/>
          <w:bCs/>
          <w:iCs/>
          <w:color w:val="000000"/>
          <w:szCs w:val="28"/>
          <w:lang w:eastAsia="ru-RU"/>
        </w:rPr>
        <w:t>Организация методической работы в спортивной школе предполагает следую</w:t>
      </w:r>
      <w:r w:rsidRPr="00775F2C">
        <w:rPr>
          <w:rFonts w:eastAsia="Times New Roman" w:cs="Times New Roman"/>
          <w:bCs/>
          <w:iCs/>
          <w:color w:val="000000"/>
          <w:szCs w:val="28"/>
          <w:lang w:eastAsia="ru-RU"/>
        </w:rPr>
        <w:softHyphen/>
        <w:t xml:space="preserve">щее: помощь тренеру-преподавателю в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обучении, воспитании и развитии воспитанников</w:t>
      </w:r>
      <w:r w:rsidRPr="00775F2C">
        <w:rPr>
          <w:rFonts w:eastAsia="Times New Roman" w:cs="Times New Roman"/>
          <w:bCs/>
          <w:iCs/>
          <w:color w:val="000000"/>
          <w:szCs w:val="28"/>
          <w:lang w:eastAsia="ru-RU"/>
        </w:rPr>
        <w:t>.</w:t>
      </w:r>
    </w:p>
    <w:p w14:paraId="195B6A99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Методическая работа опирается на несколько ведущих идей:</w:t>
      </w:r>
    </w:p>
    <w:p w14:paraId="63153590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знания в любом возрас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те можно и нужно попол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нять, мышле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ние развивать, способами деятельности овладевать;</w:t>
      </w:r>
    </w:p>
    <w:p w14:paraId="3FB4C82E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совершенствуя собс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твенное сознание, мы совер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шенствуем образователь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ный процесс, за качество которого несем ответствен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ность перед воспитанниками;</w:t>
      </w:r>
    </w:p>
    <w:p w14:paraId="157051A6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личностный рост пе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дагога – рост творческого и нравственного потенциала;</w:t>
      </w:r>
    </w:p>
    <w:p w14:paraId="10F904FB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безусловно, только творческий пе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дагог может заразить виру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сом творчества детей, научить их творчес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кому отношению к жизни и помочь преодолевать трудности, неизбежно возникающие на пути человека.</w:t>
      </w:r>
    </w:p>
    <w:p w14:paraId="3C40C316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 xml:space="preserve"> Определение цели и задач методической ра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боты позволяют правильно конкрети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зировать функции методи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ческой службы, а именно:</w:t>
      </w:r>
    </w:p>
    <w:p w14:paraId="1B88FBC9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помощь тренеру в ов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ладении методологичес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кими основами педагогики;</w:t>
      </w:r>
    </w:p>
    <w:p w14:paraId="71300ADC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помощь тренеру-преподавателю в развитии педагогического мышления – от рассудочно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го эмпирического к разумно организованному теорети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ческому, к мышлению поня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тиями;</w:t>
      </w:r>
    </w:p>
    <w:p w14:paraId="5B1D86A4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помощь тренеру в пре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одолении всех трудностей пе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рехода от практики тради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ционного обучения к обуче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нию развивающему.</w:t>
      </w:r>
    </w:p>
    <w:p w14:paraId="16C33100" w14:textId="77777777" w:rsidR="007B224B" w:rsidRDefault="007B224B" w:rsidP="007B224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В настоящее время в большинстве спортивных организаций, независимо от ведомственной принадлежности, методическую работу организуют: директор, замдирек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тора по учебно-спортивной работе, инструктор-методист, обеспечивающий работу с детьми</w:t>
      </w:r>
      <w:r w:rsidRPr="00931E3E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931E3E">
        <w:rPr>
          <w:rFonts w:eastAsia="Times New Roman" w:cs="Times New Roman"/>
          <w:color w:val="000000"/>
          <w:szCs w:val="28"/>
          <w:lang w:eastAsia="ru-RU"/>
        </w:rPr>
        <w:t>(спортивно-массовый отдел), инструкторы-методисты по организационно-спортивной работе, а также руководители структурных подразделений по видам спорта.</w:t>
      </w:r>
    </w:p>
    <w:p w14:paraId="593B844C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Распределение функций среди организа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торов методической рабо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ты происходит следующим образом:</w:t>
      </w:r>
    </w:p>
    <w:p w14:paraId="5B4F3365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директор – это общее руководство деятельностью спортивной организации;</w:t>
      </w:r>
    </w:p>
    <w:p w14:paraId="08739717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lastRenderedPageBreak/>
        <w:t>• заместитель директора по УСР и инструкторы-</w:t>
      </w:r>
      <w:proofErr w:type="gramStart"/>
      <w:r w:rsidRPr="00931E3E">
        <w:rPr>
          <w:rFonts w:eastAsia="Times New Roman" w:cs="Times New Roman"/>
          <w:color w:val="000000"/>
          <w:szCs w:val="28"/>
          <w:lang w:eastAsia="ru-RU"/>
        </w:rPr>
        <w:t>методисты  –</w:t>
      </w:r>
      <w:proofErr w:type="gramEnd"/>
      <w:r w:rsidRPr="00931E3E">
        <w:rPr>
          <w:rFonts w:eastAsia="Times New Roman" w:cs="Times New Roman"/>
          <w:color w:val="000000"/>
          <w:szCs w:val="28"/>
          <w:lang w:eastAsia="ru-RU"/>
        </w:rPr>
        <w:t xml:space="preserve"> это программно-методическое обеспечение проектной деятельности в организации;</w:t>
      </w:r>
    </w:p>
    <w:p w14:paraId="55780853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заместитель директора по УСР и руководители структурных подразделений по видам спорта – это програм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 xml:space="preserve">мно-методическое </w:t>
      </w:r>
      <w:proofErr w:type="gramStart"/>
      <w:r w:rsidRPr="00931E3E">
        <w:rPr>
          <w:rFonts w:eastAsia="Times New Roman" w:cs="Times New Roman"/>
          <w:color w:val="000000"/>
          <w:szCs w:val="28"/>
          <w:lang w:eastAsia="ru-RU"/>
        </w:rPr>
        <w:t>обеспе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чение  деятельности</w:t>
      </w:r>
      <w:proofErr w:type="gramEnd"/>
      <w:r w:rsidRPr="00931E3E">
        <w:rPr>
          <w:rFonts w:eastAsia="Times New Roman" w:cs="Times New Roman"/>
          <w:color w:val="000000"/>
          <w:szCs w:val="28"/>
          <w:lang w:eastAsia="ru-RU"/>
        </w:rPr>
        <w:t xml:space="preserve"> СО в рамках педагогического проекти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рования воспитательного модуля в спортивно-массовую работу в учреждении;</w:t>
      </w:r>
    </w:p>
    <w:p w14:paraId="78E4301D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руководители структур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ных подразделений по видам спорта (инструкторы-методисты отделений, или иные специалисты) – это мето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дическая помощь в проекти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ровании учебных занятий, открытых и итоговых спортивно-массовых мероп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риятий, помощь в организации мони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торинга качества образовательных программ и результа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тивности соревновательной деятельности, помощь в организации обобщения передового педагогического опыта.</w:t>
      </w:r>
    </w:p>
    <w:p w14:paraId="6516D22D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Разработана программа мето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дической учебы. Методическая служба спортивной организации, состоя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щая из заместителя директора по УСР и инструкторов-методистов, руково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дит методической учебой и работой в подразделениях. Также систематически привлекаются тренеры высшей и первой квалификацион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ной категорий, способных к аналитической и иссле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довательской деятельнос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ти.</w:t>
      </w:r>
    </w:p>
    <w:p w14:paraId="3789FC1D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В основу плана методи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ческой работы спортивной организации берутся результаты диа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гностики системных затруднений тренеров, выявленных в ходе административного контро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ля. Построение плана мето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дической учебы дифферен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цировано в соответствие уровня про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фессионального мастерства тренеров.</w:t>
      </w:r>
    </w:p>
    <w:p w14:paraId="4399B05D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Цель по отноше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нию к опытным тренерам-преподавателям – создание условий для активной исследовательской и наставнической деятель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ности.</w:t>
      </w:r>
    </w:p>
    <w:p w14:paraId="7A0FB2BA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Цель по отношению к молодым тренерам – раз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витие профессиональных умений, превышающих базовый стандарт педагоги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ческого образования.</w:t>
      </w:r>
    </w:p>
    <w:p w14:paraId="47488CB2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Цель по отношению к начинаю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щим и малоопытным тренерам – оказание помощи в станов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лении профессиональных умений, расширение и углубление психолого-педа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гогических знаний.</w:t>
      </w:r>
    </w:p>
    <w:p w14:paraId="454A5DB5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  Начинающие тренеры и тренеры, нуждающиеся в опеке, работающие в режиме профессионального становления (без катего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рии, вторая категория), про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ходят методическую учебу в соответствии с индивидуальным планом профессионального роста под руководством педагогов-наставников.</w:t>
      </w:r>
    </w:p>
    <w:p w14:paraId="50F9C8D0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       Методическая работа в спортивной организации способс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твует:</w:t>
      </w:r>
    </w:p>
    <w:p w14:paraId="1999A829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1.   Осмыслению программно-мето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дических требований, нор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мативных документов, обязательных в исполнении. В результате учебные программы, по которым работают тренеры, типовые или модифицированные, а это показатель достаточно высокого уровня компетен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тности тренерского состава.</w:t>
      </w:r>
    </w:p>
    <w:p w14:paraId="36D4E325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2.   Изучению и системно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му анализу новых техноло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гий и методик обучения, что позволяет тренерам-преподавателям успешно конку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рировать с другими спортивными организациями в различных конкурсах профессио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нального мастерства.</w:t>
      </w:r>
    </w:p>
    <w:p w14:paraId="201AC967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lastRenderedPageBreak/>
        <w:t>3.   Обобщению и распро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странению передового педагогического опыта, рожден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ного внутри коллектива.</w:t>
      </w:r>
    </w:p>
    <w:p w14:paraId="3EAD286B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4.   Мотивации педагогической и профес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сиональной деятельности. Ежегодно спортсмены школы успешно прини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мают участие в городских, областных, всероссийских и международных турнирах и соревнованиях.</w:t>
      </w:r>
    </w:p>
    <w:p w14:paraId="13F46CF6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6.   Формированию готов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ности к профессиональному самообразованию. Каждый тренер работает над выбранной ме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тодической темой, обобщает свой педагогический опыт, участвует в спортивно-массовых и воспитательных мероприятиях.</w:t>
      </w:r>
    </w:p>
    <w:p w14:paraId="2304D5E9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931E3E">
        <w:rPr>
          <w:rFonts w:eastAsia="Times New Roman" w:cs="Times New Roman"/>
          <w:b/>
          <w:bCs/>
          <w:color w:val="000000"/>
          <w:szCs w:val="28"/>
          <w:lang w:eastAsia="ru-RU"/>
        </w:rPr>
        <w:t>Формы организации методической работы</w:t>
      </w:r>
    </w:p>
    <w:p w14:paraId="0B8F1C7F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b/>
          <w:bCs/>
          <w:color w:val="000000"/>
          <w:szCs w:val="28"/>
          <w:lang w:eastAsia="ru-RU"/>
        </w:rPr>
        <w:t>1.   </w:t>
      </w:r>
      <w:r w:rsidRPr="00931E3E">
        <w:rPr>
          <w:rFonts w:eastAsia="Times New Roman" w:cs="Times New Roman"/>
          <w:color w:val="000000"/>
          <w:szCs w:val="28"/>
          <w:lang w:eastAsia="ru-RU"/>
        </w:rPr>
        <w:t>Педагогический совет (тренерский совет).</w:t>
      </w:r>
    </w:p>
    <w:p w14:paraId="0C44E73E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2.   Работа над единой ме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тодической темой спортивной организации.</w:t>
      </w:r>
    </w:p>
    <w:p w14:paraId="4A67E45A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3.   Индивидуальные кон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 xml:space="preserve">сультации администрации и </w:t>
      </w:r>
      <w:proofErr w:type="gramStart"/>
      <w:r w:rsidRPr="00931E3E">
        <w:rPr>
          <w:rFonts w:eastAsia="Times New Roman" w:cs="Times New Roman"/>
          <w:color w:val="000000"/>
          <w:szCs w:val="28"/>
          <w:lang w:eastAsia="ru-RU"/>
        </w:rPr>
        <w:t>инструкторов- методистов</w:t>
      </w:r>
      <w:proofErr w:type="gramEnd"/>
      <w:r w:rsidRPr="00931E3E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EB03EB2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4.   В течение года ежемесяч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ные психолого-педагоги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ческие консультации.</w:t>
      </w:r>
    </w:p>
    <w:p w14:paraId="1A61D8A8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5.   Открытые занятия и воспитательные мероприятия.</w:t>
      </w:r>
    </w:p>
    <w:p w14:paraId="36C15C08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6.   Подготовка методи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ческой продукции для учас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 xml:space="preserve">тия в городских, областных и </w:t>
      </w:r>
      <w:proofErr w:type="gramStart"/>
      <w:r w:rsidRPr="00931E3E">
        <w:rPr>
          <w:rFonts w:eastAsia="Times New Roman" w:cs="Times New Roman"/>
          <w:color w:val="000000"/>
          <w:szCs w:val="28"/>
          <w:lang w:eastAsia="ru-RU"/>
        </w:rPr>
        <w:t>всероссийс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ких  конкурсах</w:t>
      </w:r>
      <w:proofErr w:type="gramEnd"/>
      <w:r w:rsidRPr="00931E3E">
        <w:rPr>
          <w:rFonts w:eastAsia="Times New Roman" w:cs="Times New Roman"/>
          <w:color w:val="000000"/>
          <w:szCs w:val="28"/>
          <w:lang w:eastAsia="ru-RU"/>
        </w:rPr>
        <w:t>  различной направленности по профи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лю работы.</w:t>
      </w:r>
    </w:p>
    <w:p w14:paraId="32F45ED2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7.   Методические советы и объединения в отделениях по видам спорта.</w:t>
      </w:r>
    </w:p>
    <w:p w14:paraId="63E675CE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В течение учебного года педагогические (тренерские) советы про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водятся, к примеру, по сле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дующим темам:</w:t>
      </w:r>
    </w:p>
    <w:p w14:paraId="1B423FAC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«Развитие образова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тельного процесса в СО. Обновление программно-методического обеспече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ния. Опыт создания образо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вательных программ».</w:t>
      </w:r>
    </w:p>
    <w:p w14:paraId="5791692C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«Психолого-педагоги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ческое обеспечение воспи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тывающей среды в СО.</w:t>
      </w:r>
    </w:p>
    <w:p w14:paraId="007CA5F7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«Воспитание в струк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туре тренировочного процесса».</w:t>
      </w:r>
    </w:p>
    <w:p w14:paraId="48F79433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«Защита учебной про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граммы».</w:t>
      </w:r>
    </w:p>
    <w:p w14:paraId="5CFD4D75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«Технология педагоги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ческого общения».</w:t>
      </w:r>
    </w:p>
    <w:p w14:paraId="7C915A24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«Педагогическое про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ектирование в деятельнос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ти тренера»</w:t>
      </w:r>
    </w:p>
    <w:p w14:paraId="6F3C12B5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«Спортивно-мас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совая работа: проблемы, ре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шения, перспективы разви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тия».</w:t>
      </w:r>
    </w:p>
    <w:p w14:paraId="6EA69EDD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 xml:space="preserve">• «Мониторинг качества реализации </w:t>
      </w:r>
      <w:proofErr w:type="gramStart"/>
      <w:r w:rsidRPr="00931E3E">
        <w:rPr>
          <w:rFonts w:eastAsia="Times New Roman" w:cs="Times New Roman"/>
          <w:color w:val="000000"/>
          <w:szCs w:val="28"/>
          <w:lang w:eastAsia="ru-RU"/>
        </w:rPr>
        <w:t>образовательных  программ</w:t>
      </w:r>
      <w:proofErr w:type="gramEnd"/>
      <w:r w:rsidRPr="00931E3E">
        <w:rPr>
          <w:rFonts w:eastAsia="Times New Roman" w:cs="Times New Roman"/>
          <w:color w:val="000000"/>
          <w:szCs w:val="28"/>
          <w:lang w:eastAsia="ru-RU"/>
        </w:rPr>
        <w:t>, проблема сохраннос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ти детского контингента и пути ее решения».</w:t>
      </w:r>
    </w:p>
    <w:p w14:paraId="092980E5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«Экс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периментальная деятельность как фактор совершенствования процесса обучения и лич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ностного роста педагогов».</w:t>
      </w:r>
    </w:p>
    <w:p w14:paraId="1842875E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• «Новые формы орга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низации летних спортивных сборов детей и подростков города, обоб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щение опыта военно-патриотического воспитания, работа летних спортивных лагерей».</w:t>
      </w:r>
    </w:p>
    <w:p w14:paraId="4B4FE123" w14:textId="77777777" w:rsidR="007B224B" w:rsidRDefault="007B224B" w:rsidP="007B224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Работа над единой мето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дической темой способствует решению частных методических задач в процессе коллективной работы над единым проектом. Так, с 20</w:t>
      </w:r>
      <w:r>
        <w:rPr>
          <w:rFonts w:eastAsia="Times New Roman" w:cs="Times New Roman"/>
          <w:color w:val="000000"/>
          <w:szCs w:val="28"/>
          <w:lang w:eastAsia="ru-RU"/>
        </w:rPr>
        <w:t xml:space="preserve">19 </w:t>
      </w:r>
      <w:r w:rsidRPr="00931E3E">
        <w:rPr>
          <w:rFonts w:eastAsia="Times New Roman" w:cs="Times New Roman"/>
          <w:color w:val="000000"/>
          <w:szCs w:val="28"/>
          <w:lang w:eastAsia="ru-RU"/>
        </w:rPr>
        <w:t>года под руководс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 xml:space="preserve">твом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доктора </w:t>
      </w:r>
      <w:r w:rsidRPr="00931E3E">
        <w:rPr>
          <w:rFonts w:eastAsia="Times New Roman" w:cs="Times New Roman"/>
          <w:color w:val="000000"/>
          <w:szCs w:val="28"/>
          <w:lang w:eastAsia="ru-RU"/>
        </w:rPr>
        <w:t xml:space="preserve">педагогических наук,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заслуженного тренера России Головихина Евгения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Васильевича  было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разработано положение о создании «Опытно-экспериментальной площадки» 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и стартовал </w:t>
      </w:r>
      <w:r w:rsidRPr="00931E3E">
        <w:rPr>
          <w:rFonts w:eastAsia="Times New Roman" w:cs="Times New Roman"/>
          <w:color w:val="000000"/>
          <w:szCs w:val="28"/>
          <w:lang w:eastAsia="ru-RU"/>
        </w:rPr>
        <w:t>проект в учреждени</w:t>
      </w:r>
      <w:r>
        <w:rPr>
          <w:rFonts w:eastAsia="Times New Roman" w:cs="Times New Roman"/>
          <w:color w:val="000000"/>
          <w:szCs w:val="28"/>
          <w:lang w:eastAsia="ru-RU"/>
        </w:rPr>
        <w:t>и по подготовке спортсменов различного уровня. От 1 разряда и выше.</w:t>
      </w:r>
    </w:p>
    <w:p w14:paraId="527CDA33" w14:textId="77777777" w:rsidR="007B224B" w:rsidRDefault="007B224B" w:rsidP="007B224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Данная программа позволяет привлечь дополнительные группы занимающихся спортсменов и увеличить количество учеников спортивной школы. </w:t>
      </w:r>
    </w:p>
    <w:p w14:paraId="1ACBB23E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Психолого-педагогичес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 xml:space="preserve">кие консультации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рамках ОЭП </w:t>
      </w:r>
      <w:r w:rsidRPr="00931E3E">
        <w:rPr>
          <w:rFonts w:eastAsia="Times New Roman" w:cs="Times New Roman"/>
          <w:color w:val="000000"/>
          <w:szCs w:val="28"/>
          <w:lang w:eastAsia="ru-RU"/>
        </w:rPr>
        <w:t>рассматри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ваются нами как активная форма пополнения теоре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тических знаний тренеров-преподавателей, позволяющая совершенс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твовать уровень педагогической компетентности. Были проведены консультации: «Педагогические здоровьесберегающие технологии в работе с детьми»; «Принципы взаимодействия детей и подростков со взрослыми в процессе воспитания как компонент воспитательной системы»; «Мониторинг качества и результативнос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ти тренировочного процесса в спортивной школе»; «Педа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гогические технологии раз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вивающего обучения» и др.</w:t>
      </w:r>
    </w:p>
    <w:p w14:paraId="1381B497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Педагогический кол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 xml:space="preserve">лектив спортивной </w:t>
      </w:r>
      <w:proofErr w:type="gramStart"/>
      <w:r w:rsidRPr="00931E3E">
        <w:rPr>
          <w:rFonts w:eastAsia="Times New Roman" w:cs="Times New Roman"/>
          <w:color w:val="000000"/>
          <w:szCs w:val="28"/>
          <w:lang w:eastAsia="ru-RU"/>
        </w:rPr>
        <w:t>организации  ведет</w:t>
      </w:r>
      <w:proofErr w:type="gramEnd"/>
      <w:r w:rsidRPr="00931E3E">
        <w:rPr>
          <w:rFonts w:eastAsia="Times New Roman" w:cs="Times New Roman"/>
          <w:color w:val="000000"/>
          <w:szCs w:val="28"/>
          <w:lang w:eastAsia="ru-RU"/>
        </w:rPr>
        <w:t xml:space="preserve"> работу по созданию учебных про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грамм нового поколения, соответствующих требова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ниям, утвержденным Науч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но-методическим советом Минобразования России, накопленно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му опыту педагогов, целям   и   задачам   информационного общества XXI века. Работа по со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вершенствованию програм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мно-методического обес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печения – непрерывный процесс, осуществляемый всеми и инструктором-методистом, и каждым тренером.</w:t>
      </w:r>
    </w:p>
    <w:p w14:paraId="71F9C3F1" w14:textId="77777777" w:rsidR="007B224B" w:rsidRPr="00931E3E" w:rsidRDefault="007B224B" w:rsidP="007B224B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931E3E">
        <w:rPr>
          <w:rFonts w:eastAsia="Times New Roman" w:cs="Times New Roman"/>
          <w:color w:val="000000"/>
          <w:szCs w:val="28"/>
          <w:lang w:eastAsia="ru-RU"/>
        </w:rPr>
        <w:t>Эффективность методи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ческой работы спортивной организации подтверждается высокими ре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зультатами участия в турнирах и соревнованиях различного уровня: городского, областного, Всероссийс</w:t>
      </w:r>
      <w:r w:rsidRPr="00931E3E">
        <w:rPr>
          <w:rFonts w:eastAsia="Times New Roman" w:cs="Times New Roman"/>
          <w:color w:val="000000"/>
          <w:szCs w:val="28"/>
          <w:lang w:eastAsia="ru-RU"/>
        </w:rPr>
        <w:softHyphen/>
        <w:t>кого и Международного.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Появлением в спортивной школе членов сборной команды России. Что в дальнейшем позволит повысить статус учреждения, стать спортивной школой олимпийского резерва.</w:t>
      </w:r>
    </w:p>
    <w:p w14:paraId="15DEF282" w14:textId="6EDF423E" w:rsidR="007B224B" w:rsidRDefault="007B224B" w:rsidP="007B224B">
      <w:pPr>
        <w:rPr>
          <w:rFonts w:cs="Times New Roman"/>
          <w:szCs w:val="28"/>
        </w:rPr>
      </w:pPr>
      <w:r>
        <w:rPr>
          <w:rFonts w:cs="Times New Roman"/>
          <w:szCs w:val="28"/>
        </w:rPr>
        <w:t>ВЫВОДЫ</w:t>
      </w:r>
    </w:p>
    <w:p w14:paraId="06F0F4D4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1. Разработка учебных планов и программ: Методист занимается созданием и актуализацией учебных планов и программ, принимая во внимание современные тренды и требования в спортивной педагогике.</w:t>
      </w:r>
    </w:p>
    <w:p w14:paraId="46AB5F68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2. Кадровое обеспечение: Подбор и обучение тренеров и преподавателей, проведение семинаров и мастер-классов для повышения квалификации сотрудников.</w:t>
      </w:r>
    </w:p>
    <w:p w14:paraId="6066CD1C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3. Методическая работа: Разработка методических материалов, пособий, инструкций и рекомендаций по обучению и тренировкам спортсменов.</w:t>
      </w:r>
    </w:p>
    <w:p w14:paraId="678F139B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4. Научно-методическая деятельность: Исследование новых тенденций в спорте, внедрение научно обоснованных методов тренировки и воспитания юных спортсменов.</w:t>
      </w:r>
    </w:p>
    <w:p w14:paraId="69C4F1C2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5. Оценка и анализ деятельности: Проведение мониторинга и оценки эффективности тренировочного процесса, анализ результатов выступлений спортсменов.</w:t>
      </w:r>
    </w:p>
    <w:p w14:paraId="1ADA0531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6. Организация соревнований и мероприятий: Участие в организации и проведении учебно-тренировочных сборов, соревнований и турниров.</w:t>
      </w:r>
    </w:p>
    <w:p w14:paraId="70F4A0A2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7. Работа с родителями и воспитанниками: Консультирование родителей, разъяснение спортивной направленности обучения, поддержка активного участия родителей в жизни школы.</w:t>
      </w:r>
    </w:p>
    <w:p w14:paraId="1CD898D0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8. Психологическая поддержка: Разработка программ по психологии спорта, работа с мотивацией и психоэмоциональным состоянием спортсменов.</w:t>
      </w:r>
    </w:p>
    <w:p w14:paraId="5F71B5D1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9. Внедрение новых технологий: Ознакомление и обучение тренеров современным технологиям, использующимся в спортивной подготовке, например, аналитика данных с помощью видеонаблюдения или программ для оценки физических показателей.</w:t>
      </w:r>
    </w:p>
    <w:p w14:paraId="2B0D0EF8" w14:textId="77777777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10. Сотрудничество с общественными и спортивными организациями: Установление связей с другими спортивными учреждениями, федерациями и клубами для обмена опытом и совместной работы.</w:t>
      </w:r>
    </w:p>
    <w:p w14:paraId="5BB639C5" w14:textId="7F16DC44" w:rsidR="007B224B" w:rsidRDefault="007B224B" w:rsidP="007B224B">
      <w:pPr>
        <w:rPr>
          <w:shd w:val="clear" w:color="auto" w:fill="FFFFFF"/>
        </w:rPr>
      </w:pPr>
      <w:r>
        <w:rPr>
          <w:shd w:val="clear" w:color="auto" w:fill="FFFFFF"/>
        </w:rPr>
        <w:t>Таким образом, методист в спортивной школе выполняет ключевую роль в организации учебного процесса и развитии спортивной культуры.</w:t>
      </w:r>
    </w:p>
    <w:p w14:paraId="4D36E461" w14:textId="77777777" w:rsidR="007B224B" w:rsidRPr="008618F2" w:rsidRDefault="007B224B" w:rsidP="007B224B">
      <w:bookmarkStart w:id="0" w:name="_Toc249203018"/>
      <w:r w:rsidRPr="008618F2">
        <w:t>СПИСОК ЛИТЕРАТУРЫ</w:t>
      </w:r>
      <w:bookmarkEnd w:id="0"/>
    </w:p>
    <w:p w14:paraId="4DE44C48" w14:textId="77777777" w:rsidR="007B224B" w:rsidRPr="00CD270D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CD270D">
        <w:rPr>
          <w:iCs/>
          <w:color w:val="000000"/>
          <w:spacing w:val="-6"/>
          <w:szCs w:val="28"/>
        </w:rPr>
        <w:t xml:space="preserve">Алабин В. Г. </w:t>
      </w:r>
      <w:r w:rsidRPr="00CD270D">
        <w:rPr>
          <w:color w:val="000000"/>
          <w:spacing w:val="-6"/>
          <w:szCs w:val="28"/>
        </w:rPr>
        <w:t xml:space="preserve">Организационно-методические основы многолетней </w:t>
      </w:r>
      <w:r w:rsidRPr="00CD270D">
        <w:rPr>
          <w:color w:val="000000"/>
          <w:spacing w:val="-5"/>
          <w:szCs w:val="28"/>
        </w:rPr>
        <w:t>тренировки юных тхэквондистов ВТФ: Учебное пособие. - Челябинск, 19</w:t>
      </w:r>
      <w:r>
        <w:rPr>
          <w:color w:val="000000"/>
          <w:spacing w:val="-5"/>
          <w:szCs w:val="28"/>
        </w:rPr>
        <w:t>99-211с</w:t>
      </w:r>
      <w:r w:rsidRPr="00CD270D">
        <w:rPr>
          <w:color w:val="000000"/>
          <w:spacing w:val="-5"/>
          <w:szCs w:val="28"/>
        </w:rPr>
        <w:t>.</w:t>
      </w:r>
    </w:p>
    <w:p w14:paraId="4A4F4757" w14:textId="77777777" w:rsidR="007B224B" w:rsidRPr="00393501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>
        <w:rPr>
          <w:iCs/>
          <w:color w:val="000000"/>
          <w:spacing w:val="-5"/>
          <w:szCs w:val="28"/>
        </w:rPr>
        <w:t xml:space="preserve">Васильев В.А. </w:t>
      </w:r>
      <w:proofErr w:type="spellStart"/>
      <w:r>
        <w:rPr>
          <w:iCs/>
          <w:color w:val="000000"/>
          <w:spacing w:val="-5"/>
          <w:szCs w:val="28"/>
        </w:rPr>
        <w:t>Психофакторы</w:t>
      </w:r>
      <w:proofErr w:type="spellEnd"/>
      <w:r>
        <w:rPr>
          <w:iCs/>
          <w:color w:val="000000"/>
          <w:spacing w:val="-5"/>
          <w:szCs w:val="28"/>
        </w:rPr>
        <w:t xml:space="preserve"> успешности в детском спорте: </w:t>
      </w:r>
      <w:proofErr w:type="gramStart"/>
      <w:r>
        <w:rPr>
          <w:iCs/>
          <w:color w:val="000000"/>
          <w:spacing w:val="-5"/>
          <w:szCs w:val="28"/>
        </w:rPr>
        <w:t>М.,</w:t>
      </w:r>
      <w:proofErr w:type="spellStart"/>
      <w:r>
        <w:rPr>
          <w:iCs/>
          <w:color w:val="000000"/>
          <w:spacing w:val="-5"/>
          <w:szCs w:val="28"/>
        </w:rPr>
        <w:t>изд</w:t>
      </w:r>
      <w:proofErr w:type="spellEnd"/>
      <w:proofErr w:type="gramEnd"/>
      <w:r>
        <w:rPr>
          <w:iCs/>
          <w:color w:val="000000"/>
          <w:spacing w:val="-5"/>
          <w:szCs w:val="28"/>
        </w:rPr>
        <w:t>-во Весна.2005.-255с.</w:t>
      </w:r>
    </w:p>
    <w:p w14:paraId="5E709EA2" w14:textId="77777777" w:rsidR="007B224B" w:rsidRPr="00CD270D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proofErr w:type="spellStart"/>
      <w:r w:rsidRPr="00CD270D">
        <w:rPr>
          <w:iCs/>
          <w:color w:val="000000"/>
          <w:spacing w:val="-5"/>
          <w:szCs w:val="28"/>
        </w:rPr>
        <w:t>Вацула</w:t>
      </w:r>
      <w:proofErr w:type="spellEnd"/>
      <w:r w:rsidRPr="00CD270D">
        <w:rPr>
          <w:iCs/>
          <w:color w:val="000000"/>
          <w:spacing w:val="-5"/>
          <w:szCs w:val="28"/>
        </w:rPr>
        <w:t xml:space="preserve"> И. </w:t>
      </w:r>
      <w:r w:rsidRPr="00CD270D">
        <w:rPr>
          <w:color w:val="000000"/>
          <w:spacing w:val="-5"/>
          <w:szCs w:val="28"/>
        </w:rPr>
        <w:t>и др. Азбука тренировки тхэквондиста ВТФ. - Минск: Полы</w:t>
      </w:r>
      <w:r w:rsidRPr="00CD270D">
        <w:rPr>
          <w:color w:val="000000"/>
          <w:spacing w:val="-3"/>
          <w:szCs w:val="28"/>
        </w:rPr>
        <w:t>мя, 19</w:t>
      </w:r>
      <w:r>
        <w:rPr>
          <w:color w:val="000000"/>
          <w:spacing w:val="-3"/>
          <w:szCs w:val="28"/>
        </w:rPr>
        <w:t>96, -</w:t>
      </w:r>
      <w:r w:rsidRPr="00CD270D">
        <w:rPr>
          <w:color w:val="000000"/>
          <w:spacing w:val="-3"/>
          <w:szCs w:val="28"/>
        </w:rPr>
        <w:t>57</w:t>
      </w:r>
      <w:r>
        <w:rPr>
          <w:color w:val="000000"/>
          <w:spacing w:val="-3"/>
          <w:szCs w:val="28"/>
        </w:rPr>
        <w:t>с</w:t>
      </w:r>
      <w:r w:rsidRPr="00CD270D">
        <w:rPr>
          <w:color w:val="000000"/>
          <w:spacing w:val="-3"/>
          <w:szCs w:val="28"/>
        </w:rPr>
        <w:t>.</w:t>
      </w:r>
    </w:p>
    <w:p w14:paraId="21829860" w14:textId="77777777" w:rsidR="007B224B" w:rsidRPr="00BD4329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BD4329">
        <w:rPr>
          <w:iCs/>
          <w:color w:val="000000"/>
          <w:spacing w:val="-6"/>
          <w:szCs w:val="28"/>
        </w:rPr>
        <w:t xml:space="preserve">Годик М.А. </w:t>
      </w:r>
      <w:r w:rsidRPr="00BD4329">
        <w:rPr>
          <w:color w:val="000000"/>
          <w:spacing w:val="-6"/>
          <w:szCs w:val="28"/>
        </w:rPr>
        <w:t>Контроль тренировочных и соревновательных нагру</w:t>
      </w:r>
      <w:r w:rsidRPr="00BD4329">
        <w:rPr>
          <w:color w:val="000000"/>
          <w:spacing w:val="-6"/>
          <w:szCs w:val="28"/>
        </w:rPr>
        <w:softHyphen/>
      </w:r>
      <w:r w:rsidRPr="00BD4329">
        <w:rPr>
          <w:color w:val="000000"/>
          <w:spacing w:val="-4"/>
          <w:szCs w:val="28"/>
        </w:rPr>
        <w:t>зок. - М.: Физкультура и спорт, 1980.-117с.</w:t>
      </w:r>
    </w:p>
    <w:p w14:paraId="2A1C6774" w14:textId="77777777" w:rsidR="007B224B" w:rsidRPr="00A94C8C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087043">
        <w:rPr>
          <w:szCs w:val="28"/>
        </w:rPr>
        <w:t xml:space="preserve">Головихин Е.В. Позитивная коррекция личностных установок у </w:t>
      </w:r>
      <w:r w:rsidRPr="00A94C8C">
        <w:rPr>
          <w:szCs w:val="28"/>
        </w:rPr>
        <w:t xml:space="preserve">занимающихся в группах спортивного оздоровления и начальной подготовки обучения в секциях </w:t>
      </w:r>
      <w:proofErr w:type="spellStart"/>
      <w:r w:rsidRPr="00A94C8C">
        <w:rPr>
          <w:szCs w:val="28"/>
        </w:rPr>
        <w:t>кёкусин</w:t>
      </w:r>
      <w:proofErr w:type="spellEnd"/>
      <w:r w:rsidRPr="00A94C8C">
        <w:rPr>
          <w:szCs w:val="28"/>
        </w:rPr>
        <w:t xml:space="preserve"> каратэ // Научно-методический журнал: Физическая культура / Детский тренер/4’2006.</w:t>
      </w:r>
      <w:r w:rsidRPr="00A94C8C">
        <w:rPr>
          <w:szCs w:val="28"/>
          <w:lang w:val="en-US"/>
        </w:rPr>
        <w:t>c</w:t>
      </w:r>
      <w:r w:rsidRPr="00A94C8C">
        <w:rPr>
          <w:szCs w:val="28"/>
        </w:rPr>
        <w:t>34-37</w:t>
      </w:r>
    </w:p>
    <w:p w14:paraId="1EB9990C" w14:textId="77777777" w:rsidR="007B224B" w:rsidRPr="00A94C8C" w:rsidRDefault="007B224B" w:rsidP="007B224B">
      <w:pPr>
        <w:numPr>
          <w:ilvl w:val="0"/>
          <w:numId w:val="1"/>
        </w:numPr>
        <w:ind w:left="0" w:firstLine="833"/>
        <w:rPr>
          <w:szCs w:val="28"/>
        </w:rPr>
      </w:pPr>
      <w:r w:rsidRPr="00A94C8C">
        <w:rPr>
          <w:szCs w:val="28"/>
        </w:rPr>
        <w:t>Головихин Е.В. Особенности организации занятий с группами начальной подготовки 1 года обучения в СДЮСШОР на примере тхэквондо ВТФ// Научно-методический журнал: Физическая культура / Детский тренер/</w:t>
      </w:r>
      <w:proofErr w:type="gramStart"/>
      <w:r>
        <w:rPr>
          <w:szCs w:val="28"/>
        </w:rPr>
        <w:t>7,2007.с</w:t>
      </w:r>
      <w:proofErr w:type="gramEnd"/>
      <w:r>
        <w:rPr>
          <w:szCs w:val="28"/>
        </w:rPr>
        <w:t>41-45</w:t>
      </w:r>
      <w:r w:rsidRPr="00A94C8C">
        <w:rPr>
          <w:bCs/>
          <w:caps/>
          <w:szCs w:val="28"/>
        </w:rPr>
        <w:t xml:space="preserve"> </w:t>
      </w:r>
    </w:p>
    <w:p w14:paraId="513114E9" w14:textId="77777777" w:rsidR="007B224B" w:rsidRPr="00F37C78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>
        <w:rPr>
          <w:iCs/>
          <w:color w:val="000000"/>
          <w:spacing w:val="-6"/>
          <w:szCs w:val="28"/>
        </w:rPr>
        <w:t xml:space="preserve">Гордеева </w:t>
      </w:r>
      <w:proofErr w:type="gramStart"/>
      <w:r>
        <w:rPr>
          <w:iCs/>
          <w:color w:val="000000"/>
          <w:spacing w:val="-6"/>
          <w:szCs w:val="28"/>
        </w:rPr>
        <w:t>Г.А</w:t>
      </w:r>
      <w:proofErr w:type="gramEnd"/>
      <w:r w:rsidRPr="00A94C8C">
        <w:rPr>
          <w:iCs/>
          <w:spacing w:val="-5"/>
          <w:szCs w:val="28"/>
        </w:rPr>
        <w:t xml:space="preserve"> </w:t>
      </w:r>
      <w:r>
        <w:rPr>
          <w:iCs/>
          <w:spacing w:val="-5"/>
          <w:szCs w:val="28"/>
        </w:rPr>
        <w:t>Комплексный контроль в тхэквондо// Тхэквондо Москва 2004., с11-14</w:t>
      </w:r>
    </w:p>
    <w:p w14:paraId="62FC0748" w14:textId="77777777" w:rsidR="007B224B" w:rsidRPr="00BD4329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A94C8C">
        <w:rPr>
          <w:iCs/>
          <w:spacing w:val="-5"/>
          <w:szCs w:val="28"/>
        </w:rPr>
        <w:t xml:space="preserve">Губа В., Вольф М., Никитушкин В. </w:t>
      </w:r>
      <w:r w:rsidRPr="00A94C8C">
        <w:rPr>
          <w:spacing w:val="-5"/>
          <w:szCs w:val="28"/>
        </w:rPr>
        <w:t>Современные проблемы ран</w:t>
      </w:r>
      <w:r w:rsidRPr="00A94C8C">
        <w:rPr>
          <w:spacing w:val="-5"/>
          <w:szCs w:val="28"/>
        </w:rPr>
        <w:softHyphen/>
        <w:t>ней спортивной ориентации</w:t>
      </w:r>
      <w:r w:rsidRPr="00BD4329">
        <w:rPr>
          <w:spacing w:val="-5"/>
          <w:szCs w:val="28"/>
        </w:rPr>
        <w:t>. - М., 1998.-89с.</w:t>
      </w:r>
    </w:p>
    <w:p w14:paraId="79B050C9" w14:textId="77777777" w:rsidR="007B224B" w:rsidRPr="007F5A8F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proofErr w:type="spellStart"/>
      <w:r w:rsidRPr="00BD4329">
        <w:rPr>
          <w:iCs/>
          <w:szCs w:val="28"/>
        </w:rPr>
        <w:t>Зеличеиок</w:t>
      </w:r>
      <w:proofErr w:type="spellEnd"/>
      <w:r w:rsidRPr="00BD4329">
        <w:rPr>
          <w:iCs/>
          <w:szCs w:val="28"/>
        </w:rPr>
        <w:t xml:space="preserve"> В.Б., Никитушкин </w:t>
      </w:r>
      <w:proofErr w:type="gramStart"/>
      <w:r w:rsidRPr="00BD4329">
        <w:rPr>
          <w:iCs/>
          <w:szCs w:val="28"/>
        </w:rPr>
        <w:t>В.Г.</w:t>
      </w:r>
      <w:proofErr w:type="gramEnd"/>
      <w:r w:rsidRPr="00BD4329">
        <w:rPr>
          <w:iCs/>
          <w:szCs w:val="28"/>
        </w:rPr>
        <w:t xml:space="preserve">, Губа В.П. </w:t>
      </w:r>
      <w:r w:rsidRPr="00BD4329">
        <w:rPr>
          <w:szCs w:val="28"/>
        </w:rPr>
        <w:t xml:space="preserve">Тхэквондо ВТФ: </w:t>
      </w:r>
      <w:r w:rsidRPr="00BD4329">
        <w:rPr>
          <w:spacing w:val="-3"/>
          <w:szCs w:val="28"/>
        </w:rPr>
        <w:t>критерии отбора. - М.: Терра-спорт, 2000</w:t>
      </w:r>
      <w:r>
        <w:rPr>
          <w:spacing w:val="-3"/>
          <w:szCs w:val="28"/>
        </w:rPr>
        <w:t>-77с</w:t>
      </w:r>
      <w:r w:rsidRPr="00BD4329">
        <w:rPr>
          <w:spacing w:val="-3"/>
          <w:szCs w:val="28"/>
        </w:rPr>
        <w:t>.</w:t>
      </w:r>
      <w:r w:rsidRPr="007F5A8F">
        <w:rPr>
          <w:color w:val="000000"/>
          <w:szCs w:val="28"/>
        </w:rPr>
        <w:t xml:space="preserve"> </w:t>
      </w:r>
    </w:p>
    <w:p w14:paraId="7C1823FB" w14:textId="77777777" w:rsidR="007B224B" w:rsidRPr="000B0292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0B0292">
        <w:rPr>
          <w:szCs w:val="28"/>
        </w:rPr>
        <w:t>Карпов М</w:t>
      </w:r>
      <w:r>
        <w:rPr>
          <w:szCs w:val="28"/>
        </w:rPr>
        <w:t>.</w:t>
      </w:r>
      <w:r w:rsidRPr="000B0292">
        <w:rPr>
          <w:szCs w:val="28"/>
        </w:rPr>
        <w:t>А</w:t>
      </w:r>
      <w:r>
        <w:rPr>
          <w:szCs w:val="28"/>
        </w:rPr>
        <w:t>.</w:t>
      </w:r>
      <w:r w:rsidRPr="000B0292">
        <w:rPr>
          <w:szCs w:val="28"/>
        </w:rPr>
        <w:t xml:space="preserve"> Индивидуализация учебно-тренировочного процесса юных тхэквондистов на этапе начальной спортивной </w:t>
      </w:r>
      <w:proofErr w:type="gramStart"/>
      <w:r w:rsidRPr="000B0292">
        <w:rPr>
          <w:szCs w:val="28"/>
        </w:rPr>
        <w:t>специализации :</w:t>
      </w:r>
      <w:proofErr w:type="gramEnd"/>
      <w:r w:rsidRPr="000B0292">
        <w:rPr>
          <w:szCs w:val="28"/>
        </w:rPr>
        <w:t xml:space="preserve"> </w:t>
      </w:r>
      <w:proofErr w:type="spellStart"/>
      <w:r w:rsidRPr="000B0292">
        <w:rPr>
          <w:szCs w:val="28"/>
        </w:rPr>
        <w:t>Дис</w:t>
      </w:r>
      <w:proofErr w:type="spellEnd"/>
      <w:r w:rsidRPr="000B0292">
        <w:rPr>
          <w:szCs w:val="28"/>
        </w:rPr>
        <w:t xml:space="preserve">. ... канд. пед. </w:t>
      </w:r>
      <w:proofErr w:type="gramStart"/>
      <w:r w:rsidRPr="000B0292">
        <w:rPr>
          <w:szCs w:val="28"/>
        </w:rPr>
        <w:t>наук :</w:t>
      </w:r>
      <w:proofErr w:type="gramEnd"/>
      <w:r w:rsidRPr="000B0292">
        <w:rPr>
          <w:szCs w:val="28"/>
        </w:rPr>
        <w:t xml:space="preserve"> 13</w:t>
      </w:r>
      <w:r>
        <w:rPr>
          <w:szCs w:val="28"/>
        </w:rPr>
        <w:t>.00.04 : Челябинск, 2001 162 c.</w:t>
      </w:r>
    </w:p>
    <w:p w14:paraId="452942DA" w14:textId="77777777" w:rsidR="007B224B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BD4329">
        <w:rPr>
          <w:szCs w:val="28"/>
        </w:rPr>
        <w:t xml:space="preserve">Кашкаров В.А., Вишняков </w:t>
      </w:r>
      <w:proofErr w:type="gramStart"/>
      <w:r w:rsidRPr="00BD4329">
        <w:rPr>
          <w:szCs w:val="28"/>
        </w:rPr>
        <w:t>А.В.</w:t>
      </w:r>
      <w:proofErr w:type="gramEnd"/>
      <w:r w:rsidRPr="00BD4329">
        <w:rPr>
          <w:szCs w:val="28"/>
        </w:rPr>
        <w:t xml:space="preserve">, Гуркин СВ. Методика тестирования важнейших двигательных способностей тхэквондистов на этапе начальной подготовки // Тхэквондо. - 1998. -№3. - С. </w:t>
      </w:r>
      <w:proofErr w:type="gramStart"/>
      <w:r w:rsidRPr="00BD4329">
        <w:rPr>
          <w:szCs w:val="28"/>
        </w:rPr>
        <w:t>9-11</w:t>
      </w:r>
      <w:proofErr w:type="gramEnd"/>
    </w:p>
    <w:p w14:paraId="5AF689F9" w14:textId="77777777" w:rsidR="007B224B" w:rsidRPr="00E25ECC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color w:val="000000"/>
          <w:spacing w:val="-4"/>
          <w:szCs w:val="28"/>
        </w:rPr>
      </w:pPr>
      <w:r w:rsidRPr="00E25ECC">
        <w:rPr>
          <w:color w:val="000000"/>
          <w:szCs w:val="28"/>
        </w:rPr>
        <w:t xml:space="preserve">Ли Чжон Ки диссертация </w:t>
      </w:r>
      <w:proofErr w:type="spellStart"/>
      <w:r w:rsidRPr="00E25ECC">
        <w:rPr>
          <w:color w:val="000000"/>
          <w:szCs w:val="28"/>
        </w:rPr>
        <w:t>к.п.н</w:t>
      </w:r>
      <w:proofErr w:type="spellEnd"/>
      <w:r w:rsidRPr="00E25ECC"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Т</w:t>
      </w:r>
      <w:r w:rsidRPr="00E25ECC">
        <w:rPr>
          <w:color w:val="000000"/>
          <w:szCs w:val="28"/>
        </w:rPr>
        <w:t>ехнико</w:t>
      </w:r>
      <w:proofErr w:type="spellEnd"/>
      <w:r w:rsidRPr="00E25ECC">
        <w:rPr>
          <w:color w:val="000000"/>
          <w:szCs w:val="28"/>
        </w:rPr>
        <w:t xml:space="preserve"> - тактические характеристики соревновательного спарринга в тхэквондо версии ВТФ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lastRenderedPageBreak/>
        <w:t>М</w:t>
      </w:r>
      <w:r w:rsidRPr="00E25ECC">
        <w:rPr>
          <w:color w:val="000000"/>
          <w:szCs w:val="28"/>
        </w:rPr>
        <w:t>:РГАФК</w:t>
      </w:r>
      <w:proofErr w:type="gramEnd"/>
      <w:r w:rsidRPr="00E25ECC">
        <w:rPr>
          <w:color w:val="000000"/>
          <w:szCs w:val="28"/>
        </w:rPr>
        <w:t xml:space="preserve"> 2003.-132с с ил.</w:t>
      </w:r>
    </w:p>
    <w:p w14:paraId="3F17FB0F" w14:textId="77777777" w:rsidR="007B224B" w:rsidRPr="00BD4329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BD4329">
        <w:rPr>
          <w:iCs/>
          <w:color w:val="000000"/>
          <w:spacing w:val="-5"/>
          <w:szCs w:val="28"/>
        </w:rPr>
        <w:t xml:space="preserve">Матвеев Л. П. </w:t>
      </w:r>
      <w:r w:rsidRPr="00BD4329">
        <w:rPr>
          <w:color w:val="000000"/>
          <w:spacing w:val="-5"/>
          <w:szCs w:val="28"/>
        </w:rPr>
        <w:t>Основы спортивной тренировки.-М.: Физкульту</w:t>
      </w:r>
      <w:r w:rsidRPr="00BD4329">
        <w:rPr>
          <w:color w:val="000000"/>
          <w:spacing w:val="-5"/>
          <w:szCs w:val="28"/>
        </w:rPr>
        <w:softHyphen/>
      </w:r>
      <w:r w:rsidRPr="00BD4329">
        <w:rPr>
          <w:color w:val="000000"/>
          <w:spacing w:val="-6"/>
          <w:szCs w:val="28"/>
        </w:rPr>
        <w:t>ра и спорт, 1977</w:t>
      </w:r>
      <w:r>
        <w:rPr>
          <w:color w:val="000000"/>
          <w:spacing w:val="-6"/>
          <w:szCs w:val="28"/>
        </w:rPr>
        <w:t>-421с</w:t>
      </w:r>
      <w:r w:rsidRPr="00BD4329">
        <w:rPr>
          <w:color w:val="000000"/>
          <w:spacing w:val="-6"/>
          <w:szCs w:val="28"/>
        </w:rPr>
        <w:t>.</w:t>
      </w:r>
    </w:p>
    <w:p w14:paraId="160753FB" w14:textId="77777777" w:rsidR="007B224B" w:rsidRPr="00BA67E8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>
        <w:rPr>
          <w:color w:val="000000"/>
          <w:szCs w:val="28"/>
        </w:rPr>
        <w:t xml:space="preserve">Минеев </w:t>
      </w:r>
      <w:proofErr w:type="gramStart"/>
      <w:r>
        <w:rPr>
          <w:color w:val="000000"/>
          <w:szCs w:val="28"/>
        </w:rPr>
        <w:t>К.П.</w:t>
      </w:r>
      <w:proofErr w:type="gramEnd"/>
      <w:r>
        <w:rPr>
          <w:color w:val="000000"/>
          <w:szCs w:val="28"/>
        </w:rPr>
        <w:t xml:space="preserve"> Возрастные особенности развития детей дошкольного возраста в спортивно-образовательных учреждениях. Пермь: изд-во Саяны, 2005. 227 с.</w:t>
      </w:r>
    </w:p>
    <w:p w14:paraId="322D7C62" w14:textId="77777777" w:rsidR="007B224B" w:rsidRPr="00BD4329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BD4329">
        <w:rPr>
          <w:color w:val="000000"/>
          <w:szCs w:val="28"/>
        </w:rPr>
        <w:t xml:space="preserve">Нормативно-правовые основы, регулирующие деятельность </w:t>
      </w:r>
      <w:r w:rsidRPr="00BD4329">
        <w:rPr>
          <w:color w:val="000000"/>
          <w:spacing w:val="-3"/>
          <w:szCs w:val="28"/>
        </w:rPr>
        <w:t>спортивных школ. - М., 1995.</w:t>
      </w:r>
      <w:r>
        <w:rPr>
          <w:color w:val="000000"/>
          <w:spacing w:val="-3"/>
          <w:szCs w:val="28"/>
        </w:rPr>
        <w:t>-34с</w:t>
      </w:r>
    </w:p>
    <w:p w14:paraId="160977EC" w14:textId="77777777" w:rsidR="007B224B" w:rsidRPr="00BD4329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BD4329">
        <w:rPr>
          <w:color w:val="000000"/>
          <w:spacing w:val="-3"/>
          <w:szCs w:val="28"/>
        </w:rPr>
        <w:t xml:space="preserve">Основы управления подготовкой юных спортсменов / Под ред. </w:t>
      </w:r>
      <w:proofErr w:type="gramStart"/>
      <w:r w:rsidRPr="00BD4329">
        <w:rPr>
          <w:color w:val="000000"/>
          <w:spacing w:val="-3"/>
          <w:szCs w:val="28"/>
        </w:rPr>
        <w:t>М.Я.</w:t>
      </w:r>
      <w:proofErr w:type="gramEnd"/>
      <w:r w:rsidRPr="00BD4329">
        <w:rPr>
          <w:color w:val="000000"/>
          <w:spacing w:val="-3"/>
          <w:szCs w:val="28"/>
        </w:rPr>
        <w:t xml:space="preserve"> </w:t>
      </w:r>
      <w:proofErr w:type="spellStart"/>
      <w:r w:rsidRPr="00BD4329">
        <w:rPr>
          <w:color w:val="000000"/>
          <w:spacing w:val="-3"/>
          <w:szCs w:val="28"/>
        </w:rPr>
        <w:t>Набатниковой</w:t>
      </w:r>
      <w:proofErr w:type="spellEnd"/>
      <w:r w:rsidRPr="00BD4329">
        <w:rPr>
          <w:color w:val="000000"/>
          <w:spacing w:val="-3"/>
          <w:szCs w:val="28"/>
        </w:rPr>
        <w:t>. - М.: Физкультура и спорт, 1982.</w:t>
      </w:r>
      <w:r>
        <w:rPr>
          <w:color w:val="000000"/>
          <w:spacing w:val="-3"/>
          <w:szCs w:val="28"/>
        </w:rPr>
        <w:t>-С23-25</w:t>
      </w:r>
    </w:p>
    <w:p w14:paraId="044A54AE" w14:textId="77777777" w:rsidR="007B224B" w:rsidRPr="00BD4329" w:rsidRDefault="007B224B" w:rsidP="007B22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33"/>
        <w:rPr>
          <w:szCs w:val="28"/>
        </w:rPr>
      </w:pPr>
      <w:r w:rsidRPr="00BD4329">
        <w:rPr>
          <w:iCs/>
          <w:color w:val="000000"/>
          <w:spacing w:val="-3"/>
          <w:szCs w:val="28"/>
        </w:rPr>
        <w:t xml:space="preserve">Платонов </w:t>
      </w:r>
      <w:proofErr w:type="gramStart"/>
      <w:r w:rsidRPr="00BD4329">
        <w:rPr>
          <w:iCs/>
          <w:color w:val="000000"/>
          <w:spacing w:val="-3"/>
          <w:szCs w:val="28"/>
        </w:rPr>
        <w:t>В.Н.</w:t>
      </w:r>
      <w:proofErr w:type="gramEnd"/>
      <w:r w:rsidRPr="00BD4329">
        <w:rPr>
          <w:iCs/>
          <w:color w:val="000000"/>
          <w:spacing w:val="-3"/>
          <w:szCs w:val="28"/>
        </w:rPr>
        <w:t xml:space="preserve"> </w:t>
      </w:r>
      <w:r w:rsidRPr="00BD4329">
        <w:rPr>
          <w:color w:val="000000"/>
          <w:spacing w:val="-3"/>
          <w:szCs w:val="28"/>
        </w:rPr>
        <w:t>Подготовка квалифицированных спортсменов. -</w:t>
      </w:r>
      <w:r w:rsidRPr="00BD4329">
        <w:rPr>
          <w:color w:val="000000"/>
          <w:spacing w:val="-4"/>
          <w:szCs w:val="28"/>
        </w:rPr>
        <w:t>М.: Физкультура и спорт, 1986.</w:t>
      </w:r>
      <w:r>
        <w:rPr>
          <w:color w:val="000000"/>
          <w:spacing w:val="-4"/>
          <w:szCs w:val="28"/>
        </w:rPr>
        <w:t>-344с</w:t>
      </w:r>
    </w:p>
    <w:p w14:paraId="26D82602" w14:textId="77777777" w:rsidR="007B224B" w:rsidRPr="00931E3E" w:rsidRDefault="007B224B" w:rsidP="007B224B">
      <w:pPr>
        <w:rPr>
          <w:rFonts w:cs="Times New Roman"/>
          <w:szCs w:val="28"/>
        </w:rPr>
      </w:pPr>
    </w:p>
    <w:p w14:paraId="5F5FA949" w14:textId="77777777" w:rsidR="00F32B6A" w:rsidRDefault="00F32B6A"/>
    <w:sectPr w:rsidR="00F32B6A" w:rsidSect="007B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876F2"/>
    <w:multiLevelType w:val="hybridMultilevel"/>
    <w:tmpl w:val="2C484B04"/>
    <w:lvl w:ilvl="0" w:tplc="57FE3D96">
      <w:start w:val="1"/>
      <w:numFmt w:val="decimal"/>
      <w:lvlText w:val="%1."/>
      <w:lvlJc w:val="left"/>
      <w:pPr>
        <w:tabs>
          <w:tab w:val="num" w:pos="832"/>
        </w:tabs>
        <w:ind w:left="832" w:hanging="525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num w:numId="1" w16cid:durableId="94858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4B"/>
    <w:rsid w:val="004D6421"/>
    <w:rsid w:val="007B224B"/>
    <w:rsid w:val="00F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6BC3"/>
  <w15:chartTrackingRefBased/>
  <w15:docId w15:val="{B7F8C3D2-CC86-4BE6-9105-A63FDA29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4B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2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2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2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2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2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2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2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2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22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22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22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2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2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22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22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22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2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22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2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2024-10-21T16:42:00Z</dcterms:created>
  <dcterms:modified xsi:type="dcterms:W3CDTF">2024-10-21T16:59:00Z</dcterms:modified>
</cp:coreProperties>
</file>