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70763" w:rsidP="00970763">
      <w:pPr>
        <w:spacing w:after="0" w:line="360" w:lineRule="auto"/>
        <w:jc w:val="right"/>
        <w:rPr>
          <w:rFonts w:ascii="Times New Roman" w:hAnsi="Times New Roman" w:cs="Times New Roman"/>
          <w:sz w:val="28"/>
          <w:szCs w:val="28"/>
        </w:rPr>
      </w:pPr>
      <w:r w:rsidRPr="00970763">
        <w:rPr>
          <w:rFonts w:ascii="Times New Roman" w:hAnsi="Times New Roman" w:cs="Times New Roman"/>
          <w:sz w:val="28"/>
          <w:szCs w:val="28"/>
        </w:rPr>
        <w:t>Вьюшина Юлия Александровна</w:t>
      </w:r>
    </w:p>
    <w:p w:rsidR="00970763" w:rsidRDefault="00970763" w:rsidP="0097076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Инструктор-методист</w:t>
      </w:r>
    </w:p>
    <w:p w:rsidR="00970763" w:rsidRDefault="00970763" w:rsidP="0097076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Акинина Мария Сергеевна</w:t>
      </w:r>
    </w:p>
    <w:p w:rsidR="00970763" w:rsidRDefault="00970763" w:rsidP="0097076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Инструктор-методист</w:t>
      </w:r>
    </w:p>
    <w:p w:rsidR="00970763" w:rsidRDefault="00970763" w:rsidP="0097076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ОГАУ «Академия плавания»</w:t>
      </w:r>
    </w:p>
    <w:p w:rsidR="00970763" w:rsidRDefault="00970763" w:rsidP="00970763">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Белгородская область, г. Старый Оскол</w:t>
      </w:r>
    </w:p>
    <w:p w:rsidR="00970763" w:rsidRDefault="00970763" w:rsidP="00970763">
      <w:pPr>
        <w:spacing w:after="0" w:line="360" w:lineRule="auto"/>
        <w:jc w:val="right"/>
        <w:rPr>
          <w:rFonts w:ascii="Times New Roman" w:hAnsi="Times New Roman" w:cs="Times New Roman"/>
          <w:sz w:val="28"/>
          <w:szCs w:val="28"/>
        </w:rPr>
      </w:pPr>
    </w:p>
    <w:p w:rsidR="00970763" w:rsidRPr="003D77A3" w:rsidRDefault="00970763" w:rsidP="00970763">
      <w:pPr>
        <w:jc w:val="center"/>
        <w:rPr>
          <w:rFonts w:ascii="Times New Roman" w:eastAsia="Calibri" w:hAnsi="Times New Roman" w:cs="Times New Roman"/>
          <w:sz w:val="28"/>
          <w:szCs w:val="28"/>
        </w:rPr>
      </w:pPr>
      <w:r w:rsidRPr="003D77A3">
        <w:rPr>
          <w:rFonts w:ascii="Times New Roman" w:eastAsia="Calibri" w:hAnsi="Times New Roman" w:cs="Times New Roman"/>
          <w:sz w:val="28"/>
          <w:szCs w:val="28"/>
        </w:rPr>
        <w:t xml:space="preserve">Плавание в системе физкультурного </w:t>
      </w:r>
      <w:r>
        <w:rPr>
          <w:rFonts w:ascii="Times New Roman" w:eastAsia="Calibri" w:hAnsi="Times New Roman" w:cs="Times New Roman"/>
          <w:sz w:val="28"/>
          <w:szCs w:val="28"/>
        </w:rPr>
        <w:t>о</w:t>
      </w:r>
      <w:r w:rsidRPr="003D77A3">
        <w:rPr>
          <w:rFonts w:ascii="Times New Roman" w:eastAsia="Calibri" w:hAnsi="Times New Roman" w:cs="Times New Roman"/>
          <w:sz w:val="28"/>
          <w:szCs w:val="28"/>
        </w:rPr>
        <w:t>бразования</w:t>
      </w:r>
    </w:p>
    <w:p w:rsidR="00970763" w:rsidRPr="003D77A3" w:rsidRDefault="00970763" w:rsidP="00970763">
      <w:pPr>
        <w:spacing w:after="0" w:line="360" w:lineRule="auto"/>
        <w:ind w:firstLine="709"/>
        <w:jc w:val="both"/>
        <w:rPr>
          <w:rFonts w:ascii="Times New Roman" w:eastAsia="Calibri" w:hAnsi="Times New Roman" w:cs="Times New Roman"/>
          <w:kern w:val="32"/>
          <w:sz w:val="28"/>
          <w:szCs w:val="28"/>
        </w:rPr>
      </w:pPr>
      <w:r w:rsidRPr="00970763">
        <w:rPr>
          <w:rFonts w:ascii="Times New Roman" w:hAnsi="Times New Roman" w:cs="Times New Roman"/>
          <w:b/>
          <w:sz w:val="28"/>
          <w:szCs w:val="28"/>
        </w:rPr>
        <w:t>Аннотация:</w:t>
      </w:r>
      <w:r w:rsidRPr="00970763">
        <w:rPr>
          <w:rFonts w:ascii="Times New Roman" w:eastAsia="Calibri" w:hAnsi="Times New Roman" w:cs="Times New Roman"/>
          <w:iCs/>
          <w:kern w:val="32"/>
          <w:sz w:val="28"/>
          <w:szCs w:val="28"/>
        </w:rPr>
        <w:t xml:space="preserve"> </w:t>
      </w:r>
      <w:r w:rsidRPr="003D77A3">
        <w:rPr>
          <w:rFonts w:ascii="Times New Roman" w:eastAsia="Calibri" w:hAnsi="Times New Roman" w:cs="Times New Roman"/>
          <w:iCs/>
          <w:kern w:val="32"/>
          <w:sz w:val="28"/>
          <w:szCs w:val="28"/>
        </w:rPr>
        <w:t xml:space="preserve">В </w:t>
      </w:r>
      <w:r w:rsidRPr="003D77A3">
        <w:rPr>
          <w:rFonts w:ascii="Times New Roman" w:eastAsia="Calibri" w:hAnsi="Times New Roman" w:cs="Times New Roman"/>
          <w:kern w:val="32"/>
          <w:sz w:val="28"/>
          <w:szCs w:val="28"/>
        </w:rPr>
        <w:t>Федеральном государственном образовательном стандарте дошкольного образования отмечено, что ф</w:t>
      </w:r>
      <w:r w:rsidRPr="003D77A3">
        <w:rPr>
          <w:rFonts w:ascii="Times New Roman" w:eastAsia="Calibri" w:hAnsi="Times New Roman" w:cs="Times New Roman"/>
          <w:sz w:val="28"/>
          <w:szCs w:val="28"/>
        </w:rPr>
        <w:t>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овладение подвижными играми с правилами; становление целенаправленности и саморег</w:t>
      </w:r>
      <w:r>
        <w:rPr>
          <w:rFonts w:ascii="Times New Roman" w:eastAsia="Calibri" w:hAnsi="Times New Roman" w:cs="Times New Roman"/>
          <w:sz w:val="28"/>
          <w:szCs w:val="28"/>
        </w:rPr>
        <w:t>уляции в двигательной сфере</w:t>
      </w:r>
      <w:r w:rsidRPr="003D77A3">
        <w:rPr>
          <w:rFonts w:ascii="Times New Roman" w:eastAsia="Calibri" w:hAnsi="Times New Roman" w:cs="Times New Roman"/>
          <w:sz w:val="28"/>
          <w:szCs w:val="28"/>
        </w:rPr>
        <w:t>.</w:t>
      </w:r>
    </w:p>
    <w:p w:rsidR="00970763" w:rsidRPr="003D77A3" w:rsidRDefault="00970763" w:rsidP="00970763">
      <w:pPr>
        <w:spacing w:after="0" w:line="360" w:lineRule="auto"/>
        <w:ind w:firstLine="709"/>
        <w:jc w:val="both"/>
        <w:rPr>
          <w:rFonts w:ascii="Times New Roman" w:eastAsia="Calibri" w:hAnsi="Times New Roman" w:cs="Times New Roman"/>
          <w:color w:val="000000"/>
          <w:sz w:val="28"/>
          <w:szCs w:val="28"/>
          <w:lang w:bidi="ru-RU"/>
        </w:rPr>
      </w:pPr>
      <w:r w:rsidRPr="003D77A3">
        <w:rPr>
          <w:rFonts w:ascii="Times New Roman" w:eastAsia="Calibri" w:hAnsi="Times New Roman" w:cs="Times New Roman"/>
          <w:color w:val="000000"/>
          <w:sz w:val="28"/>
          <w:szCs w:val="28"/>
          <w:lang w:bidi="ru-RU"/>
        </w:rPr>
        <w:t xml:space="preserve">Купание, игры на воде, плавание благоприятны для всестороннего физического развития ребенка. Работоспособность мышц у дошкольников невелика, они довольно быстро утомляются при статических нагрузках. Детям более свойственна динамика. Во время плавания чередуются напряжение и расслабление разных мышц, что увеличивает их работоспособность и силу. В воде уменьшается статическое напряжение тела, снижается нагрузка на еще не окрепший и податливый детский позвоночник, который в этом случае правильно формируется, вырабатывается хорошая осанка. В то же время активное движение ног в воде в безопорном положении укрепляет стопы ребенка и предупреждает развитие плоскостопия. Систематические занятия плаванием ведут к совершенствованию органов кровообращения и дыхания. </w:t>
      </w:r>
      <w:r w:rsidRPr="003D77A3">
        <w:rPr>
          <w:rFonts w:ascii="Times New Roman" w:eastAsia="Calibri" w:hAnsi="Times New Roman" w:cs="Times New Roman"/>
          <w:color w:val="000000"/>
          <w:sz w:val="28"/>
          <w:szCs w:val="28"/>
          <w:lang w:bidi="ru-RU"/>
        </w:rPr>
        <w:lastRenderedPageBreak/>
        <w:t>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 Регулярные занятия плаванием положительно влияют на закаливание детского организма. Одновременно с обучением плаванию детям прививаются умения и навыки самообслуживания, что очень важно для всестороннего развития. Плавание благоприятно влияет не только на физическое развитие ребенка, но и на формирование его личности.</w:t>
      </w:r>
    </w:p>
    <w:p w:rsidR="00970763" w:rsidRDefault="00970763" w:rsidP="00970763">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п</w:t>
      </w:r>
      <w:r w:rsidRPr="00970763">
        <w:rPr>
          <w:rFonts w:ascii="Times New Roman" w:hAnsi="Times New Roman" w:cs="Times New Roman"/>
          <w:sz w:val="28"/>
          <w:szCs w:val="28"/>
        </w:rPr>
        <w:t>лавание, методика обучения</w:t>
      </w:r>
      <w:r>
        <w:rPr>
          <w:rFonts w:ascii="Times New Roman" w:hAnsi="Times New Roman" w:cs="Times New Roman"/>
          <w:sz w:val="28"/>
          <w:szCs w:val="28"/>
        </w:rPr>
        <w:t>, программа обучения, укрепление организма, закаливание.</w:t>
      </w:r>
    </w:p>
    <w:p w:rsidR="00970763" w:rsidRPr="003D77A3" w:rsidRDefault="00970763" w:rsidP="00970763">
      <w:pPr>
        <w:spacing w:after="0" w:line="360" w:lineRule="auto"/>
        <w:ind w:firstLine="709"/>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В.С. Васильев отмечает, что умение плавать относится к чис</w:t>
      </w:r>
      <w:r>
        <w:rPr>
          <w:rFonts w:ascii="Times New Roman" w:eastAsia="Calibri" w:hAnsi="Times New Roman" w:cs="Times New Roman"/>
          <w:sz w:val="28"/>
          <w:szCs w:val="28"/>
        </w:rPr>
        <w:t>лу жизненно необходимых навыков</w:t>
      </w:r>
      <w:r w:rsidRPr="003D77A3">
        <w:rPr>
          <w:rFonts w:ascii="Times New Roman" w:eastAsia="Calibri" w:hAnsi="Times New Roman" w:cs="Times New Roman"/>
          <w:sz w:val="28"/>
          <w:szCs w:val="28"/>
        </w:rPr>
        <w:t>. Плавание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 специальных учебных заведений</w:t>
      </w:r>
      <w:r>
        <w:rPr>
          <w:rFonts w:ascii="Times New Roman" w:eastAsia="Calibri" w:hAnsi="Times New Roman" w:cs="Times New Roman"/>
          <w:sz w:val="28"/>
          <w:szCs w:val="28"/>
        </w:rPr>
        <w:t>.</w:t>
      </w:r>
    </w:p>
    <w:p w:rsidR="00970763" w:rsidRPr="003D77A3" w:rsidRDefault="00970763" w:rsidP="00970763">
      <w:pPr>
        <w:spacing w:after="0" w:line="360" w:lineRule="auto"/>
        <w:ind w:firstLine="709"/>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Человек рождается со способностью ходить, но плавать необходимо учиться. Процесс обучения в плавании, как и в любой другой науке, совершенствовался по мере развития общества. Основное правило в педагогике: идти от простого к сложному, от легкого к трудному</w:t>
      </w:r>
      <w:r>
        <w:rPr>
          <w:rFonts w:ascii="Times New Roman" w:eastAsia="Calibri" w:hAnsi="Times New Roman" w:cs="Times New Roman"/>
          <w:sz w:val="28"/>
          <w:szCs w:val="28"/>
        </w:rPr>
        <w:t xml:space="preserve">, от известного к неизвестному. </w:t>
      </w:r>
      <w:r w:rsidRPr="003D77A3">
        <w:rPr>
          <w:rFonts w:ascii="Times New Roman" w:eastAsia="Calibri" w:hAnsi="Times New Roman" w:cs="Times New Roman"/>
          <w:sz w:val="28"/>
          <w:szCs w:val="28"/>
        </w:rPr>
        <w:t xml:space="preserve">Это правило соблюдается и при обучении детей плаванию, учитывая все анатомо-физиологические и психологические особенности ребенка </w:t>
      </w:r>
      <w:r>
        <w:rPr>
          <w:rFonts w:ascii="Times New Roman" w:eastAsia="Calibri" w:hAnsi="Times New Roman" w:cs="Times New Roman"/>
          <w:color w:val="000000"/>
          <w:sz w:val="28"/>
          <w:szCs w:val="28"/>
        </w:rPr>
        <w:t>.</w:t>
      </w:r>
    </w:p>
    <w:p w:rsidR="00970763" w:rsidRPr="003D77A3" w:rsidRDefault="00970763" w:rsidP="00970763">
      <w:pPr>
        <w:spacing w:after="0" w:line="360" w:lineRule="auto"/>
        <w:ind w:firstLine="709"/>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 xml:space="preserve">Детский возраст – время, когда формируется большинство физических качеств человека, закладывается основной фундамент разнообразных двигательных навыков, совершенствуется функциональные возможности организма. </w:t>
      </w:r>
    </w:p>
    <w:p w:rsidR="00970763" w:rsidRPr="003D77A3" w:rsidRDefault="00970763" w:rsidP="00970763">
      <w:pPr>
        <w:spacing w:after="0" w:line="360" w:lineRule="auto"/>
        <w:ind w:firstLine="709"/>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 xml:space="preserve">Первые семь лет жизни ребенка характеризуются интенсивным развитием всех органов систем. Ребенок рождается с определенными унаследованными биологическими свойствами, в том числе и психологическими особенностями </w:t>
      </w:r>
      <w:r w:rsidRPr="003D77A3">
        <w:rPr>
          <w:rFonts w:ascii="Times New Roman" w:eastAsia="Calibri" w:hAnsi="Times New Roman" w:cs="Times New Roman"/>
          <w:sz w:val="28"/>
          <w:szCs w:val="28"/>
        </w:rPr>
        <w:lastRenderedPageBreak/>
        <w:t>основных нервных процессов (сила, уравновешенность, подвижность). Но эти особенности являются лишь основой для дальнейшего физического и психического развития, а определяющим фактором с первых месяцев жизни являетс</w:t>
      </w:r>
      <w:r>
        <w:rPr>
          <w:rFonts w:ascii="Times New Roman" w:eastAsia="Calibri" w:hAnsi="Times New Roman" w:cs="Times New Roman"/>
          <w:sz w:val="28"/>
          <w:szCs w:val="28"/>
        </w:rPr>
        <w:t>я окружающая среда и воспитание.</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 Поэтому чем раньше приучить ребенка к воде, научить его плавать, тем полнее скажется положительное воздействие плавания на развитии всего детского организма.</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Прежде всего, мышечная система ребенка дошкольного возраста развита слабо, ее масса составляет 22-24% массы тела (у взрослого-40%). По своему строению, составу и функциям мышцы детей отличаются от мышц взрослого человека. Мышцы ребенка содержат больше воды, в то ж« время в них меньше белковых и неорганических веществ, их механическая прочность ниже. Мышечные пучки еще плохо сформированы, недостаточно развит и иннервационный аппарат мышечной системы.</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У ребенка мышцы сокращаются медленнее, чем у взрослого, но сами сокращения происходят через меньшие промежутки. Они более эластичны и при сокращении в большей мере укорачиваются, а при растяжении - удлиняются. Этими особенностями мышечной системы ребенка объясняется тот факт, что дети быстро утомляются, но физическая утомляемость быстрее проходит. Отсюда понятна неприспособленность ребенка к длительным мышечным напряжениям, однообразным статическим нагрузкам .</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Плавательные движения ребенок совершает при помощи крупных мышечных групп рук, ног, туловища, уже достаточно хорошо развитых к 3-5 годам. На фоне их интенсивной деятельности в движение вовлекаются и слаборазвитые мелкие группы мышц. Поэтому для всестороннего развития мышечной системы детей занятия плаванием особенно благоприятны.</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lastRenderedPageBreak/>
        <w:t>Движения, при плавании характеризуются большими амплитудами, простотой, динамичностью. В цикле плавательных движений напряжение и расслабление мышечных групп последовательно чередуются, и мышцы ребенка находятся, следовательно, в благоприятных условиях. Кратковременные мышечные напряжения, чередуясь с моментами расслабления, отдыха, не утомляют детский организм, позволяют ему справляться со значительной физической нагрузкой в течен</w:t>
      </w:r>
      <w:r>
        <w:rPr>
          <w:rFonts w:ascii="Times New Roman" w:eastAsia="Times New Roman" w:hAnsi="Times New Roman" w:cs="Times New Roman"/>
          <w:sz w:val="28"/>
          <w:szCs w:val="28"/>
        </w:rPr>
        <w:t>ие довольно длительного времени</w:t>
      </w:r>
      <w:r w:rsidRPr="003D77A3">
        <w:rPr>
          <w:rFonts w:ascii="Times New Roman" w:eastAsia="Times New Roman" w:hAnsi="Times New Roman" w:cs="Times New Roman"/>
          <w:sz w:val="28"/>
          <w:szCs w:val="28"/>
        </w:rPr>
        <w:t>.</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Сердечно-сосудистая система ребенка хорошо приспособлена к потребностям растущего организма. Объем крови у ребенка (на 1 кг массы) относительно больше, чем у взрослого, но пути передвижения ее по сосудам короче и скорость кровообращения выше. Сосуды относительно широкие, и ток крови по ним от сердца не затруднен. Ток крови по направлению к сердцу облегчается большой подвижностью ребенка: мышцы во время движения проталкивают венозную кровь по сосудам. Но надо иметь в виду, что сердце ребенка быстро утомляется при напряжении, легко возбуждается и не сразу приспосабливается к изменившейся нагрузке, ритмичность его сокращений легко нарушается. Отсюда необходимость частого отдыха для детского организма. Эти особенности сердечно-сосудистой системы ребенка надо учитывать при выборе физических упражнений.</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При плавании органы кровообращения ребенка находятся в облегченных условиях деятельности благодаря положению хела пловца; близкому к горизонтальному, работе крупных мышечных групп по большим дугам, механическому воздействию давления воды на поверхность тела, помогающему оттоку крови от периферии и облегчающему передвижение ее к сердцу. Правильный ритм работы мышц и дыхательных органов также оказывает благоприятное влияние на деятельность сердечно-сосудистой системы.</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Так как физическую нагрузку на сердце во время плавания возможно произвольно дозировать, плавание является одним из эффективных видов лечебной физической культуры, способствуя развитию и укреплению здоровья тех, у кого о</w:t>
      </w:r>
      <w:r>
        <w:rPr>
          <w:rFonts w:ascii="Times New Roman" w:eastAsia="Times New Roman" w:hAnsi="Times New Roman" w:cs="Times New Roman"/>
          <w:sz w:val="28"/>
          <w:szCs w:val="28"/>
        </w:rPr>
        <w:t>слаблена сердечная деятельность</w:t>
      </w:r>
      <w:r w:rsidRPr="003D77A3">
        <w:rPr>
          <w:rFonts w:ascii="Times New Roman" w:eastAsia="Times New Roman" w:hAnsi="Times New Roman" w:cs="Times New Roman"/>
          <w:sz w:val="28"/>
          <w:szCs w:val="28"/>
        </w:rPr>
        <w:t>.</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lastRenderedPageBreak/>
        <w:t>Органы дыхания детей имеют свои особенности: узость дыхательных путей, нежность и легкая ранимость слизистых оболочек, обилие в слизистых оболочках и стенках дыхательных путей кровеносных и лимфатических сосудов. Это обусловливает облегченное проникновение инфекции в органы дыхания, способствует возникновению воспалительных процессов дыхательных путей и раздражению от чрезмерно сухого воздуха, особенно в помещениях.</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У людей, систематически занимающихся плаванием, развиты дыхательная мускулатура и органы дыхания, наблюдается хорошая согласованность дыхания с движениями. При плавании Человек дышит чистым, лишенным пыли и достаточно увлажненным воздухом. При вдохе во время плавания дыхательные мышцы несут дополнительную нагрузку в связи с необходимостью преодолевать сопротивление воды, необходимое усилие совершается и при выдохе в воду. Вследствие усиленной деятельности дыхательные мышцы укрепляются и развиваются, улучшается подвижность грудной клетки, увеличивается жизненная емкость легких. У пловцов она достигает 5000-7300 см</w:t>
      </w:r>
      <w:r w:rsidRPr="003D77A3">
        <w:rPr>
          <w:rFonts w:ascii="Times New Roman" w:eastAsia="Times New Roman" w:hAnsi="Times New Roman" w:cs="Times New Roman"/>
          <w:sz w:val="28"/>
          <w:szCs w:val="28"/>
          <w:vertAlign w:val="superscript"/>
        </w:rPr>
        <w:t>3</w:t>
      </w:r>
      <w:r w:rsidRPr="003D77A3">
        <w:rPr>
          <w:rFonts w:ascii="Times New Roman" w:eastAsia="Times New Roman" w:hAnsi="Times New Roman" w:cs="Times New Roman"/>
          <w:sz w:val="28"/>
          <w:szCs w:val="28"/>
        </w:rPr>
        <w:t xml:space="preserve"> и более.</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Систематические занятия плаванием, купание благоприятно отражаются на развитии органов дыхания дошкольников Жизненная емкость легких возрастает у них до 1800-2100 см</w:t>
      </w:r>
      <w:r w:rsidRPr="003D77A3">
        <w:rPr>
          <w:rFonts w:ascii="Times New Roman" w:eastAsia="Times New Roman" w:hAnsi="Times New Roman" w:cs="Times New Roman"/>
          <w:sz w:val="28"/>
          <w:szCs w:val="28"/>
          <w:vertAlign w:val="superscript"/>
        </w:rPr>
        <w:t>3</w:t>
      </w:r>
      <w:r w:rsidRPr="003D77A3">
        <w:rPr>
          <w:rFonts w:ascii="Times New Roman" w:eastAsia="Times New Roman" w:hAnsi="Times New Roman" w:cs="Times New Roman"/>
          <w:sz w:val="28"/>
          <w:szCs w:val="28"/>
        </w:rPr>
        <w:t>.</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 xml:space="preserve">Опорно-двигательный аппарат ребенка находится в стадии формирования. Поэтому позвоночник у ребенка мягкий, эластичный, естественные кривизны его еще не закреплены и в лежачем положении выпрямляются. Ввиду такой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укрепления скелета, активно используется как корригирующее </w:t>
      </w:r>
      <w:r>
        <w:rPr>
          <w:rFonts w:ascii="Times New Roman" w:eastAsia="Times New Roman" w:hAnsi="Times New Roman" w:cs="Times New Roman"/>
          <w:sz w:val="28"/>
          <w:szCs w:val="28"/>
        </w:rPr>
        <w:t>(исправляющее дефекты) средство</w:t>
      </w:r>
      <w:r w:rsidRPr="003D77A3">
        <w:rPr>
          <w:rFonts w:ascii="Times New Roman" w:eastAsia="Times New Roman" w:hAnsi="Times New Roman" w:cs="Times New Roman"/>
          <w:sz w:val="28"/>
          <w:szCs w:val="28"/>
        </w:rPr>
        <w:t>.</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lastRenderedPageBreak/>
        <w:t>У детей дошкольного возраста еще недостаточно развит тазовый пояс, только начинается окостенение хрящевой ткани. Поэтому чрезмерно резкие нагрузки на нижние конечности детей строго противопоказаны, в частности нельзя рекомендовать прыжки в воду с высоты более чем 40-50 см. Мягкие ритмичные движения ног при плавании обеспечивают большую и разностороннюю нагрузку на нижние конечности. Тем самым создаются очень благоприятные условия для постепенного формирования и укрепления твердой опоры нижних конечностей - тазового пояса.</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Ввиду возрастной слабости связочно-мышечного аппарата и не закончившегося процесса окостенения стопа ребенка легко подвергается деформации, в результате часто развивается плоскостопие. Оно может быть вызвано чрезмерной нагрузкой на стопы или неправильным распределением ее на внутренний и наружный своды стоп. Большая динамическая работа ног в безопорном положении при плавании оказывает укрепляющее воздействие на формирование детской стопы, помогает - предупредить заболевание плоскостопием.</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В лечебной гимнастике плавание находит все более широкое применение в. качестве средства для профилактики и лечения различных нарушений в осанке детей, например сколиозов, кифозов (изменения нормальной формы позвоночника), а также тугоподвижности суставов и различных последствий детского паралича - полиомиелита.</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В процессе плавания развивается координация, ритмичность движений, необходимая для любой двигательной деятельности и всех жизненных проявлений детского организма. Однако усвоение определенного ритма движений представляет для дошкольников довольно сложную задачу. Выработка навыков ритмических движений происходит в разнообразной организованной и самостоятельной деятельности детей. Но плавание особенно эффективно способствует развитию ритма движений у дошкольников, а тем самым и совершенствованию деятельности всех систем детского организма.</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lastRenderedPageBreak/>
        <w:t>Центральная нервная система интенсивно развивается в первые три года жизни ребенка. Уже в 2-2,5 года общая картина строения головного мозга у детей мало отличается от строения такового у взрослого. Клетки коры головного мозга детей обладают большой способностью фиксировать и удерживать установленные вновь приспособительные связи. Высокая пластичность коры головного мозга в детском возрасте во многом определяет и способность ребенка к сравнительно легкому освоению новых движений.</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До 6 лет у ребенка в деятельности центральной нервной системы процессы возбуждения еще преобладают над процессами торможения, поэтому, как правило, дошкольник очень подвижен, его движения быстрые, импульсивные, внимание неустойчивое. Ребенку дошкольного возраста свойственна склонность к подражанию. В связи с этим обучение детей движениям целесообразно основывать на наглядном показе. Вместе с тем в дошкольном возрасте происходит активное овладение речью. Поэтому объяснение при разучивании движений имеет большое значение.</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В 5-6 лет дети достаточно хорошо осваивают и выполняют различные произвольные движения. Однако у них наблюдается еще некоторая неподготовленность к выполнению сложных двигательных действий из-за медленной концентрации торможения, отмечается слабая способность анализировать мышечные напряжения, неточность ответных движений на комплексные раздражители и т. д. В связи с этим движения дошкольников часто неточные, беспорядочные, неэкономные, сопровождаются вовлечением в работу лишних групп мышц, значительным усилением деятельности сердечно-сосудистой и дыхательной систем.</w:t>
      </w:r>
    </w:p>
    <w:p w:rsidR="00970763" w:rsidRPr="003D77A3" w:rsidRDefault="00970763" w:rsidP="00970763">
      <w:pPr>
        <w:shd w:val="clear" w:color="000000" w:fill="auto"/>
        <w:suppressAutoHyphens/>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t>У детей до 7 лет свойства центральной нервной системы таковы, что они быстро устают, но и быстро отдыхают, поэтому большие кратковременные нагрузки с частыми перерывами допустимы в обучении плаванию дошкольников. Детей больше утомляет однообразная деятельность, требующая большой точности движений .</w:t>
      </w:r>
    </w:p>
    <w:p w:rsidR="00970763" w:rsidRDefault="00970763" w:rsidP="00970763">
      <w:pPr>
        <w:spacing w:after="0" w:line="360" w:lineRule="auto"/>
        <w:ind w:firstLine="709"/>
        <w:jc w:val="both"/>
        <w:rPr>
          <w:rFonts w:ascii="Times New Roman" w:eastAsia="Times New Roman" w:hAnsi="Times New Roman" w:cs="Times New Roman"/>
          <w:sz w:val="28"/>
          <w:szCs w:val="28"/>
        </w:rPr>
      </w:pPr>
      <w:r w:rsidRPr="003D77A3">
        <w:rPr>
          <w:rFonts w:ascii="Times New Roman" w:eastAsia="Times New Roman" w:hAnsi="Times New Roman" w:cs="Times New Roman"/>
          <w:sz w:val="28"/>
          <w:szCs w:val="28"/>
        </w:rPr>
        <w:lastRenderedPageBreak/>
        <w:t>На основе вышесказанного можно сделать вывод: правильное использование средств и форм физического воспитания возможно лишь при условии учета анатомо-физиологических особенностей детей.</w:t>
      </w:r>
    </w:p>
    <w:p w:rsidR="00970763" w:rsidRPr="003D77A3" w:rsidRDefault="00970763" w:rsidP="00970763">
      <w:pPr>
        <w:keepNext/>
        <w:keepLines/>
        <w:tabs>
          <w:tab w:val="left" w:pos="851"/>
        </w:tabs>
        <w:spacing w:after="0"/>
        <w:jc w:val="center"/>
        <w:outlineLvl w:val="0"/>
        <w:rPr>
          <w:rFonts w:ascii="Times New Roman" w:eastAsia="Times New Roman" w:hAnsi="Times New Roman" w:cs="Times New Roman"/>
          <w:b/>
          <w:bCs/>
          <w:caps/>
          <w:color w:val="000000"/>
          <w:sz w:val="28"/>
          <w:szCs w:val="28"/>
        </w:rPr>
      </w:pPr>
      <w:bookmarkStart w:id="0" w:name="_Toc291762569"/>
      <w:bookmarkStart w:id="1" w:name="_Toc379107232"/>
      <w:bookmarkStart w:id="2" w:name="_Toc379809260"/>
      <w:bookmarkStart w:id="3" w:name="_Toc422040315"/>
      <w:bookmarkStart w:id="4" w:name="_Toc432611796"/>
      <w:r w:rsidRPr="003D77A3">
        <w:rPr>
          <w:rFonts w:ascii="Times New Roman" w:eastAsia="Times New Roman" w:hAnsi="Times New Roman" w:cs="Times New Roman"/>
          <w:b/>
          <w:bCs/>
          <w:caps/>
          <w:color w:val="000000"/>
          <w:sz w:val="28"/>
          <w:szCs w:val="28"/>
        </w:rPr>
        <w:t>Список использованной литературы</w:t>
      </w:r>
      <w:bookmarkEnd w:id="0"/>
      <w:bookmarkEnd w:id="1"/>
      <w:bookmarkEnd w:id="2"/>
      <w:bookmarkEnd w:id="3"/>
      <w:bookmarkEnd w:id="4"/>
    </w:p>
    <w:p w:rsidR="00970763" w:rsidRPr="003D77A3" w:rsidRDefault="00970763" w:rsidP="00970763">
      <w:pPr>
        <w:tabs>
          <w:tab w:val="left" w:pos="851"/>
        </w:tabs>
        <w:spacing w:after="0" w:line="360" w:lineRule="auto"/>
        <w:jc w:val="both"/>
        <w:rPr>
          <w:rFonts w:ascii="Times New Roman" w:eastAsia="Calibri" w:hAnsi="Times New Roman" w:cs="Times New Roman"/>
          <w:sz w:val="28"/>
          <w:szCs w:val="28"/>
        </w:rPr>
      </w:pP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 xml:space="preserve">Ашмарин, Б.А. Теория и методика педагогических исследований в физическом воспитании / Б.А. Ашмарин. - М.; Физкультура и спорт, 2008. – 324 с. </w:t>
      </w: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Амосов, Н.М. Физическая активность и сердце / Н.М. Амосов, Л.А. Бендет. - Ки</w:t>
      </w:r>
      <w:r w:rsidRPr="003D77A3">
        <w:rPr>
          <w:rFonts w:ascii="Times New Roman" w:eastAsia="Calibri" w:hAnsi="Times New Roman" w:cs="Times New Roman"/>
          <w:sz w:val="28"/>
          <w:szCs w:val="28"/>
        </w:rPr>
        <w:softHyphen/>
        <w:t>ев: Здоровье, 2005 - 216 с.</w:t>
      </w: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Адашковичене, Э.И. Плавание / Э.И. Адашковичене. – М.: Физкульту</w:t>
      </w:r>
      <w:r w:rsidRPr="003D77A3">
        <w:rPr>
          <w:rFonts w:ascii="Times New Roman" w:eastAsia="Calibri" w:hAnsi="Times New Roman" w:cs="Times New Roman"/>
          <w:sz w:val="28"/>
          <w:szCs w:val="28"/>
        </w:rPr>
        <w:softHyphen/>
        <w:t xml:space="preserve">ра и спорт, 1992. – 128 с. </w:t>
      </w: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Бажуков, С.М. Здоровье детей - общая забота (организация физи</w:t>
      </w:r>
      <w:r w:rsidRPr="003D77A3">
        <w:rPr>
          <w:rFonts w:ascii="Times New Roman" w:eastAsia="Calibri" w:hAnsi="Times New Roman" w:cs="Times New Roman"/>
          <w:sz w:val="28"/>
          <w:szCs w:val="28"/>
        </w:rPr>
        <w:softHyphen/>
        <w:t>ческого воспитания школьников по месту жительства) / С.М. Бажуков. - М.: Физ</w:t>
      </w:r>
      <w:r w:rsidRPr="003D77A3">
        <w:rPr>
          <w:rFonts w:ascii="Times New Roman" w:eastAsia="Calibri" w:hAnsi="Times New Roman" w:cs="Times New Roman"/>
          <w:sz w:val="28"/>
          <w:szCs w:val="28"/>
        </w:rPr>
        <w:softHyphen/>
        <w:t>культура и спорт, 1987 - 186 с.</w:t>
      </w: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Бакшеев, М.Д. Специализированные восприятия в плавании / М.Д. Бакшеев. - Омск: Сиб. ГАФК, 2011 - 21 с.</w:t>
      </w: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Бальсевич, В.К. Физическая культура для всех и каждого. - М.: Физкультура и спорт, 1988 - 132 с.</w:t>
      </w:r>
    </w:p>
    <w:p w:rsidR="00970763" w:rsidRPr="003D77A3" w:rsidRDefault="00970763" w:rsidP="00970763">
      <w:pPr>
        <w:numPr>
          <w:ilvl w:val="0"/>
          <w:numId w:val="1"/>
        </w:numPr>
        <w:tabs>
          <w:tab w:val="left" w:pos="851"/>
        </w:tabs>
        <w:spacing w:after="0" w:line="360" w:lineRule="auto"/>
        <w:contextualSpacing/>
        <w:jc w:val="both"/>
        <w:rPr>
          <w:rFonts w:ascii="Times New Roman" w:eastAsia="Times New Roman" w:hAnsi="Times New Roman" w:cs="Times New Roman"/>
          <w:color w:val="000000"/>
          <w:sz w:val="28"/>
          <w:szCs w:val="28"/>
        </w:rPr>
      </w:pPr>
      <w:r w:rsidRPr="003D77A3">
        <w:rPr>
          <w:rFonts w:ascii="Times New Roman" w:eastAsia="Times New Roman" w:hAnsi="Times New Roman" w:cs="Times New Roman"/>
          <w:color w:val="000000"/>
          <w:sz w:val="28"/>
          <w:szCs w:val="28"/>
        </w:rPr>
        <w:t>Булгакова, Н.Ж. Познакомьтесь – плавание / Н.Ж. Булгакова. – М.: ООО «Издательство АСТ», 2012. - 160с.</w:t>
      </w: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 xml:space="preserve">Булах, И.М. Плавание: от рождения до школы / И.М. Булах. </w:t>
      </w:r>
      <w:r w:rsidRPr="003D77A3">
        <w:rPr>
          <w:rFonts w:ascii="Times New Roman" w:eastAsia="Times New Roman" w:hAnsi="Times New Roman" w:cs="Times New Roman"/>
          <w:color w:val="000000"/>
          <w:sz w:val="28"/>
          <w:szCs w:val="28"/>
        </w:rPr>
        <w:t>–</w:t>
      </w:r>
      <w:r w:rsidRPr="003D77A3">
        <w:rPr>
          <w:rFonts w:ascii="Times New Roman" w:eastAsia="Calibri" w:hAnsi="Times New Roman" w:cs="Times New Roman"/>
          <w:sz w:val="28"/>
          <w:szCs w:val="28"/>
        </w:rPr>
        <w:t xml:space="preserve"> Мн.: Полымя, 2001. </w:t>
      </w:r>
      <w:r w:rsidRPr="003D77A3">
        <w:rPr>
          <w:rFonts w:ascii="Times New Roman" w:eastAsia="Times New Roman" w:hAnsi="Times New Roman" w:cs="Times New Roman"/>
          <w:color w:val="000000"/>
          <w:sz w:val="28"/>
          <w:szCs w:val="28"/>
        </w:rPr>
        <w:t>–</w:t>
      </w:r>
      <w:r w:rsidRPr="003D77A3">
        <w:rPr>
          <w:rFonts w:ascii="Times New Roman" w:eastAsia="Calibri" w:hAnsi="Times New Roman" w:cs="Times New Roman"/>
          <w:sz w:val="28"/>
          <w:szCs w:val="28"/>
        </w:rPr>
        <w:t xml:space="preserve"> 106 с.</w:t>
      </w:r>
    </w:p>
    <w:p w:rsidR="00970763" w:rsidRPr="003D77A3" w:rsidRDefault="00970763" w:rsidP="00970763">
      <w:pPr>
        <w:numPr>
          <w:ilvl w:val="0"/>
          <w:numId w:val="1"/>
        </w:numPr>
        <w:tabs>
          <w:tab w:val="left" w:pos="851"/>
        </w:tabs>
        <w:spacing w:after="0" w:line="360" w:lineRule="auto"/>
        <w:contextualSpacing/>
        <w:jc w:val="both"/>
        <w:rPr>
          <w:rFonts w:ascii="Times New Roman" w:eastAsia="Calibri" w:hAnsi="Times New Roman" w:cs="Times New Roman"/>
          <w:sz w:val="28"/>
          <w:szCs w:val="28"/>
        </w:rPr>
      </w:pPr>
      <w:r w:rsidRPr="003D77A3">
        <w:rPr>
          <w:rFonts w:ascii="Times New Roman" w:eastAsia="Calibri" w:hAnsi="Times New Roman" w:cs="Times New Roman"/>
          <w:sz w:val="28"/>
          <w:szCs w:val="28"/>
        </w:rPr>
        <w:t xml:space="preserve">Вавилова, Е.Н. Укрепляйте здоровье детей / Е.Н. Вавилова. </w:t>
      </w:r>
      <w:r w:rsidRPr="003D77A3">
        <w:rPr>
          <w:rFonts w:ascii="Times New Roman" w:eastAsia="Times New Roman" w:hAnsi="Times New Roman" w:cs="Times New Roman"/>
          <w:color w:val="000000"/>
          <w:sz w:val="28"/>
          <w:szCs w:val="28"/>
        </w:rPr>
        <w:t>–</w:t>
      </w:r>
      <w:r w:rsidRPr="003D77A3">
        <w:rPr>
          <w:rFonts w:ascii="Times New Roman" w:eastAsia="Calibri" w:hAnsi="Times New Roman" w:cs="Times New Roman"/>
          <w:sz w:val="28"/>
          <w:szCs w:val="28"/>
        </w:rPr>
        <w:t xml:space="preserve"> М.: Просвещение, 1986. </w:t>
      </w:r>
      <w:r w:rsidRPr="003D77A3">
        <w:rPr>
          <w:rFonts w:ascii="Times New Roman" w:eastAsia="Times New Roman" w:hAnsi="Times New Roman" w:cs="Times New Roman"/>
          <w:color w:val="000000"/>
          <w:sz w:val="28"/>
          <w:szCs w:val="28"/>
        </w:rPr>
        <w:t>–</w:t>
      </w:r>
      <w:r w:rsidRPr="003D77A3">
        <w:rPr>
          <w:rFonts w:ascii="Times New Roman" w:eastAsia="Calibri" w:hAnsi="Times New Roman" w:cs="Times New Roman"/>
          <w:sz w:val="28"/>
          <w:szCs w:val="28"/>
        </w:rPr>
        <w:t xml:space="preserve"> 146 с.</w:t>
      </w:r>
    </w:p>
    <w:p w:rsidR="00970763" w:rsidRPr="003D77A3" w:rsidRDefault="00970763" w:rsidP="00970763">
      <w:pPr>
        <w:numPr>
          <w:ilvl w:val="0"/>
          <w:numId w:val="1"/>
        </w:numPr>
        <w:tabs>
          <w:tab w:val="left" w:pos="851"/>
        </w:tabs>
        <w:spacing w:before="168" w:after="0" w:line="360" w:lineRule="auto"/>
        <w:contextualSpacing/>
        <w:rPr>
          <w:rFonts w:ascii="Times New Roman" w:eastAsia="Times New Roman" w:hAnsi="Times New Roman" w:cs="Times New Roman"/>
          <w:color w:val="000000"/>
          <w:sz w:val="28"/>
          <w:szCs w:val="28"/>
        </w:rPr>
      </w:pPr>
      <w:r w:rsidRPr="003D77A3">
        <w:rPr>
          <w:rFonts w:ascii="Times New Roman" w:eastAsia="Times New Roman" w:hAnsi="Times New Roman" w:cs="Times New Roman"/>
          <w:color w:val="000000"/>
          <w:sz w:val="28"/>
          <w:szCs w:val="28"/>
        </w:rPr>
        <w:t>Вайцеховский, С.М. Быстрая вода / С.М. Вайцеховский. - М.: Молодая гвардия, 2009. – 175 с.</w:t>
      </w:r>
    </w:p>
    <w:p w:rsidR="00970763" w:rsidRPr="003D77A3" w:rsidRDefault="00970763" w:rsidP="00970763">
      <w:pPr>
        <w:numPr>
          <w:ilvl w:val="0"/>
          <w:numId w:val="1"/>
        </w:numPr>
        <w:tabs>
          <w:tab w:val="left" w:pos="851"/>
        </w:tabs>
        <w:spacing w:before="168" w:after="0" w:line="360" w:lineRule="auto"/>
        <w:contextualSpacing/>
        <w:jc w:val="both"/>
        <w:rPr>
          <w:rFonts w:ascii="Times New Roman" w:eastAsia="Times New Roman" w:hAnsi="Times New Roman" w:cs="Times New Roman"/>
          <w:color w:val="000000"/>
          <w:sz w:val="28"/>
          <w:szCs w:val="28"/>
        </w:rPr>
      </w:pPr>
      <w:r w:rsidRPr="003D77A3">
        <w:rPr>
          <w:rFonts w:ascii="Times New Roman" w:eastAsia="Times New Roman" w:hAnsi="Times New Roman" w:cs="Times New Roman"/>
          <w:color w:val="000000"/>
          <w:sz w:val="28"/>
          <w:szCs w:val="28"/>
        </w:rPr>
        <w:t xml:space="preserve">  Вороненко, С.Ф. Некоторые особенности методики ускоренного обучения плаванию / С.Ф. Вороненко, А.А. Зиновьев.  - Хабаровск, 1989. - 50 с.</w:t>
      </w:r>
    </w:p>
    <w:sectPr w:rsidR="00970763" w:rsidRPr="003D77A3" w:rsidSect="0097076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22098"/>
    <w:multiLevelType w:val="hybridMultilevel"/>
    <w:tmpl w:val="3D7C2F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70763"/>
    <w:rsid w:val="00970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2152</Words>
  <Characters>12272</Characters>
  <Application>Microsoft Office Word</Application>
  <DocSecurity>0</DocSecurity>
  <Lines>102</Lines>
  <Paragraphs>28</Paragraphs>
  <ScaleCrop>false</ScaleCrop>
  <Company/>
  <LinksUpToDate>false</LinksUpToDate>
  <CharactersWithSpaces>14396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2024-10-11T13:47:00Z</dcterms:created>
  <dcterms:modified xsi:type="dcterms:W3CDTF">2024-10-11T14:05:00Z</dcterms:modified>
</cp:coreProperties>
</file>