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leader="none" w:pos="1032"/>
        </w:tabs>
        <w:bidi w:val="off"/>
        <w:spacing w:before="0" w:after="0" w:line="240" w:lineRule="auto"/>
        <w:ind w:left="0" w:right="0" w:firstLine="0"/>
        <w:jc w:val="center"/>
        <w:rPr>
          <w:rFonts w:ascii="Times New Roman" w:cs="Times New Roman" w:hAnsi="Times New Roman"/>
          <w:color w:val="000000" w:themeColor="dk1"/>
          <w:sz w:val="24"/>
          <w:szCs w:val="24"/>
          <w:highlight w:val="none"/>
          <w:rtl w:val="off"/>
          <w:lang w:val="en-US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  <w:highlight w:val="none"/>
          <w:rtl w:val="off"/>
          <w:lang w:val="ru-RU"/>
        </w:rPr>
        <w:t>Генная инженерия и её основные проблемы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leader="none" w:pos="1032"/>
        </w:tabs>
        <w:bidi w:val="off"/>
        <w:spacing w:before="0" w:after="0" w:line="276" w:lineRule="auto"/>
        <w:ind w:left="62" w:right="0" w:firstLine="62"/>
        <w:jc w:val="both"/>
        <w:rPr>
          <w:rFonts w:ascii="Times New Roman" w:cs="Times New Roman" w:hAnsi="Times New Roman"/>
          <w:color w:val="000000" w:themeColor="dk1"/>
          <w:sz w:val="24"/>
          <w:szCs w:val="24"/>
          <w:highlight w:val="none"/>
          <w:rtl w:val="off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leader="none" w:pos="1032"/>
        </w:tabs>
        <w:bidi w:val="off"/>
        <w:spacing w:before="0" w:after="0" w:line="360" w:lineRule="auto"/>
        <w:ind w:left="62" w:right="0" w:firstLine="62"/>
        <w:jc w:val="both"/>
        <w:rPr>
          <w:rFonts w:ascii="Times New Roman" w:cs="Times New Roman" w:hAnsi="Times New Roman"/>
          <w:color w:val="000000" w:themeColor="dk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  <w:highlight w:val="none"/>
          <w:rtl w:val="off"/>
          <w:lang w:val="en-US"/>
        </w:rPr>
        <w:t xml:space="preserve">Генная инженерия — это область биотехнологии, занимающаяся манипуляцией с генетическим материалом организмов. Она позволяет ученым изменять ДНК, добавлять, удалять или изменять гены, что открывает новые горизонты в медицине, сельском хозяйстве и экологии. Однако, несмотря на свои преимущества, генная инженерия сталкивается с рядом серьезных проблем и этических </w:t>
      </w:r>
      <w:r>
        <w:rPr>
          <w:rFonts w:ascii="Times New Roman" w:cs="Times New Roman" w:hAnsi="Times New Roman"/>
          <w:color w:val="000000" w:themeColor="dk1"/>
          <w:sz w:val="24"/>
          <w:szCs w:val="24"/>
          <w:highlight w:val="none"/>
          <w:rtl w:val="off"/>
          <w:lang w:val="en-US"/>
        </w:rPr>
        <w:t>вопросов.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leader="none" w:pos="1032"/>
        </w:tabs>
        <w:bidi w:val="off"/>
        <w:spacing w:before="0" w:after="0" w:line="360" w:lineRule="auto"/>
        <w:ind w:left="0" w:right="0" w:firstLine="0"/>
        <w:jc w:val="both"/>
        <w:rPr>
          <w:rFonts w:ascii="Times New Roman" w:cs="Times New Roman" w:hAnsi="Times New Roman"/>
          <w:color w:val="000000" w:themeColor="dk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  <w:highlight w:val="none"/>
          <w:rtl w:val="off"/>
          <w:lang w:val="en-US"/>
        </w:rPr>
        <w:t xml:space="preserve"> </w:t>
      </w:r>
    </w:p>
    <w:p>
      <w:pPr>
        <w:tabs>
          <w:tab w:val="left" w:leader="none" w:pos="1032"/>
        </w:tabs>
        <w:spacing w:line="360"/>
        <w:ind w:left="62" w:firstLine="62"/>
        <w:jc w:val="both"/>
        <w:rPr>
          <w:rFonts w:ascii="Times New Roman" w:cs="Times New Roman" w:hAnsi="Times New Roman"/>
          <w:color w:val="000000" w:themeColor="dk1"/>
          <w:sz w:val="24"/>
          <w:szCs w:val="24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  <w:lang w:val="ru-RU"/>
        </w:rPr>
        <w:t>Генная инженерия используется для разработки новых методов лечения заболеваний, таких как рак, наследственные болезни и инфекционные заболевания. Например, технологии редактирования генов, такие как CRISPR-Cas9, позволяют целенаправленно изменять гены, что может привести к излечению некоторых заболеваний.</w:t>
      </w:r>
    </w:p>
    <w:p>
      <w:pPr>
        <w:tabs>
          <w:tab w:val="left" w:leader="none" w:pos="1032"/>
        </w:tabs>
        <w:spacing w:line="360"/>
        <w:jc w:val="both"/>
        <w:rPr>
          <w:rFonts w:ascii="Times New Roman" w:cs="Times New Roman" w:hAnsi="Times New Roman"/>
          <w:color w:val="000000" w:themeColor="dk1"/>
          <w:sz w:val="24"/>
          <w:szCs w:val="24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  <w:lang w:val="ru-RU"/>
        </w:rPr>
        <w:t>В сельском хозяйстве генная инженерия применяется для создания генетически модифицированных организмов (ГМО), которые обладают устойчивостью к вредителям, болезням и неблагоприятным условиям окружающей среды. Это может повысить урожайность и снизить использование пестицидов.</w:t>
      </w:r>
    </w:p>
    <w:p>
      <w:pPr>
        <w:tabs>
          <w:tab w:val="left" w:leader="none" w:pos="1032"/>
        </w:tabs>
        <w:spacing w:line="360"/>
        <w:jc w:val="both"/>
        <w:rPr>
          <w:rFonts w:ascii="Times New Roman" w:cs="Times New Roman" w:hAnsi="Times New Roman"/>
          <w:color w:val="000000" w:themeColor="dk1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  <w:lang w:val="ru-RU"/>
        </w:rPr>
        <w:t>Генная инженерия также используется для восстановления экосистем и защиты исчезающих видов. Например, ученые разрабатывают генетически модифицированные организмы, которые могут помочь в борьбе с инвазивными видами.</w:t>
      </w:r>
    </w:p>
    <w:p>
      <w:pPr>
        <w:tabs>
          <w:tab w:val="left" w:leader="none" w:pos="1032"/>
        </w:tabs>
        <w:spacing w:line="360"/>
        <w:jc w:val="both"/>
        <w:rPr>
          <w:rFonts w:ascii="Times New Roman" w:cs="Times New Roman" w:hAnsi="Times New Roman"/>
          <w:color w:val="000000" w:themeColor="dk1"/>
          <w:sz w:val="24"/>
          <w:szCs w:val="24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  <w:lang w:val="ru-RU"/>
        </w:rPr>
        <w:t>Одной из главных проблем генной инженерии являются этические вопросы. Манипуляции с генами поднимают вопросы о том, насколько далеко можно заходить в изменении природы. Например, редактирование генов у человека вызывает опасения по поводу "дизайнерских детей" и возможных социальных неравенств.</w:t>
      </w:r>
    </w:p>
    <w:p>
      <w:pPr>
        <w:tabs>
          <w:tab w:val="left" w:leader="none" w:pos="1032"/>
        </w:tabs>
        <w:spacing w:line="360"/>
        <w:jc w:val="both"/>
        <w:rPr>
          <w:rFonts w:ascii="Times New Roman" w:cs="Times New Roman" w:hAnsi="Times New Roman"/>
          <w:color w:val="000000" w:themeColor="dk1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  <w:lang w:val="ru-RU"/>
        </w:rPr>
        <w:t>Генетически модифицированные организмы могут иметь непредсказуемые последствия для экосистем. Например, ГМО могут перекрестно опылиться с дикими родственниками, что может привести к потере биоразнообразия. Также существует риск, что модифицированные организмы могут стать инвазивными.</w:t>
      </w:r>
    </w:p>
    <w:p>
      <w:pPr>
        <w:tabs>
          <w:tab w:val="left" w:leader="none" w:pos="1032"/>
        </w:tabs>
        <w:spacing w:line="360"/>
        <w:jc w:val="both"/>
        <w:rPr>
          <w:rFonts w:ascii="Times New Roman" w:cs="Times New Roman" w:hAnsi="Times New Roman"/>
          <w:color w:val="000000" w:themeColor="dk1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  <w:lang w:val="ru-RU"/>
        </w:rPr>
        <w:t xml:space="preserve">Отсутствие четких и унифицированных норм и стандартов для генной инженерии затрудняет ее безопасное применение. Разные страны имеют разные подходы к регулированию ГМО, что создает сложности для международной </w:t>
      </w:r>
      <w:r>
        <w:rPr>
          <w:rFonts w:ascii="Times New Roman" w:cs="Times New Roman" w:hAnsi="Times New Roman"/>
          <w:color w:val="000000" w:themeColor="dk1"/>
          <w:sz w:val="24"/>
          <w:szCs w:val="24"/>
          <w:lang w:val="ru-RU"/>
        </w:rPr>
        <w:t>торговли</w:t>
      </w:r>
      <w:r>
        <w:rPr>
          <w:rFonts w:ascii="Times New Roman" w:cs="Times New Roman" w:hAnsi="Times New Roman"/>
          <w:color w:val="000000" w:themeColor="dk1"/>
          <w:sz w:val="24"/>
          <w:szCs w:val="24"/>
          <w:lang w:val="ru-RU"/>
        </w:rPr>
        <w:t xml:space="preserve"> и научного сотрудничества.</w:t>
      </w:r>
    </w:p>
    <w:p>
      <w:pPr>
        <w:tabs>
          <w:tab w:val="left" w:leader="none" w:pos="1032"/>
        </w:tabs>
        <w:spacing w:line="360"/>
        <w:jc w:val="both"/>
        <w:rPr>
          <w:rFonts w:ascii="Times New Roman" w:cs="Times New Roman" w:hAnsi="Times New Roman"/>
          <w:color w:val="000000" w:themeColor="dk1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  <w:lang w:val="ru-RU"/>
        </w:rPr>
        <w:t>Об</w:t>
      </w:r>
      <w:r>
        <w:rPr>
          <w:rFonts w:ascii="Times New Roman" w:cs="Times New Roman" w:hAnsi="Times New Roman"/>
          <w:color w:val="000000" w:themeColor="dk1"/>
          <w:sz w:val="24"/>
          <w:szCs w:val="24"/>
          <w:lang w:val="ru-RU"/>
        </w:rPr>
        <w:t xml:space="preserve">щественное восприятие генной инженерии часто негативное. Многочисленные мифы и недопонимания о ГМО и редактировании генов приводят к страхам и предвзятости. Это может затруднить внедрение новых технологий и их принятие </w:t>
      </w:r>
    </w:p>
    <w:p>
      <w:pPr>
        <w:tabs>
          <w:tab w:val="left" w:leader="none" w:pos="1032"/>
        </w:tabs>
        <w:spacing w:line="360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  <w:lang w:val="ru-RU"/>
        </w:rPr>
        <w:t xml:space="preserve">Генная инженерия представляет собой мощный инструмент, способный изменить наше </w:t>
      </w:r>
      <w:r>
        <w:rPr>
          <w:rFonts w:ascii="Times New Roman" w:cs="Times New Roman" w:hAnsi="Times New Roman"/>
          <w:color w:val="000000" w:themeColor="dk1"/>
          <w:sz w:val="24"/>
          <w:szCs w:val="24"/>
          <w:lang w:val="ru-RU"/>
        </w:rPr>
        <w:t>обществом.</w:t>
      </w:r>
      <w:r>
        <w:rPr>
          <w:rFonts w:ascii="Times New Roman" w:cs="Times New Roman" w:hAnsi="Times New Roman"/>
          <w:color w:val="000000" w:themeColor="dk1"/>
          <w:sz w:val="24"/>
          <w:szCs w:val="24"/>
          <w:lang w:val="ru-RU"/>
        </w:rPr>
        <w:t>понимание жизни и здоровья. Однако, с этим приходят и серьезные вызовы. Этические, экологические и социальные проблемы требуют внимательного рассмотрения и обсуждения. Важно, чтобы научное сообщество, законодатели и общество работали вместе для разработки безопасных и этичных подходов к использованию генной инженерии.</w:t>
      </w:r>
    </w:p>
    <w:p>
      <w:pPr>
        <w:spacing w:line="360"/>
        <w:rPr>
          <w:sz w:val="24"/>
          <w:szCs w:val="24"/>
        </w:rPr>
      </w:pPr>
    </w:p>
    <w:p>
      <w:pPr>
        <w:spacing w:line="360"/>
        <w:rPr>
          <w:sz w:val="24"/>
          <w:szCs w:val="24"/>
        </w:rPr>
      </w:pPr>
    </w:p>
    <w:p>
      <w:pPr>
        <w:spacing w:line="360"/>
        <w:rPr>
          <w:sz w:val="24"/>
          <w:szCs w:val="24"/>
        </w:rPr>
      </w:pPr>
    </w:p>
    <w:p>
      <w:pPr>
        <w:spacing w:line="360"/>
        <w:rPr>
          <w:sz w:val="24"/>
          <w:szCs w:val="24"/>
        </w:rPr>
      </w:pPr>
    </w:p>
    <w:p>
      <w:pPr>
        <w:spacing w:line="360"/>
        <w:rPr>
          <w:sz w:val="24"/>
          <w:szCs w:val="24"/>
        </w:rPr>
      </w:pPr>
    </w:p>
    <w:sectPr>
      <w:footnotePr/>
      <w:type w:val="nextPage"/>
      <w:pgSz w:w="11906" w:h="16838" w:orient="portrait"/>
      <w:pgMar w:top="1440" w:right="1440" w:bottom="11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</cp:coreProperties>
</file>