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B1" w:rsidRPr="003321B1" w:rsidRDefault="003321B1" w:rsidP="003321B1">
      <w:pPr>
        <w:rPr>
          <w:rFonts w:ascii="Times New Roman" w:hAnsi="Times New Roman" w:cs="Times New Roman"/>
          <w:sz w:val="28"/>
          <w:szCs w:val="28"/>
        </w:rPr>
      </w:pPr>
      <w:r w:rsidRPr="003321B1">
        <w:rPr>
          <w:rFonts w:ascii="Times New Roman" w:hAnsi="Times New Roman" w:cs="Times New Roman"/>
          <w:sz w:val="28"/>
          <w:szCs w:val="28"/>
        </w:rPr>
        <w:t>Раннее детство – фундамент общего развития ребенка. Игра носит процессуальный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характер, главное в ней — действия, которые совершаются с игровыми предметами,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приближенными к реальности.</w:t>
      </w:r>
      <w:r w:rsidRPr="003321B1">
        <w:rPr>
          <w:rFonts w:ascii="Times New Roman" w:hAnsi="Times New Roman" w:cs="Times New Roman"/>
          <w:sz w:val="28"/>
          <w:szCs w:val="28"/>
        </w:rPr>
        <w:br/>
        <w:t>Игра с песком доставляет ребенку огромную радость, поскольку дети очень любят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играть с песком.</w:t>
      </w:r>
      <w:r w:rsidRPr="003321B1">
        <w:rPr>
          <w:rFonts w:ascii="Times New Roman" w:hAnsi="Times New Roman" w:cs="Times New Roman"/>
          <w:sz w:val="28"/>
          <w:szCs w:val="28"/>
        </w:rPr>
        <w:br/>
        <w:t>Песок - уникальный природный материал, выступающий прекрасным тренажёром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пальчиков, способствующий развитию мелкой моторики рук, фантазии, внимания 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Психологи утверждают, что игра с песком способствует снятию эмоционального напряжения,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что особенно важно в период адаптации ребенка в детском саду.</w:t>
      </w:r>
      <w:r w:rsidRPr="003321B1">
        <w:rPr>
          <w:rFonts w:ascii="Times New Roman" w:hAnsi="Times New Roman" w:cs="Times New Roman"/>
          <w:sz w:val="28"/>
          <w:szCs w:val="28"/>
        </w:rPr>
        <w:br/>
        <w:t>Ранний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возраст – период активного ознакомления детей с окружающим миром, овладения речью,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предметно-пространственной деятельностью, становления первичных форм игры.</w:t>
      </w:r>
      <w:r w:rsidRPr="003321B1">
        <w:rPr>
          <w:rFonts w:ascii="Times New Roman" w:hAnsi="Times New Roman" w:cs="Times New Roman"/>
          <w:sz w:val="28"/>
          <w:szCs w:val="28"/>
        </w:rPr>
        <w:br/>
        <w:t>Всем родителям известно, игра в песке — одно из самых любимых занятий детей.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песочнице или на морском побережье, дети увлечены этим занятием, ведь песок обладает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свойством поглощать негативную эмоцию. Игра с песком улучшает самочувствие, поднимает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настроение и приносит радость. Поэтому занятия с песком – не просто увлекательные, но и</w:t>
      </w:r>
      <w:r w:rsidRPr="003321B1">
        <w:rPr>
          <w:rFonts w:ascii="Times New Roman" w:hAnsi="Times New Roman" w:cs="Times New Roman"/>
          <w:sz w:val="28"/>
          <w:szCs w:val="28"/>
        </w:rPr>
        <w:br/>
        <w:t>интересные открытия нового мира песочной фантазии.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Песок – загадочный природный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Несмотря на то, что песок кажется совершенно нам понятным и простым, на 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деле это удивительный материал. Его с удовольствием используют в игре дети.</w:t>
      </w:r>
      <w:r w:rsidRPr="003321B1">
        <w:rPr>
          <w:rFonts w:ascii="Times New Roman" w:hAnsi="Times New Roman" w:cs="Times New Roman"/>
          <w:sz w:val="28"/>
          <w:szCs w:val="28"/>
        </w:rPr>
        <w:br/>
        <w:t>Принцип «терапии песком» был предложен в середине ХХ века швейцарским</w:t>
      </w:r>
      <w:r w:rsidRPr="003321B1">
        <w:rPr>
          <w:rFonts w:ascii="Times New Roman" w:hAnsi="Times New Roman" w:cs="Times New Roman"/>
          <w:sz w:val="28"/>
          <w:szCs w:val="28"/>
        </w:rPr>
        <w:br/>
        <w:t>психотерапевтом Карлом Густавом Юнгом. Сначала он рекомендовал использовать занятия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песком в целях диагностики и коррекции эмоционального самочувствия детей, утверждая,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это прекрасное средство для их социальной адаптации и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 xml:space="preserve">Позднее Т.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>-Евстигнеева в «Практикуме по креативной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 xml:space="preserve">терапии» предложили систему песочных </w:t>
      </w:r>
      <w:proofErr w:type="spellStart"/>
      <w:proofErr w:type="gramStart"/>
      <w:r w:rsidRPr="003321B1">
        <w:rPr>
          <w:rFonts w:ascii="Times New Roman" w:hAnsi="Times New Roman" w:cs="Times New Roman"/>
          <w:sz w:val="28"/>
          <w:szCs w:val="28"/>
        </w:rPr>
        <w:t>игр.Перенос</w:t>
      </w:r>
      <w:proofErr w:type="spellEnd"/>
      <w:proofErr w:type="gramEnd"/>
      <w:r w:rsidRPr="003321B1">
        <w:rPr>
          <w:rFonts w:ascii="Times New Roman" w:hAnsi="Times New Roman" w:cs="Times New Roman"/>
          <w:sz w:val="28"/>
          <w:szCs w:val="28"/>
        </w:rPr>
        <w:t xml:space="preserve"> традиционных педагогических занятий в песочницу дает больший воспитательный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образовательный эффект, нежели стандартные формы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 xml:space="preserve">Кинетический песок - это инновационный песок от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швецкого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 xml:space="preserve"> производителя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Waba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>,</w:t>
      </w:r>
      <w:r w:rsidRPr="003321B1">
        <w:rPr>
          <w:rFonts w:ascii="Times New Roman" w:hAnsi="Times New Roman" w:cs="Times New Roman"/>
          <w:sz w:val="28"/>
          <w:szCs w:val="28"/>
        </w:rPr>
        <w:br/>
        <w:t>который идеально подходит как для учебно-развивающего процесса, так 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терапевтических целей.</w:t>
      </w:r>
      <w:r w:rsidRPr="003321B1">
        <w:rPr>
          <w:rFonts w:ascii="Times New Roman" w:hAnsi="Times New Roman" w:cs="Times New Roman"/>
          <w:sz w:val="28"/>
          <w:szCs w:val="28"/>
        </w:rPr>
        <w:br/>
        <w:t>Кинетический песок (песок, который движется) представляет собой смесь кварцевого</w:t>
      </w:r>
      <w:r w:rsidRPr="003321B1">
        <w:rPr>
          <w:rFonts w:ascii="Times New Roman" w:hAnsi="Times New Roman" w:cs="Times New Roman"/>
          <w:sz w:val="28"/>
          <w:szCs w:val="28"/>
        </w:rPr>
        <w:br/>
        <w:t>песка 98% и силиконовой составляющей 2 % (Е 900, связывающей его частицы между собой.</w:t>
      </w:r>
      <w:r w:rsidRPr="003321B1">
        <w:rPr>
          <w:rFonts w:ascii="Times New Roman" w:hAnsi="Times New Roman" w:cs="Times New Roman"/>
          <w:sz w:val="28"/>
          <w:szCs w:val="28"/>
        </w:rPr>
        <w:br/>
        <w:t>Кинетический песок не зря называют «живым» и уникальным, он обладает отличными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свойствами, успешно используется для развития и терапии. Методы песочной терапии</w:t>
      </w:r>
      <w:r w:rsidRPr="003321B1">
        <w:rPr>
          <w:rFonts w:ascii="Times New Roman" w:hAnsi="Times New Roman" w:cs="Times New Roman"/>
          <w:sz w:val="28"/>
          <w:szCs w:val="28"/>
        </w:rPr>
        <w:br/>
        <w:t>PAGE \* MERGEFORMAT 14</w:t>
      </w:r>
    </w:p>
    <w:p w:rsidR="003321B1" w:rsidRPr="003321B1" w:rsidRDefault="003321B1" w:rsidP="003321B1">
      <w:pPr>
        <w:rPr>
          <w:rFonts w:ascii="Times New Roman" w:hAnsi="Times New Roman" w:cs="Times New Roman"/>
          <w:sz w:val="28"/>
          <w:szCs w:val="28"/>
        </w:rPr>
      </w:pPr>
      <w:r w:rsidRPr="003321B1">
        <w:rPr>
          <w:rFonts w:ascii="Times New Roman" w:hAnsi="Times New Roman" w:cs="Times New Roman"/>
          <w:sz w:val="28"/>
          <w:szCs w:val="28"/>
        </w:rPr>
        <w:lastRenderedPageBreak/>
        <w:t>различны, можно использовать кинетический песок, классический «сыпучий» песок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песочнице, рисование песком на световых планшетах, использование песочницы в сочетании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сказкотерапией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 xml:space="preserve"> и пр. Сейчас, хотелось бы остановиться на кинетическом песке и</w:t>
      </w:r>
      <w:r w:rsidRPr="003321B1">
        <w:rPr>
          <w:rFonts w:ascii="Times New Roman" w:hAnsi="Times New Roman" w:cs="Times New Roman"/>
          <w:sz w:val="28"/>
          <w:szCs w:val="28"/>
        </w:rPr>
        <w:br/>
        <w:t>рассмотреть подробнее методы работы с ним, ведь не зря говорят «волшебный» песок.</w:t>
      </w:r>
      <w:r w:rsidRPr="003321B1">
        <w:rPr>
          <w:rFonts w:ascii="Times New Roman" w:hAnsi="Times New Roman" w:cs="Times New Roman"/>
          <w:sz w:val="28"/>
          <w:szCs w:val="28"/>
        </w:rPr>
        <w:br/>
        <w:t>Кинетический песок похож на влажный морской песок, при этом он сыпучий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пластичный, он «течет» сквозь пальцы и позволят лепить объемные фигуры. Песок приятен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ощупь, абсолютно нетоксичен и не вызывает аллергии. Бактерии в нем не живут, поэтому он</w:t>
      </w:r>
      <w:r w:rsidRPr="003321B1">
        <w:rPr>
          <w:rFonts w:ascii="Times New Roman" w:hAnsi="Times New Roman" w:cs="Times New Roman"/>
          <w:sz w:val="28"/>
          <w:szCs w:val="28"/>
        </w:rPr>
        <w:br/>
        <w:t>безопасен для детей, не оставляет следов на руках и оказывает расслабляющее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терапевтическое действие</w:t>
      </w:r>
      <w:r w:rsidRPr="003321B1">
        <w:rPr>
          <w:rFonts w:ascii="Times New Roman" w:hAnsi="Times New Roman" w:cs="Times New Roman"/>
          <w:sz w:val="28"/>
          <w:szCs w:val="28"/>
        </w:rPr>
        <w:br/>
        <w:t>Игры с песком развивают тактильную чувствительность, мелкую моторику руки,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наглядно – действенное мышление, восприятие и памя</w:t>
      </w:r>
      <w:r>
        <w:rPr>
          <w:rFonts w:ascii="Times New Roman" w:hAnsi="Times New Roman" w:cs="Times New Roman"/>
          <w:sz w:val="28"/>
          <w:szCs w:val="28"/>
        </w:rPr>
        <w:t xml:space="preserve">ть. Совершенствуется предметно - </w:t>
      </w:r>
      <w:r w:rsidRPr="003321B1">
        <w:rPr>
          <w:rFonts w:ascii="Times New Roman" w:hAnsi="Times New Roman" w:cs="Times New Roman"/>
          <w:sz w:val="28"/>
          <w:szCs w:val="28"/>
        </w:rPr>
        <w:t>игровая деятельность, что способс</w:t>
      </w:r>
      <w:r>
        <w:rPr>
          <w:rFonts w:ascii="Times New Roman" w:hAnsi="Times New Roman" w:cs="Times New Roman"/>
          <w:sz w:val="28"/>
          <w:szCs w:val="28"/>
        </w:rPr>
        <w:t>твует развитию навыков сюжетно -</w:t>
      </w:r>
      <w:r w:rsidRPr="003321B1">
        <w:rPr>
          <w:rFonts w:ascii="Times New Roman" w:hAnsi="Times New Roman" w:cs="Times New Roman"/>
          <w:sz w:val="28"/>
          <w:szCs w:val="28"/>
        </w:rPr>
        <w:t xml:space="preserve"> ролевой игры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коммуникативных навыков ребенка.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21B1">
        <w:rPr>
          <w:rFonts w:ascii="Times New Roman" w:hAnsi="Times New Roman" w:cs="Times New Roman"/>
          <w:sz w:val="28"/>
          <w:szCs w:val="28"/>
        </w:rPr>
        <w:t>азвивает у детей творческие и исследовательские</w:t>
      </w:r>
      <w:r w:rsidRPr="003321B1">
        <w:rPr>
          <w:rFonts w:ascii="Times New Roman" w:hAnsi="Times New Roman" w:cs="Times New Roman"/>
          <w:sz w:val="28"/>
          <w:szCs w:val="28"/>
        </w:rPr>
        <w:br/>
        <w:t>способности, помогает овладеть разнообразными навыками практических действий,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приобрести навыки работы руками, развить навыки игровой деятельности и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коммуникабельность ребенка. Занятия направлены на улучшение интеграции между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различными сенсорными системами. Занятия с детьми проводятся с учётом индивидуальных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 xml:space="preserve">особенностей детей. В занятия включены элементы: музыкотерапии,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>, песочной</w:t>
      </w:r>
      <w:r w:rsidRPr="003321B1">
        <w:rPr>
          <w:rFonts w:ascii="Times New Roman" w:hAnsi="Times New Roman" w:cs="Times New Roman"/>
          <w:sz w:val="28"/>
          <w:szCs w:val="28"/>
        </w:rPr>
        <w:br/>
        <w:t xml:space="preserve">терапии, </w:t>
      </w:r>
      <w:proofErr w:type="spellStart"/>
      <w:r w:rsidRPr="003321B1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3321B1">
        <w:rPr>
          <w:rFonts w:ascii="Times New Roman" w:hAnsi="Times New Roman" w:cs="Times New Roman"/>
          <w:sz w:val="28"/>
          <w:szCs w:val="28"/>
        </w:rPr>
        <w:t>, что во многом повышает эффективность овладения детьми разными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формами и средствами общения, открытого отношения к окружающему миру, выражению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активной познавательной позиции, инициативности и независимости в суждениях, для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полноценного развития эмоционального интеллекта.</w:t>
      </w:r>
      <w:r w:rsidRPr="003321B1">
        <w:rPr>
          <w:rFonts w:ascii="Times New Roman" w:hAnsi="Times New Roman" w:cs="Times New Roman"/>
          <w:sz w:val="28"/>
          <w:szCs w:val="28"/>
        </w:rPr>
        <w:br/>
        <w:t>Во время работы создается естественная среда для ребенка(важен комфорт ребенка),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важно учитывать с каким персонажем ребенок хочет поработать («оживление» персонажа), и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наконец, реальное «проживание», проигрывание всевозможных ситуаций, историй, сказок,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r w:rsidRPr="003321B1">
        <w:rPr>
          <w:rFonts w:ascii="Times New Roman" w:hAnsi="Times New Roman" w:cs="Times New Roman"/>
          <w:sz w:val="28"/>
          <w:szCs w:val="28"/>
        </w:rPr>
        <w:t>песенок, музыки вместе с героями.</w:t>
      </w:r>
      <w:r w:rsidRPr="003321B1">
        <w:rPr>
          <w:rFonts w:ascii="Times New Roman" w:hAnsi="Times New Roman" w:cs="Times New Roman"/>
          <w:sz w:val="28"/>
          <w:szCs w:val="28"/>
        </w:rPr>
        <w:br/>
        <w:t>Занятия можно проводить как с группой детей, так и индивидуально, с родителями и</w:t>
      </w:r>
      <w:r w:rsidR="003B1A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321B1">
        <w:rPr>
          <w:rFonts w:ascii="Times New Roman" w:hAnsi="Times New Roman" w:cs="Times New Roman"/>
          <w:sz w:val="28"/>
          <w:szCs w:val="28"/>
        </w:rPr>
        <w:t>без них. Главное комфорт ребенка и его желание работать с песком.</w:t>
      </w:r>
    </w:p>
    <w:p w:rsidR="00516FCD" w:rsidRPr="003321B1" w:rsidRDefault="00516FCD">
      <w:pPr>
        <w:rPr>
          <w:rFonts w:ascii="Times New Roman" w:hAnsi="Times New Roman" w:cs="Times New Roman"/>
          <w:sz w:val="28"/>
          <w:szCs w:val="28"/>
        </w:rPr>
      </w:pPr>
    </w:p>
    <w:sectPr w:rsidR="00516FCD" w:rsidRPr="0033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B1"/>
    <w:rsid w:val="003321B1"/>
    <w:rsid w:val="003B1A3C"/>
    <w:rsid w:val="005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D899"/>
  <w15:chartTrackingRefBased/>
  <w15:docId w15:val="{AE8F4D0C-B434-45E3-94C2-119153F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Москаленко</dc:creator>
  <cp:keywords/>
  <dc:description/>
  <cp:lastModifiedBy>Виталий Москаленко</cp:lastModifiedBy>
  <cp:revision>1</cp:revision>
  <dcterms:created xsi:type="dcterms:W3CDTF">2024-10-23T06:28:00Z</dcterms:created>
  <dcterms:modified xsi:type="dcterms:W3CDTF">2024-10-23T06:40:00Z</dcterms:modified>
</cp:coreProperties>
</file>