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самообразования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физической культуры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Тимершаеховой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Рамазановны</w:t>
      </w:r>
      <w:proofErr w:type="spellEnd"/>
    </w:p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 2023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-2025</w:t>
      </w:r>
      <w:r w:rsidRPr="00200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Занимаемая должность: учитель физической культуры начальных классов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ты: МБОУ Технологический лицей Алгоритм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Образование: высше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КФУ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по самообразованию: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«ПОДВИЖНЫЕ ИГРЫ КАК СРЕДСТВО ПОВЫШЕНИЯ УРОВНЯ ФИЗИЧЕСКОЙ ПОДГОТОВЛЕННОСТИ МЛАДШИХ </w:t>
      </w:r>
      <w:proofErr w:type="gramStart"/>
      <w:r w:rsidRPr="002000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ШКОЛЬНИКОВ »</w:t>
      </w:r>
      <w:proofErr w:type="gramEnd"/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Совершенствование качества обучения ~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невелика без процесса самообразования учителя. Самообразование -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200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Повышение профессиональной подготовленности в </w:t>
      </w:r>
      <w:proofErr w:type="gram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 знания</w:t>
      </w:r>
      <w:proofErr w:type="gram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подвижных игр  как средств  развития физических качеств на уроках физической культуры, и, как следствие, повышение эффективности обучения  физической культуре.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Формировать интерес учащихся к занятиям физической культурой через игровую деятельность, подвижные игры.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интерес учащихся к занятиям физической культурой через знания об особенностях физического развития, оздоровительных систем, прививать умение каждому ребёнку сохранять своё здоровье средствами физической культуры.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Выбирать и применять подвижные </w:t>
      </w:r>
      <w:proofErr w:type="gram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 на</w:t>
      </w:r>
      <w:proofErr w:type="gram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уроках физической культуры для развития тех или иных двигательных качеств.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 знания, умения и навыки, необходимые учащимся для самостоятельного использования средств</w:t>
      </w:r>
      <w:r w:rsidRPr="00200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 физической</w:t>
      </w:r>
      <w:proofErr w:type="gram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посредством игровой деятельности на уроках.        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Планировать учебно-воспитательный процесс по физическому воспитанию, физкультурно-оздоровительную и спортивную работу.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Устанавливать педагогически целесообразные взаимоотношения с учащимися, преподавателями, администрацией учебного заведения.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Учитывать и оценивать результаты работы с целью определения новых задач.</w:t>
      </w: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0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tbl>
      <w:tblPr>
        <w:tblW w:w="9796" w:type="dxa"/>
        <w:tblInd w:w="-128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8452"/>
      </w:tblGrid>
      <w:tr w:rsidR="002000DA" w:rsidRPr="002000DA" w:rsidTr="002000DA">
        <w:trPr>
          <w:trHeight w:val="59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и мероприятия</w:t>
            </w:r>
          </w:p>
        </w:tc>
      </w:tr>
      <w:tr w:rsidR="002000DA" w:rsidRPr="002000DA" w:rsidTr="002000DA">
        <w:trPr>
          <w:trHeight w:val="797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Пополнять методическую копилку новыми разработками.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Знакомиться с новыми примерными и авторскими программами по физической культуре.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3.Изучать новую 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методику преподавания и </w:t>
            </w:r>
            <w:proofErr w:type="gramStart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литературу  по</w:t>
            </w:r>
            <w:proofErr w:type="gramEnd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физической  культуре.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proofErr w:type="gramStart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 повышать</w:t>
            </w:r>
            <w:proofErr w:type="gramEnd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квалификацию  на  курсах  для  учителей   физической  культуры.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Посещать уроки коллег и участвовать в обмене опытом.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Периодически проводить самоанализ своей профессиональной деятельности.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Посещать семинары, конференции, организованные на разных уровнях.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Проводить дни здоровья, спортивные праздники, соревнования.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Разнообразить </w:t>
            </w:r>
            <w:proofErr w:type="gramStart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внеклассную  деятельность</w:t>
            </w:r>
            <w:proofErr w:type="gramEnd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подвижными играми.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Интересоваться спортивными новостями и достижениями спортсменов в СМИ.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2000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Стремиться успевать за новыми идеями и технологиями, то есть идти в ногу со временем.</w:t>
            </w:r>
          </w:p>
        </w:tc>
      </w:tr>
      <w:tr w:rsidR="002000DA" w:rsidRPr="002000DA" w:rsidTr="002000DA">
        <w:trPr>
          <w:trHeight w:val="805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0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Психолого</w:t>
            </w:r>
            <w:proofErr w:type="spellEnd"/>
            <w:r w:rsidRPr="0020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педагогическое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Совершенствовать свои знания в области классической и современной психологии и педагогики.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Изучать современные психологические методики.</w:t>
            </w:r>
          </w:p>
        </w:tc>
      </w:tr>
      <w:tr w:rsidR="002000DA" w:rsidRPr="002000DA" w:rsidTr="002000DA">
        <w:trPr>
          <w:trHeight w:val="3029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1.Знакомиться с новыми педагогическими технологиями, формами, методами и приемами обучения через предметные издания.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Следить </w:t>
            </w:r>
            <w:proofErr w:type="gramStart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 опытом</w:t>
            </w:r>
            <w:proofErr w:type="gramEnd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коллег  по  организации  различных  форм уроков  физической  культуры.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Изучать прогрессивный опыт коллег по организации различных форм уроков физической культуры.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Изучать научно-методическую и учебную литературу.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Продолжать разрабатывать разные формы уроков, внеклассных мероприятий, учебных материалов.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Создавать интересные презентации к урокам на все темы.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Продолжать работать над пополнением методической копилки.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Периодически проводить самоанализ профессиональной деятельности.</w:t>
            </w:r>
          </w:p>
        </w:tc>
      </w:tr>
      <w:tr w:rsidR="002000DA" w:rsidRPr="002000DA" w:rsidTr="002000DA">
        <w:trPr>
          <w:trHeight w:val="1171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2000DA">
              <w:rPr>
                <w:rFonts w:ascii="Georgia" w:eastAsia="Times New Roman" w:hAnsi="Georgia" w:cs="Calibri"/>
                <w:color w:val="000000"/>
                <w:lang w:eastAsia="ru-RU"/>
              </w:rPr>
              <w:t xml:space="preserve">Совершенствовать </w:t>
            </w:r>
            <w:proofErr w:type="gramStart"/>
            <w:r w:rsidRPr="002000DA">
              <w:rPr>
                <w:rFonts w:ascii="Georgia" w:eastAsia="Times New Roman" w:hAnsi="Georgia" w:cs="Calibri"/>
                <w:color w:val="000000"/>
                <w:lang w:eastAsia="ru-RU"/>
              </w:rPr>
              <w:t>навыков  работы</w:t>
            </w:r>
            <w:proofErr w:type="gramEnd"/>
            <w:r w:rsidRPr="002000DA">
              <w:rPr>
                <w:rFonts w:ascii="Georgia" w:eastAsia="Times New Roman" w:hAnsi="Georgia" w:cs="Calibri"/>
                <w:color w:val="000000"/>
                <w:lang w:eastAsia="ru-RU"/>
              </w:rPr>
              <w:t>  на  компьютере.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2.Продолжать </w:t>
            </w:r>
            <w:proofErr w:type="gramStart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 информационно</w:t>
            </w:r>
            <w:proofErr w:type="gramEnd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-компьютерные  технологии  и  внедрять  их  в учебный  процесс.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000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 уроки</w:t>
            </w:r>
            <w:proofErr w:type="gramEnd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применением ИКТ.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Быть активной в обмене опытом с коллегами в сети интернет.</w:t>
            </w:r>
          </w:p>
        </w:tc>
      </w:tr>
      <w:tr w:rsidR="002000DA" w:rsidRPr="002000DA" w:rsidTr="002000DA">
        <w:trPr>
          <w:trHeight w:val="1043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здоровья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Своевременно обновлять инструкции по ТБ на уроках физической культуры.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Активно принимать участие в спортивных мероприятиях.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proofErr w:type="gramStart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  здоровый</w:t>
            </w:r>
            <w:proofErr w:type="gramEnd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образ  жизни,  заниматься  физическими 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упражнениями.</w:t>
            </w:r>
          </w:p>
        </w:tc>
      </w:tr>
      <w:tr w:rsidR="002000DA" w:rsidRPr="002000DA" w:rsidTr="002000DA">
        <w:trPr>
          <w:trHeight w:val="457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7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1.  </w:t>
            </w:r>
            <w:proofErr w:type="gramStart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 себя</w:t>
            </w:r>
            <w:proofErr w:type="gramEnd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хорошей физической форме.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Быть  примером учащимся в ведении здорового образа жизни.</w:t>
            </w:r>
          </w:p>
        </w:tc>
      </w:tr>
      <w:tr w:rsidR="002000DA" w:rsidRPr="002000DA" w:rsidTr="002000DA">
        <w:trPr>
          <w:trHeight w:val="54"/>
        </w:trPr>
        <w:tc>
          <w:tcPr>
            <w:tcW w:w="9796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2000DA" w:rsidRPr="002000DA" w:rsidRDefault="002000DA" w:rsidP="002000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 качественной</w:t>
      </w:r>
      <w:proofErr w:type="gram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успеваемости  по предмету «Физическая культура».</w:t>
      </w:r>
    </w:p>
    <w:p w:rsidR="002000DA" w:rsidRPr="002000DA" w:rsidRDefault="002000DA" w:rsidP="002000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заинтересованность в предмете "Физическая культура" у учащихся.</w:t>
      </w:r>
    </w:p>
    <w:p w:rsidR="002000DA" w:rsidRPr="002000DA" w:rsidRDefault="002000DA" w:rsidP="002000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обучения предмету "Физическая культура".</w:t>
      </w:r>
    </w:p>
    <w:p w:rsidR="002000DA" w:rsidRPr="002000DA" w:rsidRDefault="002000DA" w:rsidP="002000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 дидактических</w:t>
      </w:r>
      <w:proofErr w:type="gram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2000DA" w:rsidRPr="002000DA" w:rsidRDefault="002000DA" w:rsidP="002000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комплекта  контрольно</w:t>
      </w:r>
      <w:proofErr w:type="gram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-тестовых материалов.</w:t>
      </w:r>
    </w:p>
    <w:p w:rsidR="002000DA" w:rsidRPr="002000DA" w:rsidRDefault="002000DA" w:rsidP="002000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районным, окружным соревнованиям по физической культуре и их успешное выступление.</w:t>
      </w:r>
    </w:p>
    <w:p w:rsidR="002000DA" w:rsidRPr="002000DA" w:rsidRDefault="002000DA" w:rsidP="002000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комплектов </w:t>
      </w:r>
      <w:proofErr w:type="gram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 разработок</w:t>
      </w:r>
      <w:proofErr w:type="gram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уроков  и  внеклассных  </w:t>
      </w:r>
    </w:p>
    <w:p w:rsidR="002000DA" w:rsidRPr="002000DA" w:rsidRDefault="002000DA" w:rsidP="002000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с применением ИКТ.</w:t>
      </w:r>
    </w:p>
    <w:p w:rsidR="002000DA" w:rsidRPr="002000DA" w:rsidRDefault="002000DA" w:rsidP="002000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уроки коллег и участвовать в обмене опытом.</w:t>
      </w:r>
    </w:p>
    <w:p w:rsidR="002000DA" w:rsidRPr="002000DA" w:rsidRDefault="002000DA" w:rsidP="002000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Повышение профессиональной подготовленности в области знания подвижных игр.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Соблюдать правила:</w:t>
      </w:r>
    </w:p>
    <w:p w:rsidR="002000DA" w:rsidRPr="002000DA" w:rsidRDefault="002000DA" w:rsidP="002000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Личной гигиены и закаливания организма.</w:t>
      </w:r>
    </w:p>
    <w:p w:rsidR="002000DA" w:rsidRPr="002000DA" w:rsidRDefault="002000DA" w:rsidP="002000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поведения и взаимодействия во время коллективных занятий и соревнований.</w:t>
      </w:r>
    </w:p>
    <w:p w:rsidR="002000DA" w:rsidRPr="002000DA" w:rsidRDefault="002000DA" w:rsidP="002000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травматизма и оказания первой помощи при травмах и ушибах.</w:t>
      </w:r>
    </w:p>
    <w:p w:rsidR="002000DA" w:rsidRPr="002000DA" w:rsidRDefault="002000DA" w:rsidP="002000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Экипировки и использования спортивного инвентаря на занятиях физической культурой.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демонстрации результата проделанной работы:</w:t>
      </w:r>
    </w:p>
    <w:p w:rsidR="002000DA" w:rsidRPr="002000DA" w:rsidRDefault="002000DA" w:rsidP="002000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 результатов</w:t>
      </w:r>
      <w:proofErr w:type="gram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работы  перед  членами методического объединения учителей физической культуры.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отчета по проделанной работе: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1.   Обобщение опыта работы на уровне коллег.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2.   Выступления по обмену опытом работы на заседаниях учителей физической культуры.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моей работы:</w:t>
      </w:r>
    </w:p>
    <w:p w:rsidR="002000DA" w:rsidRPr="002000DA" w:rsidRDefault="002000DA" w:rsidP="002000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ребёнку, самообразование и саморазвитие.</w:t>
      </w:r>
    </w:p>
    <w:p w:rsidR="002000DA" w:rsidRPr="002000DA" w:rsidRDefault="002000DA" w:rsidP="002000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Справедливость и тактичность по отношению к детям и коллегам.</w:t>
      </w:r>
    </w:p>
    <w:p w:rsidR="002000DA" w:rsidRPr="002000DA" w:rsidRDefault="002000DA" w:rsidP="002000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современными технологиями и методами учебно-воспитательного процесса.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ПО САМООБРАЗОВАНИЮ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работы: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 2023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-2024</w:t>
      </w: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 2023- 2024</w:t>
      </w: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 w:rsidRPr="002000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10797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"/>
        <w:gridCol w:w="2511"/>
        <w:gridCol w:w="1809"/>
        <w:gridCol w:w="493"/>
        <w:gridCol w:w="5746"/>
      </w:tblGrid>
      <w:tr w:rsidR="002000DA" w:rsidRPr="002000DA" w:rsidTr="002000DA">
        <w:trPr>
          <w:trHeight w:val="1154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и направления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Способы достижения.</w:t>
            </w:r>
            <w:r w:rsidRPr="00200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2000DA" w:rsidRPr="002000DA" w:rsidTr="002000DA">
        <w:trPr>
          <w:trHeight w:val="955"/>
        </w:trPr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новые программы и учебники, уяснить их особенности.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ФГОС для начальной школы.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2023-2024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000DA" w:rsidRPr="002000DA" w:rsidTr="002000DA">
        <w:trPr>
          <w:trHeight w:val="835"/>
        </w:trPr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учебного процесса на новый учебный год.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по своему предмету.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начале каждого учебного года</w:t>
            </w:r>
          </w:p>
        </w:tc>
      </w:tr>
      <w:tr w:rsidR="002000DA" w:rsidRPr="002000DA" w:rsidTr="002000DA">
        <w:trPr>
          <w:trHeight w:val="995"/>
        </w:trPr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новыми педагогическими технологиями через 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предметные издания и Интернет.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Просмотр литературы, газет, журналов 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Интернете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2000DA" w:rsidRPr="002000DA" w:rsidTr="002000DA">
        <w:trPr>
          <w:trHeight w:val="537"/>
        </w:trPr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роль игры в жизни ребенка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000DA" w:rsidRPr="002000DA" w:rsidTr="002000DA">
        <w:trPr>
          <w:trHeight w:val="537"/>
        </w:trPr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внеклассную деятельность по предмету.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материала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2000DA" w:rsidRPr="002000DA" w:rsidTr="002000DA">
        <w:trPr>
          <w:trHeight w:val="1114"/>
        </w:trPr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Значение, классификация и требования к подвижным играм в системе физического образования детей младшего школьного возраста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000DA" w:rsidRPr="002000DA" w:rsidTr="002000DA">
        <w:trPr>
          <w:trHeight w:val="656"/>
        </w:trPr>
        <w:tc>
          <w:tcPr>
            <w:tcW w:w="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электронную почту для контакта с единомышленниками.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компьютером</w:t>
            </w:r>
          </w:p>
        </w:tc>
        <w:tc>
          <w:tcPr>
            <w:tcW w:w="5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7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000DA" w:rsidRPr="002000DA" w:rsidTr="002000DA">
        <w:trPr>
          <w:trHeight w:val="875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предпосылки к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использованию подвижных игр в уроках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воспитания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материалов</w:t>
            </w:r>
          </w:p>
        </w:tc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2000DA" w:rsidRPr="002000DA" w:rsidTr="002000DA">
        <w:trPr>
          <w:trHeight w:val="1116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учителей, применяющих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педагогические технологии.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2000DA" w:rsidRPr="002000DA" w:rsidTr="002000DA">
        <w:trPr>
          <w:trHeight w:val="1102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в урочную деятельность </w:t>
            </w:r>
            <w:proofErr w:type="spellStart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2000DA" w:rsidRPr="002000DA" w:rsidTr="002000DA">
        <w:trPr>
          <w:trHeight w:val="835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 анализ в Интернете информации по</w:t>
            </w:r>
          </w:p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физкультуре и спорту, педагогике и психологии.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компьютером</w:t>
            </w:r>
          </w:p>
        </w:tc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2000DA" w:rsidRPr="002000DA" w:rsidTr="002000DA">
        <w:trPr>
          <w:trHeight w:val="636"/>
        </w:trPr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работы.</w:t>
            </w: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7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0DA" w:rsidRPr="002000DA" w:rsidRDefault="002000DA" w:rsidP="002000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0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каждого учебного года</w:t>
            </w:r>
          </w:p>
        </w:tc>
      </w:tr>
    </w:tbl>
    <w:p w:rsidR="002000DA" w:rsidRDefault="002000DA" w:rsidP="00200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</w:pPr>
    </w:p>
    <w:p w:rsidR="002000DA" w:rsidRDefault="002000DA" w:rsidP="00200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</w:pPr>
    </w:p>
    <w:p w:rsidR="002000DA" w:rsidRDefault="002000DA" w:rsidP="00200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</w:pPr>
    </w:p>
    <w:p w:rsidR="002000DA" w:rsidRDefault="002000DA" w:rsidP="00200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</w:pPr>
    </w:p>
    <w:p w:rsidR="002000DA" w:rsidRDefault="002000DA" w:rsidP="00200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</w:pPr>
    </w:p>
    <w:p w:rsidR="002000DA" w:rsidRDefault="002000DA" w:rsidP="002000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</w:pP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2000D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  <w:lastRenderedPageBreak/>
        <w:t>Прогностический</w:t>
      </w:r>
    </w:p>
    <w:p w:rsidR="002000DA" w:rsidRPr="002000DA" w:rsidRDefault="002000DA" w:rsidP="002000D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Реализация цели и задач работы над темой:</w:t>
      </w:r>
    </w:p>
    <w:p w:rsidR="002000DA" w:rsidRPr="002000DA" w:rsidRDefault="002000DA" w:rsidP="002000D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развития скоростно-силовых качеств у детей начальной школы посредствам подвижных игр, используя соревновательный и игровой методы на уроках физкультуры.</w:t>
      </w:r>
    </w:p>
    <w:p w:rsidR="002000DA" w:rsidRPr="002000DA" w:rsidRDefault="002000DA" w:rsidP="002000D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эффективность применения игрового и соревновательного метода для развития скоростно-силовых качеств у детей начальной школы на уроках физкультуры.</w:t>
      </w:r>
    </w:p>
    <w:p w:rsidR="002000DA" w:rsidRPr="002000DA" w:rsidRDefault="002000DA" w:rsidP="002000D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сравнительный мониторинг для возрастных категорий учащихся используя подвижные игры.</w:t>
      </w:r>
    </w:p>
    <w:p w:rsidR="002000DA" w:rsidRPr="002000DA" w:rsidRDefault="002000DA" w:rsidP="002000D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Прогнозирование результатов.</w:t>
      </w:r>
    </w:p>
    <w:p w:rsidR="002000DA" w:rsidRPr="002000DA" w:rsidRDefault="002000DA" w:rsidP="002000D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Систематическое использование подвижных игр на уроках физической культуры развивает двигательные качества как: быстрота, сила, выносливость, гибкость у учащихся начальной школы.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  <w:t>Практический</w:t>
      </w:r>
    </w:p>
    <w:p w:rsidR="002000DA" w:rsidRPr="002000DA" w:rsidRDefault="002000DA" w:rsidP="002000D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Применение игрового и соревновательного метода на уроках физкультуры.</w:t>
      </w:r>
    </w:p>
    <w:p w:rsidR="002000DA" w:rsidRPr="002000DA" w:rsidRDefault="002000DA" w:rsidP="002000D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методической системы учителя.</w:t>
      </w:r>
    </w:p>
    <w:p w:rsidR="002000DA" w:rsidRPr="002000DA" w:rsidRDefault="002000DA" w:rsidP="002000D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Тестирование и протоколирование результатов.</w:t>
      </w:r>
    </w:p>
    <w:p w:rsidR="002000DA" w:rsidRPr="002000DA" w:rsidRDefault="002000DA" w:rsidP="002000D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Отслеживание процесса, текущих, промежуточных результатов.</w:t>
      </w:r>
    </w:p>
    <w:p w:rsidR="002000DA" w:rsidRPr="002000DA" w:rsidRDefault="002000DA" w:rsidP="002000D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Корректировка работы.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  <w:t>Обобщающий</w:t>
      </w:r>
    </w:p>
    <w:p w:rsidR="002000DA" w:rsidRPr="002000DA" w:rsidRDefault="002000DA" w:rsidP="002000D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Подведение итогов.</w:t>
      </w:r>
    </w:p>
    <w:p w:rsidR="002000DA" w:rsidRPr="002000DA" w:rsidRDefault="002000DA" w:rsidP="002000D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Применение подвижных игр на каждом уроке физкультуры, направлены на развитие и закрепление двигательных качеств.</w:t>
      </w:r>
    </w:p>
    <w:p w:rsidR="002000DA" w:rsidRPr="002000DA" w:rsidRDefault="002000DA" w:rsidP="002000D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Эстафеты, игры, старты, беседы, спортивные праздники.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000D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  <w:t>Аналитико</w:t>
      </w:r>
      <w:proofErr w:type="spellEnd"/>
      <w:r w:rsidRPr="002000D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u w:val="single"/>
          <w:lang w:eastAsia="ru-RU"/>
        </w:rPr>
        <w:t xml:space="preserve"> – диагностический</w:t>
      </w:r>
    </w:p>
    <w:p w:rsidR="002000DA" w:rsidRPr="002000DA" w:rsidRDefault="002000DA" w:rsidP="002000D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Проведение тестов по физической культуре на начало года и конец года: челночный бег (быстрота), наклоны вперед из положения, сидя и стоя (гибкость), подтягивание (сила), сгибание и разгибание - рук в упоре лежа (сила), бег 6 мин. (выносливость), прыжок в длину с места (прыгучесть), лыжная подготовка – дистанция 1 км (выносливость).</w:t>
      </w:r>
    </w:p>
    <w:p w:rsidR="002000DA" w:rsidRPr="002000DA" w:rsidRDefault="002000DA" w:rsidP="002000DA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 работы над темой по самообразованию.</w:t>
      </w:r>
    </w:p>
    <w:p w:rsidR="002000DA" w:rsidRPr="002000DA" w:rsidRDefault="002000DA" w:rsidP="002000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00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УЧЕБНАЯ,  МЕТОДИЧЕСКАЯ</w:t>
      </w:r>
      <w:proofErr w:type="gramEnd"/>
      <w:r w:rsidRPr="002000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 ЛИТЕРАТУРА</w:t>
      </w:r>
    </w:p>
    <w:p w:rsidR="002000DA" w:rsidRPr="002000DA" w:rsidRDefault="002000DA" w:rsidP="002000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</w:t>
      </w:r>
      <w:proofErr w:type="spell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Автор: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.И. Лях, А.А.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2014г</w:t>
      </w:r>
    </w:p>
    <w:p w:rsidR="002000DA" w:rsidRPr="002000DA" w:rsidRDefault="002000DA" w:rsidP="002000DA">
      <w:pPr>
        <w:shd w:val="clear" w:color="auto" w:fill="FFFFFF"/>
        <w:spacing w:before="100" w:beforeAutospacing="1" w:after="100" w:afterAutospacing="1" w:line="240" w:lineRule="auto"/>
        <w:ind w:left="360"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1-4 </w:t>
      </w:r>
      <w:proofErr w:type="spell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Подвижные игры на уроках и во внеурочное время.</w:t>
      </w:r>
    </w:p>
    <w:p w:rsidR="002000DA" w:rsidRPr="002000DA" w:rsidRDefault="002000DA" w:rsidP="002000DA">
      <w:pPr>
        <w:shd w:val="clear" w:color="auto" w:fill="FFFFFF"/>
        <w:spacing w:after="0" w:line="240" w:lineRule="auto"/>
        <w:ind w:left="720"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 С.А Садыкова, Е.И. Лебедева – 2007г.</w:t>
      </w:r>
    </w:p>
    <w:p w:rsidR="002000DA" w:rsidRPr="002000DA" w:rsidRDefault="002000DA" w:rsidP="002000D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Справочник </w:t>
      </w:r>
      <w:proofErr w:type="gram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 </w:t>
      </w:r>
      <w:proofErr w:type="spell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ф.к</w:t>
      </w:r>
      <w:proofErr w:type="spell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Автор: П.А. Киселёв, С.Б. Киселёва – 2011г.</w:t>
      </w:r>
    </w:p>
    <w:p w:rsidR="002000DA" w:rsidRPr="002000DA" w:rsidRDefault="002000DA" w:rsidP="002000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 спортивные игры с мячом. Автор: П. А. Киселев, С. Б. Киселева – 2015г.</w:t>
      </w:r>
    </w:p>
    <w:p w:rsidR="002000DA" w:rsidRPr="002000DA" w:rsidRDefault="002000DA" w:rsidP="002000D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культура. Подвижные игры. 1-4 классы. Автор: Н. А. Фёдорова – 2015г.</w:t>
      </w:r>
    </w:p>
    <w:p w:rsidR="002000DA" w:rsidRPr="002000DA" w:rsidRDefault="002000DA" w:rsidP="002000D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Тесты в физическом воспитании </w:t>
      </w:r>
      <w:proofErr w:type="gramStart"/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школьников.-</w:t>
      </w:r>
      <w:proofErr w:type="gramEnd"/>
      <w:r w:rsidRPr="002000D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М.,1998</w:t>
      </w: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Лях В.И.</w:t>
      </w:r>
    </w:p>
    <w:p w:rsidR="002000DA" w:rsidRPr="002000DA" w:rsidRDefault="002000DA" w:rsidP="002000D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 воспитание в школе. Практические советы преподавателям. Автор: С. Г. </w:t>
      </w:r>
      <w:proofErr w:type="spell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Арзуманов</w:t>
      </w:r>
      <w:proofErr w:type="spellEnd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2009г.</w:t>
      </w:r>
    </w:p>
    <w:p w:rsidR="002000DA" w:rsidRPr="002000DA" w:rsidRDefault="002000DA" w:rsidP="002000D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ребенка. Физкультурные комплексы, растущие вместе с детьми</w:t>
      </w:r>
    </w:p>
    <w:p w:rsidR="002000DA" w:rsidRPr="002000DA" w:rsidRDefault="002000DA" w:rsidP="002000DA">
      <w:pPr>
        <w:shd w:val="clear" w:color="auto" w:fill="FFFFFF"/>
        <w:spacing w:after="0" w:line="240" w:lineRule="auto"/>
        <w:ind w:left="720" w:right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С. В. </w:t>
      </w:r>
      <w:proofErr w:type="spellStart"/>
      <w:r w:rsidRPr="002000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Реутский</w:t>
      </w:r>
      <w:proofErr w:type="spellEnd"/>
    </w:p>
    <w:p w:rsidR="0032109B" w:rsidRDefault="0032109B"/>
    <w:sectPr w:rsidR="0032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29B"/>
    <w:multiLevelType w:val="multilevel"/>
    <w:tmpl w:val="0AAC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23066"/>
    <w:multiLevelType w:val="multilevel"/>
    <w:tmpl w:val="103C0E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76649"/>
    <w:multiLevelType w:val="multilevel"/>
    <w:tmpl w:val="8F0A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62FB6"/>
    <w:multiLevelType w:val="multilevel"/>
    <w:tmpl w:val="32EC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D020C"/>
    <w:multiLevelType w:val="multilevel"/>
    <w:tmpl w:val="4BC65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B1848"/>
    <w:multiLevelType w:val="multilevel"/>
    <w:tmpl w:val="814A8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172E9"/>
    <w:multiLevelType w:val="multilevel"/>
    <w:tmpl w:val="4014C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A87E31"/>
    <w:multiLevelType w:val="multilevel"/>
    <w:tmpl w:val="F4F2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56BA9"/>
    <w:multiLevelType w:val="multilevel"/>
    <w:tmpl w:val="0E08B3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B5749"/>
    <w:multiLevelType w:val="multilevel"/>
    <w:tmpl w:val="A5AC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E3669A"/>
    <w:multiLevelType w:val="multilevel"/>
    <w:tmpl w:val="EFFA0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67333"/>
    <w:multiLevelType w:val="multilevel"/>
    <w:tmpl w:val="61C8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634F1F"/>
    <w:multiLevelType w:val="multilevel"/>
    <w:tmpl w:val="32F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7B7619"/>
    <w:multiLevelType w:val="multilevel"/>
    <w:tmpl w:val="B840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83EF2"/>
    <w:multiLevelType w:val="multilevel"/>
    <w:tmpl w:val="30B4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C0B74"/>
    <w:multiLevelType w:val="multilevel"/>
    <w:tmpl w:val="471A3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C4820"/>
    <w:multiLevelType w:val="multilevel"/>
    <w:tmpl w:val="94D6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1"/>
  </w:num>
  <w:num w:numId="5">
    <w:abstractNumId w:val="2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DA"/>
    <w:rsid w:val="002000DA"/>
    <w:rsid w:val="003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1493"/>
  <w15:chartTrackingRefBased/>
  <w15:docId w15:val="{14179FF3-3155-4C5C-9F8A-F68446C3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115</cp:lastModifiedBy>
  <cp:revision>1</cp:revision>
  <cp:lastPrinted>2024-10-24T07:41:00Z</cp:lastPrinted>
  <dcterms:created xsi:type="dcterms:W3CDTF">2024-10-24T07:34:00Z</dcterms:created>
  <dcterms:modified xsi:type="dcterms:W3CDTF">2024-10-24T07:41:00Z</dcterms:modified>
</cp:coreProperties>
</file>