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F2" w:rsidRPr="00F534F2" w:rsidRDefault="00DE5595" w:rsidP="00F534F2">
      <w:pPr>
        <w:pStyle w:val="30"/>
        <w:shd w:val="clear" w:color="auto" w:fill="auto"/>
        <w:spacing w:after="0" w:line="240" w:lineRule="auto"/>
        <w:ind w:left="709"/>
        <w:jc w:val="center"/>
        <w:rPr>
          <w:b w:val="0"/>
          <w:bCs w:val="0"/>
          <w:sz w:val="28"/>
          <w:szCs w:val="28"/>
        </w:rPr>
      </w:pPr>
      <w:r w:rsidRPr="00F534F2">
        <w:rPr>
          <w:b w:val="0"/>
          <w:bCs w:val="0"/>
          <w:sz w:val="28"/>
          <w:szCs w:val="28"/>
        </w:rPr>
        <w:t>Кабина Инна Александровна</w:t>
      </w:r>
      <w:r w:rsidR="00F534F2" w:rsidRPr="00F534F2">
        <w:rPr>
          <w:b w:val="0"/>
          <w:bCs w:val="0"/>
          <w:sz w:val="28"/>
          <w:szCs w:val="28"/>
        </w:rPr>
        <w:t>, преподаватель театральных дисциплин ГАПОУ «Магаданский колледж искусств</w:t>
      </w:r>
      <w:r w:rsidR="00F534F2">
        <w:rPr>
          <w:b w:val="0"/>
          <w:bCs w:val="0"/>
          <w:sz w:val="28"/>
          <w:szCs w:val="28"/>
        </w:rPr>
        <w:t>»</w:t>
      </w:r>
      <w:r w:rsidR="00F534F2" w:rsidRPr="00F534F2">
        <w:rPr>
          <w:b w:val="0"/>
          <w:bCs w:val="0"/>
          <w:sz w:val="28"/>
          <w:szCs w:val="28"/>
        </w:rPr>
        <w:t>.</w:t>
      </w:r>
    </w:p>
    <w:p w:rsidR="00D01C53" w:rsidRDefault="00DE5595" w:rsidP="00F534F2">
      <w:pPr>
        <w:pStyle w:val="30"/>
        <w:shd w:val="clear" w:color="auto" w:fill="auto"/>
        <w:spacing w:after="0" w:line="240" w:lineRule="auto"/>
        <w:ind w:left="709"/>
        <w:jc w:val="center"/>
        <w:rPr>
          <w:b w:val="0"/>
          <w:bCs w:val="0"/>
          <w:sz w:val="28"/>
          <w:szCs w:val="28"/>
        </w:rPr>
      </w:pPr>
      <w:r w:rsidRPr="00F534F2">
        <w:rPr>
          <w:b w:val="0"/>
          <w:bCs w:val="0"/>
          <w:sz w:val="28"/>
          <w:szCs w:val="28"/>
        </w:rPr>
        <w:t>Методическое пособие для студентов</w:t>
      </w:r>
      <w:r w:rsidR="00D01C53">
        <w:rPr>
          <w:b w:val="0"/>
          <w:bCs w:val="0"/>
          <w:sz w:val="28"/>
          <w:szCs w:val="28"/>
        </w:rPr>
        <w:t xml:space="preserve"> театральных учебных заведений СПО</w:t>
      </w:r>
    </w:p>
    <w:p w:rsidR="00CA73E3" w:rsidRPr="00F534F2" w:rsidRDefault="00DE5595" w:rsidP="00F534F2">
      <w:pPr>
        <w:pStyle w:val="30"/>
        <w:shd w:val="clear" w:color="auto" w:fill="auto"/>
        <w:spacing w:after="0" w:line="240" w:lineRule="auto"/>
        <w:ind w:left="709"/>
        <w:jc w:val="center"/>
        <w:rPr>
          <w:b w:val="0"/>
          <w:bCs w:val="0"/>
          <w:sz w:val="28"/>
          <w:szCs w:val="28"/>
        </w:rPr>
      </w:pPr>
      <w:r w:rsidRPr="00F534F2">
        <w:rPr>
          <w:b w:val="0"/>
          <w:bCs w:val="0"/>
          <w:sz w:val="28"/>
          <w:szCs w:val="28"/>
        </w:rPr>
        <w:t xml:space="preserve"> </w:t>
      </w:r>
      <w:r w:rsidRPr="00D01C53">
        <w:rPr>
          <w:bCs w:val="0"/>
          <w:sz w:val="28"/>
          <w:szCs w:val="28"/>
        </w:rPr>
        <w:t>«Пять опорных событий»</w:t>
      </w:r>
    </w:p>
    <w:p w:rsidR="00CA73E3" w:rsidRDefault="00CA73E3" w:rsidP="00CA73E3">
      <w:pPr>
        <w:jc w:val="center"/>
        <w:rPr>
          <w:rFonts w:ascii="Times New Roman" w:hAnsi="Times New Roman" w:cs="Times New Roman"/>
          <w:b/>
        </w:rPr>
      </w:pPr>
    </w:p>
    <w:p w:rsidR="00F94B8D" w:rsidRPr="00F534F2" w:rsidRDefault="00D01C53" w:rsidP="00CA73E3">
      <w:pPr>
        <w:jc w:val="center"/>
        <w:rPr>
          <w:rFonts w:ascii="Times New Roman" w:hAnsi="Times New Roman" w:cs="Times New Roman"/>
          <w:b/>
          <w:sz w:val="28"/>
          <w:szCs w:val="28"/>
        </w:rPr>
      </w:pPr>
      <w:r>
        <w:rPr>
          <w:rFonts w:ascii="Times New Roman" w:hAnsi="Times New Roman" w:cs="Times New Roman"/>
          <w:b/>
          <w:sz w:val="28"/>
          <w:szCs w:val="28"/>
        </w:rPr>
        <w:t>Определение понятия СОБЫТИЕ</w:t>
      </w:r>
    </w:p>
    <w:p w:rsidR="005E3F2E" w:rsidRPr="00CA73E3" w:rsidRDefault="005E3F2E" w:rsidP="005E3F2E">
      <w:pPr>
        <w:ind w:firstLine="709"/>
        <w:jc w:val="both"/>
        <w:rPr>
          <w:rFonts w:ascii="Times New Roman" w:hAnsi="Times New Roman" w:cs="Times New Roman"/>
        </w:rPr>
      </w:pPr>
    </w:p>
    <w:p w:rsidR="00DE5595" w:rsidRDefault="00DE5595" w:rsidP="00DE5595">
      <w:pPr>
        <w:spacing w:line="360" w:lineRule="auto"/>
        <w:ind w:firstLine="709"/>
        <w:jc w:val="both"/>
        <w:rPr>
          <w:rFonts w:ascii="Times New Roman" w:hAnsi="Times New Roman" w:cs="Times New Roman"/>
          <w:sz w:val="28"/>
          <w:szCs w:val="28"/>
          <w:shd w:val="clear" w:color="auto" w:fill="FFFFFF"/>
        </w:rPr>
      </w:pPr>
      <w:r w:rsidRPr="00C76F21">
        <w:rPr>
          <w:rFonts w:ascii="Times New Roman" w:hAnsi="Times New Roman" w:cs="Times New Roman"/>
          <w:sz w:val="28"/>
          <w:szCs w:val="28"/>
          <w:shd w:val="clear" w:color="auto" w:fill="FFFFFF"/>
        </w:rPr>
        <w:t xml:space="preserve">К.С. Станиславский в анализе постановочного материала выделял важность определения событий, благодаря которым действие в пьесе развивается, и в то же время не даёт режиссёру уйти от главного и запутаться в мелочах. Событие - это не просто факт, это целая система фактов, связанных друг с другом и влияющих на жизнь и поведение людей. Событие всегда имеет большое значение: оно меняет отношение персонажей к жизни и заставляет их менять своё поведение, заставляет действовать иначе, чем это было бы, если бы событие не произошло. </w:t>
      </w:r>
    </w:p>
    <w:p w:rsidR="00DE5595" w:rsidRPr="00C76F21" w:rsidRDefault="00DE5595" w:rsidP="00DE5595">
      <w:pPr>
        <w:spacing w:line="360" w:lineRule="auto"/>
        <w:ind w:firstLine="709"/>
        <w:jc w:val="both"/>
        <w:rPr>
          <w:rFonts w:ascii="Times New Roman" w:hAnsi="Times New Roman" w:cs="Times New Roman"/>
          <w:sz w:val="28"/>
          <w:szCs w:val="28"/>
          <w:shd w:val="clear" w:color="auto" w:fill="FFFFFF"/>
        </w:rPr>
      </w:pPr>
      <w:r w:rsidRPr="00C76F21">
        <w:rPr>
          <w:rFonts w:ascii="Times New Roman" w:hAnsi="Times New Roman" w:cs="Times New Roman"/>
          <w:sz w:val="28"/>
          <w:szCs w:val="28"/>
          <w:shd w:val="clear" w:color="auto" w:fill="FFFFFF"/>
        </w:rPr>
        <w:t>«Анализ  через события позволяет обнаружить смысл и реализовать его в действии. Действие в свою очередь определяется и организуется предлагаемыми обстоятельствами. Предлагаемые обстоятельства – это целостная система взаимоотношений с окр</w:t>
      </w:r>
      <w:r>
        <w:rPr>
          <w:rFonts w:ascii="Times New Roman" w:hAnsi="Times New Roman" w:cs="Times New Roman"/>
          <w:sz w:val="28"/>
          <w:szCs w:val="28"/>
          <w:shd w:val="clear" w:color="auto" w:fill="FFFFFF"/>
        </w:rPr>
        <w:t>ужающим миром</w:t>
      </w:r>
      <w:r w:rsidRPr="00C76F21">
        <w:rPr>
          <w:rFonts w:ascii="Times New Roman" w:hAnsi="Times New Roman" w:cs="Times New Roman"/>
          <w:sz w:val="28"/>
          <w:szCs w:val="28"/>
          <w:shd w:val="clear" w:color="auto" w:fill="FFFFFF"/>
        </w:rPr>
        <w:t>»</w:t>
      </w:r>
      <w:r w:rsidR="008E1ACC">
        <w:rPr>
          <w:rFonts w:ascii="Times New Roman" w:hAnsi="Times New Roman" w:cs="Times New Roman"/>
          <w:sz w:val="28"/>
          <w:szCs w:val="28"/>
          <w:shd w:val="clear" w:color="auto" w:fill="FFFFFF"/>
        </w:rPr>
        <w:t xml:space="preserve"> </w:t>
      </w:r>
    </w:p>
    <w:p w:rsidR="008E1ACC" w:rsidRDefault="008E1ACC" w:rsidP="008E1ACC">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Событийный ряд</w:t>
      </w:r>
      <w:r>
        <w:rPr>
          <w:rFonts w:ascii="Times New Roman" w:hAnsi="Times New Roman" w:cs="Times New Roman"/>
          <w:sz w:val="28"/>
          <w:szCs w:val="28"/>
        </w:rPr>
        <w:t xml:space="preserve"> – определяет ход событий в самом постановочном материале и изучает факты, события и обстоятельства жизни героев, предшествовавшие началу пьесы и те, что стали толчком к развитию действия.</w:t>
      </w:r>
    </w:p>
    <w:p w:rsidR="008E1ACC" w:rsidRDefault="008E1ACC" w:rsidP="008E1ACC">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режиссуре «событие» - это процесс, в котором завязаны персонажи сцены, объединённые общими или противоречивыми интересами, так или иначе, разрешаемые ими на протяжении сцены. Исчерпанность той или иной сцены, определяется исчерпанностью «события»».</w:t>
      </w:r>
    </w:p>
    <w:p w:rsidR="008E1ACC" w:rsidRDefault="008E1ACC" w:rsidP="008E1ACC">
      <w:pPr>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Событие</w:t>
      </w:r>
      <w:r>
        <w:rPr>
          <w:rFonts w:ascii="Times New Roman" w:hAnsi="Times New Roman" w:cs="Times New Roman"/>
          <w:sz w:val="28"/>
          <w:szCs w:val="28"/>
        </w:rPr>
        <w:t xml:space="preserve"> – это одно действие, суммируемое предлагаемыми обстоятельствами.</w:t>
      </w:r>
    </w:p>
    <w:p w:rsidR="008E1ACC" w:rsidRDefault="008E1ACC" w:rsidP="008E1AC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Событие происходит и находит своё воспроизведение в действии.</w:t>
      </w:r>
    </w:p>
    <w:p w:rsidR="00892480" w:rsidRPr="00892480" w:rsidRDefault="00892480" w:rsidP="00892480">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Обстоятельно</w:t>
      </w:r>
      <w:r w:rsidRPr="00892480">
        <w:rPr>
          <w:rFonts w:ascii="Times New Roman" w:hAnsi="Times New Roman" w:cs="Times New Roman"/>
          <w:color w:val="000000"/>
          <w:sz w:val="28"/>
          <w:szCs w:val="28"/>
          <w:shd w:val="clear" w:color="auto" w:fill="FFFFFF"/>
        </w:rPr>
        <w:t xml:space="preserve"> разработав партитуру событий, ре</w:t>
      </w:r>
      <w:r>
        <w:rPr>
          <w:rFonts w:ascii="Times New Roman" w:hAnsi="Times New Roman" w:cs="Times New Roman"/>
          <w:color w:val="000000"/>
          <w:sz w:val="28"/>
          <w:szCs w:val="28"/>
          <w:shd w:val="clear" w:color="auto" w:fill="FFFFFF"/>
        </w:rPr>
        <w:t>жиссер сможет выявить ряд поступков персонажей</w:t>
      </w:r>
      <w:r w:rsidRPr="00892480">
        <w:rPr>
          <w:rFonts w:ascii="Times New Roman" w:hAnsi="Times New Roman" w:cs="Times New Roman"/>
          <w:color w:val="000000"/>
          <w:sz w:val="28"/>
          <w:szCs w:val="28"/>
          <w:shd w:val="clear" w:color="auto" w:fill="FFFFFF"/>
        </w:rPr>
        <w:t>, о</w:t>
      </w:r>
      <w:r>
        <w:rPr>
          <w:rFonts w:ascii="Times New Roman" w:hAnsi="Times New Roman" w:cs="Times New Roman"/>
          <w:color w:val="000000"/>
          <w:sz w:val="28"/>
          <w:szCs w:val="28"/>
          <w:shd w:val="clear" w:color="auto" w:fill="FFFFFF"/>
        </w:rPr>
        <w:t xml:space="preserve">бнаружить </w:t>
      </w:r>
      <w:r w:rsidRPr="00892480">
        <w:rPr>
          <w:rFonts w:ascii="Times New Roman" w:hAnsi="Times New Roman" w:cs="Times New Roman"/>
          <w:color w:val="000000"/>
          <w:sz w:val="28"/>
          <w:szCs w:val="28"/>
          <w:shd w:val="clear" w:color="auto" w:fill="FFFFFF"/>
        </w:rPr>
        <w:t>«физическую линию их поведения».</w:t>
      </w:r>
    </w:p>
    <w:p w:rsidR="00892480" w:rsidRPr="00892480" w:rsidRDefault="00892480" w:rsidP="00892480">
      <w:pPr>
        <w:spacing w:line="360" w:lineRule="auto"/>
        <w:ind w:firstLine="709"/>
        <w:jc w:val="both"/>
        <w:rPr>
          <w:rFonts w:ascii="Times New Roman" w:hAnsi="Times New Roman" w:cs="Times New Roman"/>
          <w:color w:val="000000"/>
          <w:sz w:val="28"/>
          <w:szCs w:val="28"/>
          <w:shd w:val="clear" w:color="auto" w:fill="FFFFFF"/>
        </w:rPr>
      </w:pPr>
      <w:r w:rsidRPr="00892480">
        <w:rPr>
          <w:rFonts w:ascii="Times New Roman" w:hAnsi="Times New Roman" w:cs="Times New Roman"/>
          <w:color w:val="000000"/>
          <w:sz w:val="28"/>
          <w:szCs w:val="28"/>
          <w:shd w:val="clear" w:color="auto" w:fill="FFFFFF"/>
        </w:rPr>
        <w:t>Гончаров пишет об этом: «Замысел – событие – действие – таков ход анализа, при котором замысел не остается в ящике стола или голове режиссера, а осуществляется на сцене</w:t>
      </w:r>
      <w:r>
        <w:rPr>
          <w:rFonts w:ascii="Times New Roman" w:hAnsi="Times New Roman" w:cs="Times New Roman"/>
          <w:color w:val="000000"/>
          <w:sz w:val="28"/>
          <w:szCs w:val="28"/>
          <w:shd w:val="clear" w:color="auto" w:fill="FFFFFF"/>
        </w:rPr>
        <w:t>»</w:t>
      </w:r>
      <w:r w:rsidRPr="00892480">
        <w:rPr>
          <w:rFonts w:ascii="Times New Roman" w:hAnsi="Times New Roman" w:cs="Times New Roman"/>
          <w:color w:val="000000"/>
          <w:sz w:val="28"/>
          <w:szCs w:val="28"/>
          <w:shd w:val="clear" w:color="auto" w:fill="FFFFFF"/>
        </w:rPr>
        <w:t>.</w:t>
      </w:r>
    </w:p>
    <w:p w:rsidR="00DD33D7" w:rsidRDefault="00DE5595" w:rsidP="00DD33D7">
      <w:pPr>
        <w:spacing w:line="360" w:lineRule="auto"/>
        <w:ind w:firstLine="709"/>
        <w:jc w:val="both"/>
        <w:rPr>
          <w:rFonts w:ascii="Times New Roman" w:hAnsi="Times New Roman" w:cs="Times New Roman"/>
          <w:i/>
          <w:sz w:val="28"/>
          <w:szCs w:val="28"/>
          <w:shd w:val="clear" w:color="auto" w:fill="FFFFFF"/>
        </w:rPr>
      </w:pPr>
      <w:r w:rsidRPr="009334A4">
        <w:rPr>
          <w:rFonts w:ascii="Times New Roman" w:hAnsi="Times New Roman" w:cs="Times New Roman"/>
          <w:sz w:val="28"/>
          <w:szCs w:val="28"/>
        </w:rPr>
        <w:t xml:space="preserve">Для того чтобы отчётливей представить и понять, как строится драматическое действие в пьесе, важно выстроить цепочку событий, составляющих это действие, и определить наиболее важные, т.е. опорные события. </w:t>
      </w:r>
      <w:r w:rsidR="008E1ACC" w:rsidRPr="00C76F21">
        <w:rPr>
          <w:rFonts w:ascii="Times New Roman" w:hAnsi="Times New Roman" w:cs="Times New Roman"/>
          <w:sz w:val="28"/>
          <w:szCs w:val="28"/>
          <w:shd w:val="clear" w:color="auto" w:fill="FFFFFF"/>
        </w:rPr>
        <w:t xml:space="preserve">Крупные события по Станиславскому: исходное, основное,  главное. Товстоногов утверждал, что событийный рад состоит из пяти основополагающих: </w:t>
      </w:r>
      <w:r w:rsidR="008E1ACC" w:rsidRPr="00073DA3">
        <w:rPr>
          <w:rFonts w:ascii="Times New Roman" w:hAnsi="Times New Roman" w:cs="Times New Roman"/>
          <w:i/>
          <w:sz w:val="28"/>
          <w:szCs w:val="28"/>
          <w:shd w:val="clear" w:color="auto" w:fill="FFFFFF"/>
        </w:rPr>
        <w:t>исходное, основное, центральное, финальное, главное</w:t>
      </w:r>
      <w:r w:rsidR="008E1ACC" w:rsidRPr="00C76F21">
        <w:rPr>
          <w:rFonts w:ascii="Times New Roman" w:hAnsi="Times New Roman" w:cs="Times New Roman"/>
          <w:sz w:val="28"/>
          <w:szCs w:val="28"/>
          <w:shd w:val="clear" w:color="auto" w:fill="FFFFFF"/>
        </w:rPr>
        <w:t>.</w:t>
      </w:r>
      <w:r w:rsidR="00DD33D7">
        <w:rPr>
          <w:rFonts w:ascii="Times New Roman" w:hAnsi="Times New Roman" w:cs="Times New Roman"/>
          <w:sz w:val="28"/>
          <w:szCs w:val="28"/>
          <w:shd w:val="clear" w:color="auto" w:fill="FFFFFF"/>
        </w:rPr>
        <w:t xml:space="preserve"> Но, прежде чем перейти к определению событий постановочного материала, рассмотрим </w:t>
      </w:r>
      <w:r w:rsidR="00DD33D7" w:rsidRPr="00DD33D7">
        <w:rPr>
          <w:rFonts w:ascii="Times New Roman" w:hAnsi="Times New Roman" w:cs="Times New Roman"/>
          <w:i/>
          <w:sz w:val="28"/>
          <w:szCs w:val="28"/>
          <w:shd w:val="clear" w:color="auto" w:fill="FFFFFF"/>
        </w:rPr>
        <w:t>поиск и анализ обстоятельств, которые необходимы для определения основного конфликта пьесы, без которых невозможно выявление опорных событий.</w:t>
      </w:r>
    </w:p>
    <w:p w:rsidR="00F534F2" w:rsidRDefault="00F534F2" w:rsidP="00DD33D7">
      <w:pPr>
        <w:spacing w:line="360" w:lineRule="auto"/>
        <w:ind w:firstLine="709"/>
        <w:jc w:val="both"/>
        <w:rPr>
          <w:rFonts w:ascii="Times New Roman" w:hAnsi="Times New Roman" w:cs="Times New Roman"/>
          <w:i/>
          <w:sz w:val="28"/>
          <w:szCs w:val="28"/>
          <w:shd w:val="clear" w:color="auto" w:fill="FFFFFF"/>
        </w:rPr>
      </w:pPr>
    </w:p>
    <w:p w:rsidR="00F534F2" w:rsidRPr="00F534F2" w:rsidRDefault="00F534F2" w:rsidP="00F534F2">
      <w:pPr>
        <w:spacing w:line="360" w:lineRule="auto"/>
        <w:ind w:firstLine="709"/>
        <w:jc w:val="center"/>
        <w:rPr>
          <w:rFonts w:ascii="Times New Roman" w:hAnsi="Times New Roman" w:cs="Times New Roman"/>
          <w:b/>
          <w:sz w:val="28"/>
          <w:szCs w:val="28"/>
          <w:shd w:val="clear" w:color="auto" w:fill="FFFFFF"/>
        </w:rPr>
      </w:pPr>
      <w:r w:rsidRPr="00F534F2">
        <w:rPr>
          <w:rFonts w:ascii="Times New Roman" w:hAnsi="Times New Roman" w:cs="Times New Roman"/>
          <w:b/>
          <w:sz w:val="28"/>
          <w:szCs w:val="28"/>
          <w:shd w:val="clear" w:color="auto" w:fill="FFFFFF"/>
        </w:rPr>
        <w:t>Поиск и анализ обстоятельств</w:t>
      </w:r>
    </w:p>
    <w:p w:rsidR="00DD33D7" w:rsidRPr="00C76F21" w:rsidRDefault="00DD33D7" w:rsidP="00DD33D7">
      <w:pPr>
        <w:spacing w:line="360" w:lineRule="auto"/>
        <w:ind w:firstLine="709"/>
        <w:jc w:val="center"/>
        <w:rPr>
          <w:rFonts w:ascii="Times New Roman" w:hAnsi="Times New Roman" w:cs="Times New Roman"/>
          <w:b/>
          <w:sz w:val="28"/>
          <w:szCs w:val="28"/>
          <w:shd w:val="clear" w:color="auto" w:fill="FFFFFF"/>
        </w:rPr>
      </w:pPr>
      <w:r w:rsidRPr="00C76F21">
        <w:rPr>
          <w:rFonts w:ascii="Times New Roman" w:hAnsi="Times New Roman" w:cs="Times New Roman"/>
          <w:b/>
          <w:sz w:val="28"/>
          <w:szCs w:val="28"/>
          <w:shd w:val="clear" w:color="auto" w:fill="FFFFFF"/>
        </w:rPr>
        <w:t>Исходное предлагаемое обстоятельство</w:t>
      </w:r>
    </w:p>
    <w:p w:rsidR="00DD33D7" w:rsidRPr="00C76F21" w:rsidRDefault="00DD33D7" w:rsidP="00DD33D7">
      <w:pPr>
        <w:spacing w:line="360" w:lineRule="auto"/>
        <w:ind w:firstLine="709"/>
        <w:jc w:val="center"/>
        <w:rPr>
          <w:rFonts w:ascii="Times New Roman" w:hAnsi="Times New Roman" w:cs="Times New Roman"/>
          <w:b/>
          <w:sz w:val="28"/>
          <w:szCs w:val="28"/>
          <w:shd w:val="clear" w:color="auto" w:fill="FFFFFF"/>
        </w:rPr>
      </w:pPr>
    </w:p>
    <w:p w:rsidR="00DD33D7" w:rsidRPr="00C76F21" w:rsidRDefault="00DD33D7" w:rsidP="00DD33D7">
      <w:pPr>
        <w:spacing w:line="360" w:lineRule="auto"/>
        <w:ind w:firstLine="709"/>
        <w:jc w:val="both"/>
        <w:rPr>
          <w:rFonts w:ascii="Times New Roman" w:hAnsi="Times New Roman" w:cs="Times New Roman"/>
          <w:sz w:val="28"/>
          <w:szCs w:val="28"/>
          <w:shd w:val="clear" w:color="auto" w:fill="FFFFFF"/>
        </w:rPr>
      </w:pPr>
      <w:r w:rsidRPr="00C76F21">
        <w:rPr>
          <w:rFonts w:ascii="Times New Roman" w:hAnsi="Times New Roman" w:cs="Times New Roman"/>
          <w:sz w:val="28"/>
          <w:szCs w:val="28"/>
          <w:shd w:val="clear" w:color="auto" w:fill="FFFFFF"/>
        </w:rPr>
        <w:t xml:space="preserve">Важнейший этап рождения режиссёрского замысла — определение исходного предлагаемого обстоятельства, той среды, которая не меняется на протяжении всей пьесы, тех обстоятельств, из которых появляется росток будущей пьесы. Очень важно понять, что действие начинается не тогда, когда открылся занавес. Пьеса всегда есть продолжение взаимодействий персонажей, а не их начало, исходные предлагаемые обстоятельства позволяют нам сразу оказаться в гуще событий. Как правило, конфликт в пьесе развивается между исходным предлагаемым обстоятельством и ведущим. Исходное предлагаемое обстоятельство – это жизнь героев до начала пьесы. «Исходное предлагаемое обстоятельство – это социальная </w:t>
      </w:r>
      <w:r w:rsidRPr="00C76F21">
        <w:rPr>
          <w:rFonts w:ascii="Times New Roman" w:hAnsi="Times New Roman" w:cs="Times New Roman"/>
          <w:sz w:val="28"/>
          <w:szCs w:val="28"/>
          <w:shd w:val="clear" w:color="auto" w:fill="FFFFFF"/>
        </w:rPr>
        <w:lastRenderedPageBreak/>
        <w:t>среда и нравственное состояние этой среды, сформулированное в содержании и темпо-ритме атмосферы, в которой существуют персонажи, мир, в котором они живут с конкретной эмоционально - смысловой характеристикой этого мира в границах пьесы и спектакля</w:t>
      </w:r>
      <w:r>
        <w:rPr>
          <w:rFonts w:ascii="Times New Roman" w:hAnsi="Times New Roman" w:cs="Times New Roman"/>
          <w:sz w:val="28"/>
          <w:szCs w:val="28"/>
          <w:shd w:val="clear" w:color="auto" w:fill="FFFFFF"/>
        </w:rPr>
        <w:t xml:space="preserve">» </w:t>
      </w:r>
    </w:p>
    <w:p w:rsidR="00DD33D7" w:rsidRPr="00C76F21" w:rsidRDefault="00DD33D7" w:rsidP="00DD33D7">
      <w:pPr>
        <w:spacing w:line="360" w:lineRule="auto"/>
        <w:ind w:firstLine="709"/>
        <w:jc w:val="center"/>
        <w:rPr>
          <w:rFonts w:ascii="Times New Roman" w:hAnsi="Times New Roman" w:cs="Times New Roman"/>
          <w:b/>
          <w:sz w:val="28"/>
          <w:szCs w:val="28"/>
          <w:shd w:val="clear" w:color="auto" w:fill="FFFFFF"/>
        </w:rPr>
      </w:pPr>
    </w:p>
    <w:p w:rsidR="00DD33D7" w:rsidRPr="00C76F21" w:rsidRDefault="00DD33D7" w:rsidP="00DD33D7">
      <w:pPr>
        <w:spacing w:line="360" w:lineRule="auto"/>
        <w:ind w:firstLine="709"/>
        <w:jc w:val="center"/>
        <w:rPr>
          <w:rFonts w:ascii="Times New Roman" w:hAnsi="Times New Roman" w:cs="Times New Roman"/>
          <w:b/>
          <w:sz w:val="28"/>
          <w:szCs w:val="28"/>
          <w:shd w:val="clear" w:color="auto" w:fill="FFFFFF"/>
        </w:rPr>
      </w:pPr>
      <w:r w:rsidRPr="00C76F21">
        <w:rPr>
          <w:rFonts w:ascii="Times New Roman" w:hAnsi="Times New Roman" w:cs="Times New Roman"/>
          <w:b/>
          <w:sz w:val="28"/>
          <w:szCs w:val="28"/>
          <w:shd w:val="clear" w:color="auto" w:fill="FFFFFF"/>
        </w:rPr>
        <w:t>Ведущее предлагаемое обстоятельство</w:t>
      </w:r>
    </w:p>
    <w:p w:rsidR="00DD33D7" w:rsidRPr="00C76F21" w:rsidRDefault="00DD33D7" w:rsidP="00DD33D7">
      <w:pPr>
        <w:spacing w:line="360" w:lineRule="auto"/>
        <w:ind w:firstLine="709"/>
        <w:jc w:val="center"/>
        <w:rPr>
          <w:rFonts w:ascii="Times New Roman" w:hAnsi="Times New Roman" w:cs="Times New Roman"/>
          <w:b/>
          <w:sz w:val="28"/>
          <w:szCs w:val="28"/>
          <w:shd w:val="clear" w:color="auto" w:fill="FFFFFF"/>
        </w:rPr>
      </w:pPr>
    </w:p>
    <w:p w:rsidR="00DD33D7" w:rsidRDefault="00DD33D7" w:rsidP="00DD33D7">
      <w:pPr>
        <w:spacing w:line="360" w:lineRule="auto"/>
        <w:ind w:firstLine="709"/>
        <w:jc w:val="both"/>
        <w:rPr>
          <w:rFonts w:ascii="Times New Roman" w:hAnsi="Times New Roman" w:cs="Times New Roman"/>
          <w:sz w:val="28"/>
          <w:szCs w:val="28"/>
          <w:shd w:val="clear" w:color="auto" w:fill="FFFFFF"/>
        </w:rPr>
      </w:pPr>
      <w:r w:rsidRPr="00C76F21">
        <w:rPr>
          <w:rFonts w:ascii="Times New Roman" w:hAnsi="Times New Roman" w:cs="Times New Roman"/>
          <w:sz w:val="28"/>
          <w:szCs w:val="28"/>
          <w:shd w:val="clear" w:color="auto" w:fill="FFFFFF"/>
        </w:rPr>
        <w:t>Ведущее предлагаемое обстоятельство является толчком для борьбы по сквозному действию. Ведущее пред</w:t>
      </w:r>
      <w:r>
        <w:rPr>
          <w:rFonts w:ascii="Times New Roman" w:hAnsi="Times New Roman" w:cs="Times New Roman"/>
          <w:sz w:val="28"/>
          <w:szCs w:val="28"/>
          <w:shd w:val="clear" w:color="auto" w:fill="FFFFFF"/>
        </w:rPr>
        <w:t>лагаемое обстоятельство находит</w:t>
      </w:r>
      <w:r w:rsidRPr="00C76F21">
        <w:rPr>
          <w:rFonts w:ascii="Times New Roman" w:hAnsi="Times New Roman" w:cs="Times New Roman"/>
          <w:sz w:val="28"/>
          <w:szCs w:val="28"/>
          <w:shd w:val="clear" w:color="auto" w:fill="FFFFFF"/>
        </w:rPr>
        <w:t>ся в противоречии с исходным предлагаемым обстоятельством, создавая как бы два полюса магнита, между которыми и возникает силовое поле, напряжение. «Ведущее предлагаемое обстоятельство спектакля возникает в основном событии. Оно всегда конфликтно с исходным предлагаемым обстоятельством. В основном событии, с возникновением основного, ведущего предлагаемого обстоятельства, начинается борьба по сквозному действи</w:t>
      </w:r>
      <w:r>
        <w:rPr>
          <w:rFonts w:ascii="Times New Roman" w:hAnsi="Times New Roman" w:cs="Times New Roman"/>
          <w:sz w:val="28"/>
          <w:szCs w:val="28"/>
          <w:shd w:val="clear" w:color="auto" w:fill="FFFFFF"/>
        </w:rPr>
        <w:t xml:space="preserve">ю, начинается основной сюжет». </w:t>
      </w:r>
    </w:p>
    <w:p w:rsidR="00F534F2" w:rsidRPr="00C76F21" w:rsidRDefault="00F534F2" w:rsidP="00DD33D7">
      <w:pPr>
        <w:spacing w:line="360" w:lineRule="auto"/>
        <w:ind w:firstLine="709"/>
        <w:jc w:val="both"/>
        <w:rPr>
          <w:rFonts w:ascii="Times New Roman" w:hAnsi="Times New Roman" w:cs="Times New Roman"/>
          <w:sz w:val="28"/>
          <w:szCs w:val="28"/>
          <w:shd w:val="clear" w:color="auto" w:fill="FFFFFF"/>
        </w:rPr>
      </w:pPr>
    </w:p>
    <w:p w:rsidR="00DD33D7" w:rsidRDefault="00DD33D7" w:rsidP="00DD33D7">
      <w:pPr>
        <w:spacing w:line="360" w:lineRule="auto"/>
        <w:ind w:firstLine="709"/>
        <w:jc w:val="center"/>
        <w:rPr>
          <w:rFonts w:ascii="Times New Roman" w:hAnsi="Times New Roman" w:cs="Times New Roman"/>
          <w:b/>
          <w:sz w:val="28"/>
          <w:szCs w:val="28"/>
          <w:shd w:val="clear" w:color="auto" w:fill="FFFFFF"/>
        </w:rPr>
      </w:pPr>
      <w:r w:rsidRPr="00DD33D7">
        <w:rPr>
          <w:rFonts w:ascii="Times New Roman" w:hAnsi="Times New Roman" w:cs="Times New Roman"/>
          <w:b/>
          <w:sz w:val="28"/>
          <w:szCs w:val="28"/>
          <w:shd w:val="clear" w:color="auto" w:fill="FFFFFF"/>
        </w:rPr>
        <w:t>Пять опорных событий</w:t>
      </w:r>
    </w:p>
    <w:p w:rsidR="00F534F2" w:rsidRPr="00DD33D7" w:rsidRDefault="00F534F2" w:rsidP="00DD33D7">
      <w:pPr>
        <w:spacing w:line="360" w:lineRule="auto"/>
        <w:ind w:firstLine="709"/>
        <w:jc w:val="center"/>
        <w:rPr>
          <w:rFonts w:ascii="Times New Roman" w:hAnsi="Times New Roman" w:cs="Times New Roman"/>
          <w:b/>
          <w:sz w:val="28"/>
          <w:szCs w:val="28"/>
          <w:shd w:val="clear" w:color="auto" w:fill="FFFFFF"/>
        </w:rPr>
      </w:pPr>
    </w:p>
    <w:p w:rsidR="008E1ACC" w:rsidRPr="00F534F2" w:rsidRDefault="008E1ACC" w:rsidP="00073DA3">
      <w:pPr>
        <w:pStyle w:val="a3"/>
        <w:numPr>
          <w:ilvl w:val="0"/>
          <w:numId w:val="9"/>
        </w:numPr>
        <w:spacing w:line="360" w:lineRule="auto"/>
        <w:jc w:val="both"/>
        <w:rPr>
          <w:rFonts w:ascii="Times New Roman" w:hAnsi="Times New Roman" w:cs="Times New Roman"/>
          <w:b/>
          <w:sz w:val="28"/>
          <w:szCs w:val="28"/>
          <w:shd w:val="clear" w:color="auto" w:fill="FFFFFF"/>
        </w:rPr>
      </w:pPr>
      <w:r w:rsidRPr="00073DA3">
        <w:rPr>
          <w:rFonts w:ascii="Times New Roman" w:hAnsi="Times New Roman" w:cs="Times New Roman"/>
          <w:b/>
          <w:sz w:val="28"/>
          <w:szCs w:val="28"/>
          <w:shd w:val="clear" w:color="auto" w:fill="FFFFFF"/>
        </w:rPr>
        <w:t>Исходное событие</w:t>
      </w:r>
      <w:r w:rsidRPr="00073DA3">
        <w:rPr>
          <w:rFonts w:ascii="Times New Roman" w:hAnsi="Times New Roman" w:cs="Times New Roman"/>
          <w:sz w:val="28"/>
          <w:szCs w:val="28"/>
          <w:shd w:val="clear" w:color="auto" w:fill="FFFFFF"/>
        </w:rPr>
        <w:t xml:space="preserve"> – первоначальное событие, от которого берут начало все последующие события. В исходном событии мы знакомимся с персонажами, их взаимоотношениями, получаем первые представления о характере персонажей. </w:t>
      </w:r>
      <w:r w:rsidRPr="00073DA3">
        <w:rPr>
          <w:rFonts w:ascii="Times New Roman" w:hAnsi="Times New Roman" w:cs="Times New Roman"/>
          <w:sz w:val="28"/>
          <w:szCs w:val="28"/>
        </w:rPr>
        <w:t>Обратимся к Г.И. Перкулимову за определением данного события: «Исходное событие. Первое событие пьесы. Оно начинается за пределами пьесы и продолжается на наших глазах. Отражает в какой-то мере исходное предлагаемое обстоятельство. Исходное событие – первооснова возникающего конфликта…»</w:t>
      </w:r>
    </w:p>
    <w:p w:rsidR="00F534F2" w:rsidRPr="00F534F2" w:rsidRDefault="00F534F2" w:rsidP="00F534F2">
      <w:pPr>
        <w:spacing w:line="360" w:lineRule="auto"/>
        <w:jc w:val="both"/>
        <w:rPr>
          <w:rFonts w:ascii="Times New Roman" w:hAnsi="Times New Roman" w:cs="Times New Roman"/>
          <w:b/>
          <w:sz w:val="28"/>
          <w:szCs w:val="28"/>
          <w:shd w:val="clear" w:color="auto" w:fill="FFFFFF"/>
        </w:rPr>
      </w:pPr>
    </w:p>
    <w:p w:rsidR="008E1ACC" w:rsidRPr="00F534F2" w:rsidRDefault="008E1ACC" w:rsidP="00073DA3">
      <w:pPr>
        <w:pStyle w:val="a3"/>
        <w:numPr>
          <w:ilvl w:val="0"/>
          <w:numId w:val="9"/>
        </w:numPr>
        <w:spacing w:line="360" w:lineRule="auto"/>
        <w:jc w:val="both"/>
        <w:rPr>
          <w:rFonts w:ascii="Times New Roman" w:hAnsi="Times New Roman" w:cs="Times New Roman"/>
          <w:b/>
          <w:sz w:val="28"/>
          <w:szCs w:val="28"/>
          <w:shd w:val="clear" w:color="auto" w:fill="FFFFFF"/>
        </w:rPr>
      </w:pPr>
      <w:r w:rsidRPr="00073DA3">
        <w:rPr>
          <w:rFonts w:ascii="Times New Roman" w:hAnsi="Times New Roman" w:cs="Times New Roman"/>
          <w:b/>
          <w:sz w:val="28"/>
          <w:szCs w:val="28"/>
          <w:shd w:val="clear" w:color="auto" w:fill="FFFFFF"/>
        </w:rPr>
        <w:lastRenderedPageBreak/>
        <w:t>Основное событие</w:t>
      </w:r>
      <w:r w:rsidRPr="00073DA3">
        <w:rPr>
          <w:rFonts w:ascii="Times New Roman" w:hAnsi="Times New Roman" w:cs="Times New Roman"/>
          <w:sz w:val="28"/>
          <w:szCs w:val="28"/>
          <w:shd w:val="clear" w:color="auto" w:fill="FFFFFF"/>
        </w:rPr>
        <w:t xml:space="preserve"> – определяет борьбу всех действующих лиц. После исходного события начинается основное. Здесь впервые сталкиваются интересы </w:t>
      </w:r>
      <w:r w:rsidRPr="00073DA3">
        <w:rPr>
          <w:rFonts w:ascii="Times New Roman" w:hAnsi="Times New Roman" w:cs="Times New Roman"/>
          <w:i/>
          <w:sz w:val="28"/>
          <w:szCs w:val="28"/>
          <w:shd w:val="clear" w:color="auto" w:fill="FFFFFF"/>
        </w:rPr>
        <w:t>исходного и ведущего предлагаемых обстоятельств</w:t>
      </w:r>
      <w:r w:rsidRPr="00073DA3">
        <w:rPr>
          <w:rFonts w:ascii="Times New Roman" w:hAnsi="Times New Roman" w:cs="Times New Roman"/>
          <w:sz w:val="28"/>
          <w:szCs w:val="28"/>
          <w:shd w:val="clear" w:color="auto" w:fill="FFFFFF"/>
        </w:rPr>
        <w:t>.</w:t>
      </w:r>
      <w:r w:rsidRPr="00073DA3">
        <w:rPr>
          <w:rFonts w:ascii="Times New Roman" w:hAnsi="Times New Roman" w:cs="Times New Roman"/>
          <w:b/>
          <w:sz w:val="28"/>
          <w:szCs w:val="28"/>
          <w:shd w:val="clear" w:color="auto" w:fill="FFFFFF"/>
        </w:rPr>
        <w:t xml:space="preserve"> </w:t>
      </w:r>
      <w:r w:rsidRPr="00073DA3">
        <w:rPr>
          <w:rFonts w:ascii="Times New Roman" w:hAnsi="Times New Roman" w:cs="Times New Roman"/>
          <w:sz w:val="28"/>
          <w:szCs w:val="28"/>
          <w:shd w:val="clear" w:color="auto" w:fill="FFFFFF"/>
        </w:rPr>
        <w:t>Именно это событие меняет линию поведения всех действующих лиц пьесы.</w:t>
      </w:r>
      <w:r w:rsidRPr="00073DA3">
        <w:rPr>
          <w:rFonts w:ascii="Times New Roman" w:hAnsi="Times New Roman" w:cs="Times New Roman"/>
          <w:color w:val="000000"/>
          <w:sz w:val="28"/>
          <w:szCs w:val="28"/>
          <w:shd w:val="clear" w:color="auto" w:fill="FFFFFF"/>
        </w:rPr>
        <w:t xml:space="preserve"> Здесь рождается основной конфликт, дающий толчок для развития сквозного действия</w:t>
      </w:r>
      <w:r w:rsidR="00073DA3" w:rsidRPr="00073DA3">
        <w:rPr>
          <w:rFonts w:ascii="Times New Roman" w:hAnsi="Times New Roman" w:cs="Times New Roman"/>
          <w:color w:val="000000"/>
          <w:sz w:val="28"/>
          <w:szCs w:val="28"/>
          <w:shd w:val="clear" w:color="auto" w:fill="FFFFFF"/>
        </w:rPr>
        <w:t xml:space="preserve">. </w:t>
      </w:r>
      <w:r w:rsidR="00073DA3" w:rsidRPr="00073DA3">
        <w:rPr>
          <w:rFonts w:ascii="Times New Roman" w:hAnsi="Times New Roman" w:cs="Times New Roman"/>
          <w:sz w:val="28"/>
          <w:szCs w:val="28"/>
        </w:rPr>
        <w:t xml:space="preserve">Н.Ф.Щербина говорит об основном событии следующее: «Вступает в силу </w:t>
      </w:r>
      <w:r w:rsidR="00073DA3" w:rsidRPr="00073DA3">
        <w:rPr>
          <w:rFonts w:ascii="Times New Roman" w:hAnsi="Times New Roman" w:cs="Times New Roman"/>
          <w:i/>
          <w:sz w:val="28"/>
          <w:szCs w:val="28"/>
        </w:rPr>
        <w:t xml:space="preserve">ведущее </w:t>
      </w:r>
      <w:r w:rsidR="00073DA3" w:rsidRPr="00073DA3">
        <w:rPr>
          <w:rFonts w:ascii="Times New Roman" w:hAnsi="Times New Roman" w:cs="Times New Roman"/>
          <w:sz w:val="28"/>
          <w:szCs w:val="28"/>
        </w:rPr>
        <w:t>предлагаемое обстоятельство для всей пьесы. В основном событии начинается борьба по сквозному действию»</w:t>
      </w:r>
      <w:r w:rsidR="00F534F2">
        <w:rPr>
          <w:rFonts w:ascii="Times New Roman" w:hAnsi="Times New Roman" w:cs="Times New Roman"/>
          <w:sz w:val="28"/>
          <w:szCs w:val="28"/>
        </w:rPr>
        <w:t>.</w:t>
      </w:r>
    </w:p>
    <w:p w:rsidR="00F534F2" w:rsidRPr="00F534F2" w:rsidRDefault="00F534F2" w:rsidP="00F534F2">
      <w:pPr>
        <w:pStyle w:val="a3"/>
        <w:rPr>
          <w:rFonts w:ascii="Times New Roman" w:hAnsi="Times New Roman" w:cs="Times New Roman"/>
          <w:b/>
          <w:sz w:val="28"/>
          <w:szCs w:val="28"/>
          <w:shd w:val="clear" w:color="auto" w:fill="FFFFFF"/>
        </w:rPr>
      </w:pPr>
    </w:p>
    <w:p w:rsidR="00F534F2" w:rsidRPr="00F534F2" w:rsidRDefault="00F534F2" w:rsidP="00F534F2">
      <w:pPr>
        <w:spacing w:line="360" w:lineRule="auto"/>
        <w:jc w:val="both"/>
        <w:rPr>
          <w:rFonts w:ascii="Times New Roman" w:hAnsi="Times New Roman" w:cs="Times New Roman"/>
          <w:b/>
          <w:sz w:val="28"/>
          <w:szCs w:val="28"/>
          <w:shd w:val="clear" w:color="auto" w:fill="FFFFFF"/>
        </w:rPr>
      </w:pPr>
    </w:p>
    <w:p w:rsidR="00073DA3" w:rsidRPr="00F534F2" w:rsidRDefault="008E1ACC" w:rsidP="00073DA3">
      <w:pPr>
        <w:pStyle w:val="a3"/>
        <w:numPr>
          <w:ilvl w:val="0"/>
          <w:numId w:val="9"/>
        </w:numPr>
        <w:spacing w:line="360" w:lineRule="auto"/>
        <w:jc w:val="both"/>
        <w:rPr>
          <w:rFonts w:ascii="Times New Roman" w:hAnsi="Times New Roman" w:cs="Times New Roman"/>
          <w:sz w:val="28"/>
          <w:szCs w:val="28"/>
          <w:shd w:val="clear" w:color="auto" w:fill="FFFFFF"/>
        </w:rPr>
      </w:pPr>
      <w:r w:rsidRPr="00073DA3">
        <w:rPr>
          <w:rFonts w:ascii="Times New Roman" w:hAnsi="Times New Roman" w:cs="Times New Roman"/>
          <w:b/>
          <w:sz w:val="28"/>
          <w:szCs w:val="28"/>
          <w:shd w:val="clear" w:color="auto" w:fill="FFFFFF"/>
        </w:rPr>
        <w:t>Центральное событие</w:t>
      </w:r>
      <w:r w:rsidRPr="00073DA3">
        <w:rPr>
          <w:rFonts w:ascii="Times New Roman" w:hAnsi="Times New Roman" w:cs="Times New Roman"/>
          <w:sz w:val="28"/>
          <w:szCs w:val="28"/>
          <w:shd w:val="clear" w:color="auto" w:fill="FFFFFF"/>
        </w:rPr>
        <w:t xml:space="preserve"> – наивысший этап борьбы по сквозному действию. Именно здесь зритель понимает, что конфликт подошёл к своему пику, после которого будет определена «победившая» сторона конфликта. </w:t>
      </w:r>
      <w:r w:rsidR="00073DA3" w:rsidRPr="00073DA3">
        <w:rPr>
          <w:rFonts w:ascii="Times New Roman" w:hAnsi="Times New Roman" w:cs="Times New Roman"/>
          <w:sz w:val="28"/>
          <w:szCs w:val="28"/>
        </w:rPr>
        <w:t>процесс окончательного формирования основного конфликта, суть центрального события. Все персонажи в этом временном отрезке, должны определиться в своём участии в основном конфликте. На данном этапе конфликт доходит до кульминации, когда события накаливаются до высшей точки своего напряжения. Центральное событие создаёт совершенно иную, новую направленность действия в соотношениях действующих лиц. Обратимся к В.И.Павленко за определением: «Центральное событие пьесы – это событие, в котором борьба противоборствующих сил достигает наивысшего напряжения. Обычно, центральное событие, поскольку оно является кульминационным для пьесы, тяготеет к финалу, так как после него наступает спад в развитии драматического действия. Центральное событие – это тот рубеж, на котором круто изменяется характер борьбы, и неудержимо наступает развязка»</w:t>
      </w:r>
      <w:r w:rsidR="00F534F2">
        <w:rPr>
          <w:rFonts w:ascii="Times New Roman" w:hAnsi="Times New Roman" w:cs="Times New Roman"/>
          <w:sz w:val="28"/>
          <w:szCs w:val="28"/>
        </w:rPr>
        <w:t>.</w:t>
      </w:r>
    </w:p>
    <w:p w:rsidR="00F534F2" w:rsidRPr="00F534F2" w:rsidRDefault="00F534F2" w:rsidP="00F534F2">
      <w:pPr>
        <w:spacing w:line="360" w:lineRule="auto"/>
        <w:jc w:val="both"/>
        <w:rPr>
          <w:rFonts w:ascii="Times New Roman" w:hAnsi="Times New Roman" w:cs="Times New Roman"/>
          <w:sz w:val="28"/>
          <w:szCs w:val="28"/>
          <w:shd w:val="clear" w:color="auto" w:fill="FFFFFF"/>
        </w:rPr>
      </w:pPr>
    </w:p>
    <w:p w:rsidR="00073DA3" w:rsidRPr="00F534F2" w:rsidRDefault="008E1ACC" w:rsidP="00073DA3">
      <w:pPr>
        <w:pStyle w:val="a3"/>
        <w:numPr>
          <w:ilvl w:val="0"/>
          <w:numId w:val="9"/>
        </w:numPr>
        <w:spacing w:line="360" w:lineRule="auto"/>
        <w:jc w:val="both"/>
        <w:rPr>
          <w:rFonts w:ascii="Times New Roman" w:hAnsi="Times New Roman" w:cs="Times New Roman"/>
          <w:sz w:val="28"/>
          <w:szCs w:val="28"/>
          <w:shd w:val="clear" w:color="auto" w:fill="FFFFFF"/>
        </w:rPr>
      </w:pPr>
      <w:r w:rsidRPr="00073DA3">
        <w:rPr>
          <w:rFonts w:ascii="Times New Roman" w:hAnsi="Times New Roman" w:cs="Times New Roman"/>
          <w:b/>
          <w:sz w:val="28"/>
          <w:szCs w:val="28"/>
          <w:shd w:val="clear" w:color="auto" w:fill="FFFFFF"/>
        </w:rPr>
        <w:lastRenderedPageBreak/>
        <w:t>Финальное событие</w:t>
      </w:r>
      <w:r w:rsidRPr="00073DA3">
        <w:rPr>
          <w:rFonts w:ascii="Times New Roman" w:hAnsi="Times New Roman" w:cs="Times New Roman"/>
          <w:sz w:val="28"/>
          <w:szCs w:val="28"/>
          <w:shd w:val="clear" w:color="auto" w:fill="FFFFFF"/>
        </w:rPr>
        <w:t xml:space="preserve"> – заканчивается борьба по сквозному действию. В этом событии конфликт заканчивает своё развитие, заканчивается борьба ведущего и исходного предлагаемого обстоятельства.</w:t>
      </w:r>
      <w:r w:rsidRPr="00073DA3">
        <w:rPr>
          <w:rFonts w:ascii="Times New Roman" w:hAnsi="Times New Roman" w:cs="Times New Roman"/>
          <w:b/>
          <w:sz w:val="28"/>
          <w:szCs w:val="28"/>
          <w:shd w:val="clear" w:color="auto" w:fill="FFFFFF"/>
        </w:rPr>
        <w:t xml:space="preserve"> </w:t>
      </w:r>
      <w:r w:rsidR="00073DA3" w:rsidRPr="00073DA3">
        <w:rPr>
          <w:rFonts w:ascii="Times New Roman" w:hAnsi="Times New Roman" w:cs="Times New Roman"/>
          <w:sz w:val="28"/>
          <w:szCs w:val="28"/>
          <w:shd w:val="clear" w:color="auto" w:fill="FFFFFF"/>
        </w:rPr>
        <w:t>Это событие</w:t>
      </w:r>
      <w:r w:rsidR="00073DA3" w:rsidRPr="00073DA3">
        <w:rPr>
          <w:rFonts w:ascii="Times New Roman" w:hAnsi="Times New Roman" w:cs="Times New Roman"/>
          <w:color w:val="000000"/>
          <w:sz w:val="28"/>
          <w:szCs w:val="28"/>
          <w:shd w:val="clear" w:color="auto" w:fill="FFFFFF"/>
        </w:rPr>
        <w:t xml:space="preserve"> происходит после центрального события, исчерпывая конфликт и приводя к восстановлению нарушенного равновесия.</w:t>
      </w:r>
    </w:p>
    <w:p w:rsidR="00F534F2" w:rsidRPr="00F534F2" w:rsidRDefault="00F534F2" w:rsidP="00F534F2">
      <w:pPr>
        <w:pStyle w:val="a3"/>
        <w:rPr>
          <w:rFonts w:ascii="Times New Roman" w:hAnsi="Times New Roman" w:cs="Times New Roman"/>
          <w:sz w:val="28"/>
          <w:szCs w:val="28"/>
          <w:shd w:val="clear" w:color="auto" w:fill="FFFFFF"/>
        </w:rPr>
      </w:pPr>
    </w:p>
    <w:p w:rsidR="00F534F2" w:rsidRPr="00073DA3" w:rsidRDefault="00F534F2" w:rsidP="00F534F2">
      <w:pPr>
        <w:pStyle w:val="a3"/>
        <w:spacing w:line="360" w:lineRule="auto"/>
        <w:ind w:left="1068"/>
        <w:jc w:val="both"/>
        <w:rPr>
          <w:rFonts w:ascii="Times New Roman" w:hAnsi="Times New Roman" w:cs="Times New Roman"/>
          <w:sz w:val="28"/>
          <w:szCs w:val="28"/>
          <w:shd w:val="clear" w:color="auto" w:fill="FFFFFF"/>
        </w:rPr>
      </w:pPr>
    </w:p>
    <w:p w:rsidR="008E1ACC" w:rsidRPr="00073DA3" w:rsidRDefault="008E1ACC" w:rsidP="00073DA3">
      <w:pPr>
        <w:pStyle w:val="a3"/>
        <w:numPr>
          <w:ilvl w:val="0"/>
          <w:numId w:val="9"/>
        </w:numPr>
        <w:spacing w:line="360" w:lineRule="auto"/>
        <w:jc w:val="both"/>
        <w:rPr>
          <w:rFonts w:ascii="Times New Roman" w:hAnsi="Times New Roman" w:cs="Times New Roman"/>
          <w:b/>
          <w:sz w:val="28"/>
          <w:szCs w:val="28"/>
          <w:shd w:val="clear" w:color="auto" w:fill="FFFFFF"/>
        </w:rPr>
      </w:pPr>
      <w:r w:rsidRPr="00073DA3">
        <w:rPr>
          <w:rFonts w:ascii="Times New Roman" w:hAnsi="Times New Roman" w:cs="Times New Roman"/>
          <w:b/>
          <w:sz w:val="28"/>
          <w:szCs w:val="28"/>
          <w:shd w:val="clear" w:color="auto" w:fill="FFFFFF"/>
        </w:rPr>
        <w:t>Главное событие</w:t>
      </w:r>
      <w:r w:rsidRPr="00073DA3">
        <w:rPr>
          <w:rFonts w:ascii="Times New Roman" w:hAnsi="Times New Roman" w:cs="Times New Roman"/>
          <w:sz w:val="28"/>
          <w:szCs w:val="28"/>
          <w:shd w:val="clear" w:color="auto" w:fill="FFFFFF"/>
        </w:rPr>
        <w:t xml:space="preserve"> - последнее событие пьесы, реализующее исходное предлагаемое обстоятельство.  Главное событие – точка в повествовании. Это своеобразный итог борьбы, логическое заключение, которое подчёркивает изменения всех героев, достигнуты</w:t>
      </w:r>
      <w:r w:rsidR="00073DA3" w:rsidRPr="00073DA3">
        <w:rPr>
          <w:rFonts w:ascii="Times New Roman" w:hAnsi="Times New Roman" w:cs="Times New Roman"/>
          <w:sz w:val="28"/>
          <w:szCs w:val="28"/>
          <w:shd w:val="clear" w:color="auto" w:fill="FFFFFF"/>
        </w:rPr>
        <w:t>е</w:t>
      </w:r>
      <w:r w:rsidRPr="00073DA3">
        <w:rPr>
          <w:rFonts w:ascii="Times New Roman" w:hAnsi="Times New Roman" w:cs="Times New Roman"/>
          <w:sz w:val="28"/>
          <w:szCs w:val="28"/>
          <w:shd w:val="clear" w:color="auto" w:fill="FFFFFF"/>
        </w:rPr>
        <w:t xml:space="preserve"> в процессе развития пьесы. </w:t>
      </w:r>
      <w:r w:rsidR="00073DA3" w:rsidRPr="00073DA3">
        <w:rPr>
          <w:rFonts w:ascii="Times New Roman" w:hAnsi="Times New Roman" w:cs="Times New Roman"/>
          <w:sz w:val="28"/>
          <w:szCs w:val="28"/>
          <w:shd w:val="clear" w:color="auto" w:fill="FFFFFF"/>
        </w:rPr>
        <w:t xml:space="preserve">Главное событие – своеобразный «режиссерский поклон», где реализуется режиссерская идея. </w:t>
      </w:r>
      <w:r w:rsidR="00073DA3" w:rsidRPr="00073DA3">
        <w:rPr>
          <w:rFonts w:ascii="Times New Roman" w:hAnsi="Times New Roman" w:cs="Times New Roman"/>
          <w:sz w:val="28"/>
          <w:szCs w:val="28"/>
        </w:rPr>
        <w:t>Оно может лежать вне материала пьесы, это то, что случается после того, как произнесена последняя реплика и совершено последнее действие актёром. Это можно решить различными средствами: музыка, свет, сценография, специальными эффектами и т.д. На данном этапе, утверждается сверхзадача произведения, подводится итог исходного события и даётся режиссёрская оценка разрешению основного конфликта. «Главное событие – это последнее событие пьесы (спектакля), которое проявляет зерно сверхзадачи и даёт возможность автору сделать вывод, высветить свою идею» – излагает в своей работе В.Ф. Филонов</w:t>
      </w:r>
      <w:r w:rsidR="00F534F2">
        <w:rPr>
          <w:rFonts w:ascii="Times New Roman" w:hAnsi="Times New Roman" w:cs="Times New Roman"/>
          <w:sz w:val="28"/>
          <w:szCs w:val="28"/>
        </w:rPr>
        <w:t>.</w:t>
      </w:r>
    </w:p>
    <w:p w:rsidR="00073DA3" w:rsidRDefault="00073DA3" w:rsidP="00073DA3">
      <w:pPr>
        <w:spacing w:line="360" w:lineRule="auto"/>
        <w:ind w:left="709"/>
        <w:jc w:val="center"/>
        <w:rPr>
          <w:rFonts w:ascii="Times New Roman" w:hAnsi="Times New Roman" w:cs="Times New Roman"/>
          <w:b/>
          <w:sz w:val="28"/>
          <w:szCs w:val="28"/>
          <w:shd w:val="clear" w:color="auto" w:fill="FFFFFF"/>
        </w:rPr>
      </w:pPr>
    </w:p>
    <w:p w:rsidR="008E1ACC" w:rsidRPr="009334A4" w:rsidRDefault="008E1ACC" w:rsidP="00DE5595">
      <w:pPr>
        <w:spacing w:line="360" w:lineRule="auto"/>
        <w:ind w:firstLine="709"/>
        <w:jc w:val="both"/>
        <w:rPr>
          <w:rFonts w:ascii="Times New Roman" w:hAnsi="Times New Roman" w:cs="Times New Roman"/>
          <w:sz w:val="28"/>
          <w:szCs w:val="28"/>
        </w:rPr>
      </w:pPr>
    </w:p>
    <w:p w:rsidR="00644AD1" w:rsidRPr="00644AD1" w:rsidRDefault="00644AD1" w:rsidP="00644AD1">
      <w:pPr>
        <w:ind w:firstLine="709"/>
        <w:jc w:val="center"/>
        <w:rPr>
          <w:rFonts w:ascii="Times New Roman" w:hAnsi="Times New Roman" w:cs="Times New Roman"/>
          <w:b/>
        </w:rPr>
      </w:pPr>
    </w:p>
    <w:p w:rsidR="00644AD1" w:rsidRDefault="00644AD1">
      <w:pPr>
        <w:rPr>
          <w:rFonts w:ascii="Times New Roman" w:hAnsi="Times New Roman" w:cs="Times New Roman"/>
        </w:rPr>
      </w:pPr>
      <w:r>
        <w:rPr>
          <w:rFonts w:ascii="Times New Roman" w:hAnsi="Times New Roman" w:cs="Times New Roman"/>
        </w:rPr>
        <w:br w:type="page"/>
      </w:r>
    </w:p>
    <w:p w:rsidR="005E3F2E" w:rsidRPr="00F534F2" w:rsidRDefault="005E3F2E" w:rsidP="00CA73E3">
      <w:pPr>
        <w:pStyle w:val="1"/>
        <w:spacing w:before="0"/>
        <w:ind w:firstLine="709"/>
        <w:jc w:val="both"/>
        <w:rPr>
          <w:rFonts w:ascii="Times New Roman" w:hAnsi="Times New Roman" w:cs="Times New Roman"/>
          <w:color w:val="auto"/>
        </w:rPr>
      </w:pPr>
      <w:bookmarkStart w:id="0" w:name="_Toc34626234"/>
      <w:bookmarkStart w:id="1" w:name="_Toc34626555"/>
      <w:r w:rsidRPr="00F534F2">
        <w:rPr>
          <w:rFonts w:ascii="Times New Roman" w:hAnsi="Times New Roman" w:cs="Times New Roman"/>
          <w:color w:val="auto"/>
        </w:rPr>
        <w:lastRenderedPageBreak/>
        <w:t>Событийный ряд рассказа А.П. Чехова «Переполох» (из практики кафедры режиссуры ЛГИТМиКА)</w:t>
      </w:r>
      <w:bookmarkEnd w:id="0"/>
      <w:bookmarkEnd w:id="1"/>
    </w:p>
    <w:p w:rsidR="00CA73E3" w:rsidRPr="00F534F2" w:rsidRDefault="00CA73E3" w:rsidP="005E3F2E">
      <w:pPr>
        <w:ind w:firstLine="708"/>
        <w:jc w:val="both"/>
        <w:rPr>
          <w:rFonts w:ascii="Times New Roman" w:hAnsi="Times New Roman" w:cs="Times New Roman"/>
          <w:sz w:val="28"/>
          <w:szCs w:val="28"/>
        </w:rPr>
      </w:pPr>
    </w:p>
    <w:p w:rsidR="008A655E" w:rsidRPr="00F534F2" w:rsidRDefault="00F534F2" w:rsidP="00D01C5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8A655E" w:rsidRPr="00F534F2">
        <w:rPr>
          <w:rFonts w:ascii="Times New Roman" w:hAnsi="Times New Roman" w:cs="Times New Roman"/>
          <w:sz w:val="28"/>
          <w:szCs w:val="28"/>
        </w:rPr>
        <w:t>обытийный ряд рассказа А.П. Чехова, анализ которого осуществлен на кафедре режиссуры ЛГИТМиКА в 1983 году.</w:t>
      </w:r>
    </w:p>
    <w:p w:rsidR="008A655E" w:rsidRPr="00F534F2" w:rsidRDefault="008A655E" w:rsidP="00D01C53">
      <w:pPr>
        <w:pStyle w:val="a3"/>
        <w:spacing w:line="360" w:lineRule="auto"/>
        <w:ind w:left="708" w:firstLine="709"/>
        <w:jc w:val="center"/>
        <w:rPr>
          <w:rFonts w:ascii="Times New Roman" w:hAnsi="Times New Roman" w:cs="Times New Roman"/>
          <w:b/>
          <w:sz w:val="28"/>
          <w:szCs w:val="28"/>
        </w:rPr>
      </w:pPr>
      <w:r w:rsidRPr="00F534F2">
        <w:rPr>
          <w:rFonts w:ascii="Times New Roman" w:hAnsi="Times New Roman" w:cs="Times New Roman"/>
          <w:b/>
          <w:sz w:val="28"/>
          <w:szCs w:val="28"/>
        </w:rPr>
        <w:t>А.П. Чехов «Переполох»</w:t>
      </w:r>
    </w:p>
    <w:p w:rsidR="008A655E" w:rsidRPr="00F534F2" w:rsidRDefault="008A655E" w:rsidP="00D01C53">
      <w:pPr>
        <w:pStyle w:val="a3"/>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Сквозное действие</w:t>
      </w:r>
      <w:r w:rsidRPr="00F534F2">
        <w:rPr>
          <w:rFonts w:ascii="Times New Roman" w:hAnsi="Times New Roman" w:cs="Times New Roman"/>
          <w:sz w:val="28"/>
          <w:szCs w:val="28"/>
        </w:rPr>
        <w:t xml:space="preserve"> – борьба за сохранение человеческого достоинства (возмутится Маша или нет).</w:t>
      </w:r>
    </w:p>
    <w:p w:rsidR="008A655E" w:rsidRPr="00F534F2" w:rsidRDefault="008A655E" w:rsidP="00D01C53">
      <w:pPr>
        <w:pStyle w:val="a3"/>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Ведущее предлагаемое обстоятельство</w:t>
      </w:r>
      <w:r w:rsidRPr="00F534F2">
        <w:rPr>
          <w:rFonts w:ascii="Times New Roman" w:hAnsi="Times New Roman" w:cs="Times New Roman"/>
          <w:sz w:val="28"/>
          <w:szCs w:val="28"/>
        </w:rPr>
        <w:t xml:space="preserve"> пьесы – Маша взбунтовалась.</w:t>
      </w:r>
    </w:p>
    <w:p w:rsidR="008A655E" w:rsidRPr="00F534F2" w:rsidRDefault="008A655E" w:rsidP="00D01C53">
      <w:pPr>
        <w:pStyle w:val="a3"/>
        <w:numPr>
          <w:ilvl w:val="0"/>
          <w:numId w:val="5"/>
        </w:numPr>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Исходное событие</w:t>
      </w:r>
      <w:r w:rsidRPr="00F534F2">
        <w:rPr>
          <w:rFonts w:ascii="Times New Roman" w:hAnsi="Times New Roman" w:cs="Times New Roman"/>
          <w:sz w:val="28"/>
          <w:szCs w:val="28"/>
        </w:rPr>
        <w:t xml:space="preserve"> – «Переполох». </w:t>
      </w:r>
    </w:p>
    <w:p w:rsidR="008A655E" w:rsidRPr="00F534F2" w:rsidRDefault="008A655E" w:rsidP="00D01C53">
      <w:pPr>
        <w:pStyle w:val="a3"/>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i/>
          <w:sz w:val="28"/>
          <w:szCs w:val="28"/>
        </w:rPr>
        <w:t>Исходное предлагаемое обстоятельство</w:t>
      </w:r>
      <w:r w:rsidRPr="00F534F2">
        <w:rPr>
          <w:rFonts w:ascii="Times New Roman" w:hAnsi="Times New Roman" w:cs="Times New Roman"/>
          <w:sz w:val="28"/>
          <w:szCs w:val="28"/>
        </w:rPr>
        <w:t xml:space="preserve"> – всеобщая покорность.</w:t>
      </w:r>
    </w:p>
    <w:p w:rsidR="008A655E" w:rsidRPr="00F534F2" w:rsidRDefault="008A655E" w:rsidP="00D01C53">
      <w:pPr>
        <w:pStyle w:val="a3"/>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i/>
          <w:sz w:val="28"/>
          <w:szCs w:val="28"/>
        </w:rPr>
        <w:t>Ведущее обстоятельство исходного события</w:t>
      </w:r>
      <w:r w:rsidRPr="00F534F2">
        <w:rPr>
          <w:rFonts w:ascii="Times New Roman" w:hAnsi="Times New Roman" w:cs="Times New Roman"/>
          <w:sz w:val="28"/>
          <w:szCs w:val="28"/>
        </w:rPr>
        <w:t xml:space="preserve"> – пропала брошь у барыни.</w:t>
      </w:r>
    </w:p>
    <w:p w:rsidR="008A655E" w:rsidRPr="00F534F2" w:rsidRDefault="008A655E" w:rsidP="00D01C53">
      <w:pPr>
        <w:pStyle w:val="a3"/>
        <w:numPr>
          <w:ilvl w:val="0"/>
          <w:numId w:val="5"/>
        </w:numPr>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Основное событие</w:t>
      </w:r>
      <w:r w:rsidRPr="00F534F2">
        <w:rPr>
          <w:rFonts w:ascii="Times New Roman" w:hAnsi="Times New Roman" w:cs="Times New Roman"/>
          <w:sz w:val="28"/>
          <w:szCs w:val="28"/>
        </w:rPr>
        <w:t xml:space="preserve"> – Маша </w:t>
      </w:r>
      <w:r w:rsidR="00D736D9" w:rsidRPr="00F534F2">
        <w:rPr>
          <w:rFonts w:ascii="Times New Roman" w:hAnsi="Times New Roman" w:cs="Times New Roman"/>
          <w:sz w:val="28"/>
          <w:szCs w:val="28"/>
        </w:rPr>
        <w:t>застает хозяев на месте преступления.</w:t>
      </w:r>
    </w:p>
    <w:p w:rsidR="00D736D9" w:rsidRPr="00F534F2" w:rsidRDefault="00D736D9" w:rsidP="00D01C53">
      <w:pPr>
        <w:pStyle w:val="a3"/>
        <w:numPr>
          <w:ilvl w:val="0"/>
          <w:numId w:val="5"/>
        </w:numPr>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Центральное событие</w:t>
      </w:r>
      <w:r w:rsidRPr="00F534F2">
        <w:rPr>
          <w:rFonts w:ascii="Times New Roman" w:hAnsi="Times New Roman" w:cs="Times New Roman"/>
          <w:sz w:val="28"/>
          <w:szCs w:val="28"/>
        </w:rPr>
        <w:t xml:space="preserve"> – признание мужа.</w:t>
      </w:r>
    </w:p>
    <w:p w:rsidR="00D736D9" w:rsidRPr="00F534F2" w:rsidRDefault="00D736D9" w:rsidP="00D01C53">
      <w:pPr>
        <w:pStyle w:val="a3"/>
        <w:numPr>
          <w:ilvl w:val="0"/>
          <w:numId w:val="5"/>
        </w:numPr>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Финальное событие</w:t>
      </w:r>
      <w:r w:rsidRPr="00F534F2">
        <w:rPr>
          <w:rFonts w:ascii="Times New Roman" w:hAnsi="Times New Roman" w:cs="Times New Roman"/>
          <w:sz w:val="28"/>
          <w:szCs w:val="28"/>
        </w:rPr>
        <w:t xml:space="preserve"> – отъезд Маши.</w:t>
      </w:r>
    </w:p>
    <w:p w:rsidR="00D736D9" w:rsidRPr="00F534F2" w:rsidRDefault="00D736D9" w:rsidP="00D01C53">
      <w:pPr>
        <w:pStyle w:val="a3"/>
        <w:numPr>
          <w:ilvl w:val="0"/>
          <w:numId w:val="5"/>
        </w:numPr>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b/>
          <w:sz w:val="28"/>
          <w:szCs w:val="28"/>
        </w:rPr>
        <w:t>Главное событие</w:t>
      </w:r>
      <w:r w:rsidRPr="00F534F2">
        <w:rPr>
          <w:rFonts w:ascii="Times New Roman" w:hAnsi="Times New Roman" w:cs="Times New Roman"/>
          <w:sz w:val="28"/>
          <w:szCs w:val="28"/>
        </w:rPr>
        <w:t xml:space="preserve"> – отъезд в никуда.</w:t>
      </w:r>
    </w:p>
    <w:p w:rsidR="00D736D9" w:rsidRPr="00F534F2" w:rsidRDefault="00D736D9" w:rsidP="00D01C53">
      <w:pPr>
        <w:pStyle w:val="a3"/>
        <w:tabs>
          <w:tab w:val="left" w:pos="284"/>
          <w:tab w:val="left" w:pos="993"/>
        </w:tabs>
        <w:spacing w:line="360" w:lineRule="auto"/>
        <w:ind w:left="0" w:firstLine="709"/>
        <w:jc w:val="both"/>
        <w:rPr>
          <w:rFonts w:ascii="Times New Roman" w:hAnsi="Times New Roman" w:cs="Times New Roman"/>
          <w:sz w:val="28"/>
          <w:szCs w:val="28"/>
        </w:rPr>
      </w:pPr>
      <w:r w:rsidRPr="00F534F2">
        <w:rPr>
          <w:rFonts w:ascii="Times New Roman" w:hAnsi="Times New Roman" w:cs="Times New Roman"/>
          <w:i/>
          <w:sz w:val="28"/>
          <w:szCs w:val="28"/>
        </w:rPr>
        <w:t>Ведущее обстоятельство события</w:t>
      </w:r>
      <w:r w:rsidRPr="00F534F2">
        <w:rPr>
          <w:rFonts w:ascii="Times New Roman" w:hAnsi="Times New Roman" w:cs="Times New Roman"/>
          <w:sz w:val="28"/>
          <w:szCs w:val="28"/>
        </w:rPr>
        <w:t xml:space="preserve"> – некуда приткнуться.</w:t>
      </w:r>
    </w:p>
    <w:p w:rsidR="00D736D9" w:rsidRPr="005E3F2E" w:rsidRDefault="00D736D9" w:rsidP="005E3F2E">
      <w:pPr>
        <w:ind w:firstLine="709"/>
        <w:jc w:val="both"/>
        <w:rPr>
          <w:rFonts w:ascii="Times New Roman" w:hAnsi="Times New Roman" w:cs="Times New Roman"/>
        </w:rPr>
      </w:pPr>
    </w:p>
    <w:p w:rsidR="00D01C53" w:rsidRDefault="00D01C53" w:rsidP="00CA73E3">
      <w:pPr>
        <w:pStyle w:val="1"/>
        <w:spacing w:before="0"/>
        <w:ind w:firstLine="709"/>
        <w:jc w:val="both"/>
        <w:rPr>
          <w:rFonts w:ascii="Times New Roman" w:hAnsi="Times New Roman" w:cs="Times New Roman"/>
          <w:color w:val="auto"/>
          <w:sz w:val="24"/>
          <w:szCs w:val="24"/>
        </w:rPr>
      </w:pPr>
      <w:bookmarkStart w:id="2" w:name="_Toc34626235"/>
      <w:bookmarkStart w:id="3" w:name="_Toc34626556"/>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CA73E3">
      <w:pPr>
        <w:pStyle w:val="1"/>
        <w:spacing w:before="0"/>
        <w:ind w:firstLine="709"/>
        <w:jc w:val="both"/>
        <w:rPr>
          <w:rFonts w:ascii="Times New Roman" w:hAnsi="Times New Roman" w:cs="Times New Roman"/>
          <w:color w:val="auto"/>
          <w:sz w:val="24"/>
          <w:szCs w:val="24"/>
        </w:rPr>
      </w:pPr>
    </w:p>
    <w:p w:rsidR="00D01C53" w:rsidRDefault="00D01C53" w:rsidP="00D01C53"/>
    <w:p w:rsidR="00D01C53" w:rsidRDefault="00D01C53" w:rsidP="00D01C53"/>
    <w:p w:rsidR="00D01C53" w:rsidRPr="00D01C53" w:rsidRDefault="00D01C53" w:rsidP="00D01C53"/>
    <w:p w:rsidR="00D01C53" w:rsidRDefault="00D01C53" w:rsidP="00CA73E3">
      <w:pPr>
        <w:pStyle w:val="1"/>
        <w:spacing w:before="0"/>
        <w:ind w:firstLine="709"/>
        <w:jc w:val="both"/>
        <w:rPr>
          <w:rFonts w:ascii="Times New Roman" w:hAnsi="Times New Roman" w:cs="Times New Roman"/>
          <w:color w:val="auto"/>
          <w:sz w:val="24"/>
          <w:szCs w:val="24"/>
        </w:rPr>
      </w:pPr>
    </w:p>
    <w:p w:rsidR="008A655E" w:rsidRPr="00D01C53" w:rsidRDefault="00CA73E3" w:rsidP="00CA73E3">
      <w:pPr>
        <w:pStyle w:val="1"/>
        <w:spacing w:before="0"/>
        <w:ind w:firstLine="709"/>
        <w:jc w:val="both"/>
        <w:rPr>
          <w:rFonts w:ascii="Times New Roman" w:hAnsi="Times New Roman" w:cs="Times New Roman"/>
          <w:color w:val="auto"/>
        </w:rPr>
      </w:pPr>
      <w:r w:rsidRPr="00D01C53">
        <w:rPr>
          <w:rFonts w:ascii="Times New Roman" w:hAnsi="Times New Roman" w:cs="Times New Roman"/>
          <w:color w:val="auto"/>
        </w:rPr>
        <w:t>Список используемой литературы</w:t>
      </w:r>
      <w:bookmarkEnd w:id="2"/>
      <w:bookmarkEnd w:id="3"/>
    </w:p>
    <w:p w:rsidR="00D736D9" w:rsidRPr="00D01C53" w:rsidRDefault="00D736D9" w:rsidP="005E3F2E">
      <w:pPr>
        <w:ind w:firstLine="709"/>
        <w:jc w:val="both"/>
        <w:rPr>
          <w:rFonts w:ascii="Times New Roman" w:hAnsi="Times New Roman" w:cs="Times New Roman"/>
          <w:sz w:val="28"/>
          <w:szCs w:val="28"/>
        </w:rPr>
      </w:pPr>
    </w:p>
    <w:p w:rsidR="00D736D9" w:rsidRP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Станиславский К.С. Статьи. Речи. Беседы. Письма. М., Искусство, 1953.</w:t>
      </w:r>
    </w:p>
    <w:p w:rsidR="00D736D9" w:rsidRP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Кнебель М.О. О том, что мне кажется особенно важным (гл. О действенном анализе пьесы и роли). М., Искусство, 1977.</w:t>
      </w:r>
    </w:p>
    <w:p w:rsidR="00D736D9" w:rsidRP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 xml:space="preserve">Кристи Г.В. Основы актерского мастерства. Выпуск </w:t>
      </w:r>
      <w:r w:rsidRPr="00D01C53">
        <w:rPr>
          <w:rFonts w:ascii="Times New Roman" w:hAnsi="Times New Roman" w:cs="Times New Roman"/>
          <w:sz w:val="28"/>
          <w:szCs w:val="28"/>
          <w:lang w:val="en-US"/>
        </w:rPr>
        <w:t>II</w:t>
      </w:r>
      <w:r w:rsidRPr="00D01C53">
        <w:rPr>
          <w:rFonts w:ascii="Times New Roman" w:hAnsi="Times New Roman" w:cs="Times New Roman"/>
          <w:sz w:val="28"/>
          <w:szCs w:val="28"/>
        </w:rPr>
        <w:t>. Метод актера. М., Советская Россия, 1971 (гл. Прицел на сверхзадачу).</w:t>
      </w:r>
    </w:p>
    <w:p w:rsidR="00D736D9" w:rsidRP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Гончаров А.А. Режиссерские тетради. М., ВТО, 1980 (гл. «От замысла к воплощению).</w:t>
      </w:r>
    </w:p>
    <w:p w:rsidR="00D736D9" w:rsidRP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Корогодский З.Я. Начало (гл. Разведка умом). СПб.: СПбГУП, 1996.</w:t>
      </w:r>
    </w:p>
    <w:p w:rsidR="00D01C53" w:rsidRDefault="00D736D9"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Осовцов С.М. Драматургия и театр в системе искусств (</w:t>
      </w:r>
      <w:r w:rsidR="005E6DBE" w:rsidRPr="00D01C53">
        <w:rPr>
          <w:rFonts w:ascii="Times New Roman" w:hAnsi="Times New Roman" w:cs="Times New Roman"/>
          <w:sz w:val="28"/>
          <w:szCs w:val="28"/>
        </w:rPr>
        <w:t>Учебное пособие для студентов факультета искусств). С.-П., «Университет культуры и искусств». 2000.</w:t>
      </w:r>
    </w:p>
    <w:p w:rsidR="00D01C53" w:rsidRPr="00D01C53" w:rsidRDefault="00D01C53"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Павленко, В. И. Искусство и жизнь. Курс лекций: размышления о театральной педагогике: учебно-методическое пособие для студентов театральных специализаций / В. И. Павленко. – Хабаровск: ХГИИК, 2014. – 189 с.</w:t>
      </w:r>
    </w:p>
    <w:p w:rsidR="00D01C53" w:rsidRDefault="005E6DBE"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Попов П.Г. Режиссура. О методе. (Репертуарно-методическая библиотечка «Я вхожу в мир искусств», М., №4, 2003.</w:t>
      </w:r>
    </w:p>
    <w:p w:rsidR="00F534F2" w:rsidRPr="00D01C53" w:rsidRDefault="00F534F2"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Перкулимов, Г. И. Мастерство режиссёра. Событийный анализ пьесы: учебно-методическое пособие для студентов – режиссёров / Г. И. Перкулимов. – Хабаровск: ХГИИК, 2014. – 46 с.</w:t>
      </w:r>
    </w:p>
    <w:p w:rsidR="005E6DBE" w:rsidRPr="00D01C53" w:rsidRDefault="005E6DBE"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Как поставить спектакль (сборник статей). Статья А. Гончарова «Постановочный план», М., Советская Россия, 1962.</w:t>
      </w:r>
    </w:p>
    <w:p w:rsidR="00D01C53" w:rsidRDefault="005E6DBE"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Судакова И. От этюда к спектаклю. М., Искусство, 1969 (гл. 4).</w:t>
      </w:r>
    </w:p>
    <w:p w:rsidR="00F534F2" w:rsidRPr="00D01C53" w:rsidRDefault="00D01C53" w:rsidP="00D01C53">
      <w:pPr>
        <w:pStyle w:val="a3"/>
        <w:numPr>
          <w:ilvl w:val="0"/>
          <w:numId w:val="11"/>
        </w:numPr>
        <w:tabs>
          <w:tab w:val="left" w:pos="1134"/>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4F2" w:rsidRPr="00D01C53">
        <w:rPr>
          <w:rFonts w:ascii="Times New Roman" w:hAnsi="Times New Roman" w:cs="Times New Roman"/>
          <w:sz w:val="28"/>
          <w:szCs w:val="28"/>
        </w:rPr>
        <w:t>Щербина, Н. Ф. Режиссура и мастерство актёра: учебное пособие для вузов искусств и культуры/Н.Ф. Щербина. – Хабаровск: ХГИИК, 2007. – 416 с.</w:t>
      </w:r>
    </w:p>
    <w:p w:rsidR="00F534F2" w:rsidRPr="00D01C53" w:rsidRDefault="00F534F2" w:rsidP="00D01C53">
      <w:pPr>
        <w:pStyle w:val="a3"/>
        <w:numPr>
          <w:ilvl w:val="0"/>
          <w:numId w:val="11"/>
        </w:numPr>
        <w:tabs>
          <w:tab w:val="left" w:pos="1134"/>
        </w:tabs>
        <w:spacing w:line="276" w:lineRule="auto"/>
        <w:jc w:val="both"/>
        <w:rPr>
          <w:rFonts w:ascii="Times New Roman" w:hAnsi="Times New Roman" w:cs="Times New Roman"/>
          <w:sz w:val="28"/>
          <w:szCs w:val="28"/>
        </w:rPr>
      </w:pPr>
      <w:r w:rsidRPr="00D01C53">
        <w:rPr>
          <w:rFonts w:ascii="Times New Roman" w:hAnsi="Times New Roman" w:cs="Times New Roman"/>
          <w:sz w:val="28"/>
          <w:szCs w:val="28"/>
        </w:rPr>
        <w:t xml:space="preserve">Филонов В.Ф. Событие как первооснова сценического действия: Учебное пособие для студентов театральных вузов / В.Ф. Филонов. – Челябинск: ЧГИК, 2016. – 132 с. – Режим доступа </w:t>
      </w:r>
      <w:r w:rsidRPr="00D01C53">
        <w:rPr>
          <w:rFonts w:ascii="Times New Roman" w:hAnsi="Times New Roman" w:cs="Times New Roman"/>
          <w:sz w:val="28"/>
          <w:szCs w:val="28"/>
          <w:lang w:val="en-US"/>
        </w:rPr>
        <w:t>URL</w:t>
      </w:r>
      <w:r w:rsidRPr="00D01C53">
        <w:rPr>
          <w:rFonts w:ascii="Times New Roman" w:hAnsi="Times New Roman" w:cs="Times New Roman"/>
          <w:sz w:val="28"/>
          <w:szCs w:val="28"/>
        </w:rPr>
        <w:t xml:space="preserve">: </w:t>
      </w:r>
      <w:hyperlink r:id="rId8" w:history="1">
        <w:r w:rsidRPr="00D01C53">
          <w:rPr>
            <w:rStyle w:val="a8"/>
            <w:rFonts w:ascii="Times New Roman" w:hAnsi="Times New Roman" w:cs="Times New Roman"/>
            <w:sz w:val="28"/>
            <w:szCs w:val="28"/>
          </w:rPr>
          <w:t>https://biblioclub.ru/index.php?page=book_red&amp;id=491935</w:t>
        </w:r>
      </w:hyperlink>
    </w:p>
    <w:sectPr w:rsidR="00F534F2" w:rsidRPr="00D01C53" w:rsidSect="001A4249">
      <w:footerReference w:type="default" r:id="rId9"/>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ED" w:rsidRDefault="006818ED" w:rsidP="00CA73E3">
      <w:r>
        <w:separator/>
      </w:r>
    </w:p>
  </w:endnote>
  <w:endnote w:type="continuationSeparator" w:id="1">
    <w:p w:rsidR="006818ED" w:rsidRDefault="006818ED" w:rsidP="00CA7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25647"/>
      <w:docPartObj>
        <w:docPartGallery w:val="Page Numbers (Bottom of Page)"/>
        <w:docPartUnique/>
      </w:docPartObj>
    </w:sdtPr>
    <w:sdtEndPr>
      <w:rPr>
        <w:rFonts w:ascii="Times New Roman" w:hAnsi="Times New Roman" w:cs="Times New Roman"/>
        <w:sz w:val="22"/>
        <w:szCs w:val="22"/>
      </w:rPr>
    </w:sdtEndPr>
    <w:sdtContent>
      <w:p w:rsidR="00CA73E3" w:rsidRPr="00CA73E3" w:rsidRDefault="00D0628D">
        <w:pPr>
          <w:pStyle w:val="a6"/>
          <w:jc w:val="center"/>
          <w:rPr>
            <w:rFonts w:ascii="Times New Roman" w:hAnsi="Times New Roman" w:cs="Times New Roman"/>
            <w:sz w:val="22"/>
            <w:szCs w:val="22"/>
          </w:rPr>
        </w:pPr>
        <w:r w:rsidRPr="00CA73E3">
          <w:rPr>
            <w:rFonts w:ascii="Times New Roman" w:hAnsi="Times New Roman" w:cs="Times New Roman"/>
            <w:sz w:val="22"/>
            <w:szCs w:val="22"/>
          </w:rPr>
          <w:fldChar w:fldCharType="begin"/>
        </w:r>
        <w:r w:rsidR="00CA73E3" w:rsidRPr="00CA73E3">
          <w:rPr>
            <w:rFonts w:ascii="Times New Roman" w:hAnsi="Times New Roman" w:cs="Times New Roman"/>
            <w:sz w:val="22"/>
            <w:szCs w:val="22"/>
          </w:rPr>
          <w:instrText>PAGE   \* MERGEFORMAT</w:instrText>
        </w:r>
        <w:r w:rsidRPr="00CA73E3">
          <w:rPr>
            <w:rFonts w:ascii="Times New Roman" w:hAnsi="Times New Roman" w:cs="Times New Roman"/>
            <w:sz w:val="22"/>
            <w:szCs w:val="22"/>
          </w:rPr>
          <w:fldChar w:fldCharType="separate"/>
        </w:r>
        <w:r w:rsidR="00D01C53">
          <w:rPr>
            <w:rFonts w:ascii="Times New Roman" w:hAnsi="Times New Roman" w:cs="Times New Roman"/>
            <w:noProof/>
            <w:sz w:val="22"/>
            <w:szCs w:val="22"/>
          </w:rPr>
          <w:t>4</w:t>
        </w:r>
        <w:r w:rsidRPr="00CA73E3">
          <w:rPr>
            <w:rFonts w:ascii="Times New Roman" w:hAnsi="Times New Roman" w:cs="Times New Roman"/>
            <w:sz w:val="22"/>
            <w:szCs w:val="22"/>
          </w:rPr>
          <w:fldChar w:fldCharType="end"/>
        </w:r>
      </w:p>
    </w:sdtContent>
  </w:sdt>
  <w:p w:rsidR="00CA73E3" w:rsidRDefault="00CA73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ED" w:rsidRDefault="006818ED" w:rsidP="00CA73E3">
      <w:r>
        <w:separator/>
      </w:r>
    </w:p>
  </w:footnote>
  <w:footnote w:type="continuationSeparator" w:id="1">
    <w:p w:rsidR="006818ED" w:rsidRDefault="006818ED" w:rsidP="00CA7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C36"/>
    <w:multiLevelType w:val="hybridMultilevel"/>
    <w:tmpl w:val="F71807B6"/>
    <w:lvl w:ilvl="0" w:tplc="0694A576">
      <w:start w:val="1"/>
      <w:numFmt w:val="upperRoman"/>
      <w:lvlText w:val="%1."/>
      <w:lvlJc w:val="left"/>
      <w:pPr>
        <w:ind w:left="3556"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32D7274"/>
    <w:multiLevelType w:val="hybridMultilevel"/>
    <w:tmpl w:val="35E63E1A"/>
    <w:lvl w:ilvl="0" w:tplc="035C61C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E52CA"/>
    <w:multiLevelType w:val="hybridMultilevel"/>
    <w:tmpl w:val="CA0A7C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53FF8"/>
    <w:multiLevelType w:val="hybridMultilevel"/>
    <w:tmpl w:val="C12E91E0"/>
    <w:lvl w:ilvl="0" w:tplc="83BC25DC">
      <w:start w:val="1"/>
      <w:numFmt w:val="decimal"/>
      <w:lvlText w:val="%1."/>
      <w:lvlJc w:val="left"/>
      <w:pPr>
        <w:ind w:left="17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353394"/>
    <w:multiLevelType w:val="hybridMultilevel"/>
    <w:tmpl w:val="EEACD324"/>
    <w:lvl w:ilvl="0" w:tplc="83BC25DC">
      <w:start w:val="1"/>
      <w:numFmt w:val="decimal"/>
      <w:lvlText w:val="%1."/>
      <w:lvlJc w:val="left"/>
      <w:pPr>
        <w:ind w:left="17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30498"/>
    <w:multiLevelType w:val="hybridMultilevel"/>
    <w:tmpl w:val="BBEE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00390D"/>
    <w:multiLevelType w:val="hybridMultilevel"/>
    <w:tmpl w:val="B454867A"/>
    <w:lvl w:ilvl="0" w:tplc="83BC25DC">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nsid w:val="5450405E"/>
    <w:multiLevelType w:val="hybridMultilevel"/>
    <w:tmpl w:val="21063EF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E45A19"/>
    <w:multiLevelType w:val="multilevel"/>
    <w:tmpl w:val="15CC8CD8"/>
    <w:lvl w:ilvl="0">
      <w:start w:val="1"/>
      <w:numFmt w:val="decimal"/>
      <w:suff w:val="space"/>
      <w:lvlText w:val="%1."/>
      <w:lvlJc w:val="left"/>
      <w:pPr>
        <w:ind w:left="284" w:firstLine="0"/>
      </w:pPr>
      <w:rPr>
        <w:rFonts w:hint="default"/>
      </w:rPr>
    </w:lvl>
    <w:lvl w:ilvl="1">
      <w:start w:val="1"/>
      <w:numFmt w:val="lowerLetter"/>
      <w:lvlText w:val="%2."/>
      <w:lvlJc w:val="left"/>
      <w:pPr>
        <w:ind w:left="568" w:firstLine="0"/>
      </w:pPr>
      <w:rPr>
        <w:rFonts w:hint="default"/>
      </w:rPr>
    </w:lvl>
    <w:lvl w:ilvl="2">
      <w:start w:val="1"/>
      <w:numFmt w:val="lowerRoman"/>
      <w:lvlText w:val="%3."/>
      <w:lvlJc w:val="right"/>
      <w:pPr>
        <w:ind w:left="852" w:firstLine="0"/>
      </w:pPr>
      <w:rPr>
        <w:rFonts w:hint="default"/>
      </w:rPr>
    </w:lvl>
    <w:lvl w:ilvl="3">
      <w:start w:val="1"/>
      <w:numFmt w:val="decimal"/>
      <w:lvlText w:val="%4."/>
      <w:lvlJc w:val="left"/>
      <w:pPr>
        <w:ind w:left="1136" w:firstLine="0"/>
      </w:pPr>
      <w:rPr>
        <w:rFonts w:hint="default"/>
      </w:rPr>
    </w:lvl>
    <w:lvl w:ilvl="4">
      <w:start w:val="1"/>
      <w:numFmt w:val="lowerLetter"/>
      <w:lvlText w:val="%5."/>
      <w:lvlJc w:val="left"/>
      <w:pPr>
        <w:ind w:left="1420" w:firstLine="0"/>
      </w:pPr>
      <w:rPr>
        <w:rFonts w:hint="default"/>
      </w:rPr>
    </w:lvl>
    <w:lvl w:ilvl="5">
      <w:start w:val="1"/>
      <w:numFmt w:val="lowerRoman"/>
      <w:lvlText w:val="%6."/>
      <w:lvlJc w:val="right"/>
      <w:pPr>
        <w:ind w:left="1704" w:firstLine="0"/>
      </w:pPr>
      <w:rPr>
        <w:rFonts w:hint="default"/>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right"/>
      <w:pPr>
        <w:ind w:left="2556" w:firstLine="0"/>
      </w:pPr>
      <w:rPr>
        <w:rFonts w:hint="default"/>
      </w:rPr>
    </w:lvl>
  </w:abstractNum>
  <w:abstractNum w:abstractNumId="9">
    <w:nsid w:val="5DD21829"/>
    <w:multiLevelType w:val="hybridMultilevel"/>
    <w:tmpl w:val="046E40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A06130D"/>
    <w:multiLevelType w:val="hybridMultilevel"/>
    <w:tmpl w:val="DB9ED8CE"/>
    <w:lvl w:ilvl="0" w:tplc="035C61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7"/>
  </w:num>
  <w:num w:numId="3">
    <w:abstractNumId w:val="0"/>
  </w:num>
  <w:num w:numId="4">
    <w:abstractNumId w:val="9"/>
  </w:num>
  <w:num w:numId="5">
    <w:abstractNumId w:val="6"/>
  </w:num>
  <w:num w:numId="6">
    <w:abstractNumId w:val="4"/>
  </w:num>
  <w:num w:numId="7">
    <w:abstractNumId w:val="3"/>
  </w:num>
  <w:num w:numId="8">
    <w:abstractNumId w:val="10"/>
  </w:num>
  <w:num w:numId="9">
    <w:abstractNumId w:val="1"/>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4B8D"/>
    <w:rsid w:val="00046DF1"/>
    <w:rsid w:val="00073DA3"/>
    <w:rsid w:val="001A24B9"/>
    <w:rsid w:val="001A4249"/>
    <w:rsid w:val="001F12F6"/>
    <w:rsid w:val="00274F41"/>
    <w:rsid w:val="003D2B08"/>
    <w:rsid w:val="00466289"/>
    <w:rsid w:val="004A4A2A"/>
    <w:rsid w:val="00574CF7"/>
    <w:rsid w:val="005E353E"/>
    <w:rsid w:val="005E3F2E"/>
    <w:rsid w:val="005E6DBE"/>
    <w:rsid w:val="00644AD1"/>
    <w:rsid w:val="006818ED"/>
    <w:rsid w:val="006E4F53"/>
    <w:rsid w:val="006F0AC3"/>
    <w:rsid w:val="007B4AA1"/>
    <w:rsid w:val="007D357A"/>
    <w:rsid w:val="007D3BB1"/>
    <w:rsid w:val="008233F2"/>
    <w:rsid w:val="00892480"/>
    <w:rsid w:val="008A2E54"/>
    <w:rsid w:val="008A655E"/>
    <w:rsid w:val="008B0A72"/>
    <w:rsid w:val="008D187C"/>
    <w:rsid w:val="008E1ACC"/>
    <w:rsid w:val="00911E02"/>
    <w:rsid w:val="0098431E"/>
    <w:rsid w:val="009C2D3F"/>
    <w:rsid w:val="00A1056C"/>
    <w:rsid w:val="00B428B4"/>
    <w:rsid w:val="00BB7D23"/>
    <w:rsid w:val="00C409C6"/>
    <w:rsid w:val="00CA73E3"/>
    <w:rsid w:val="00CD5AEB"/>
    <w:rsid w:val="00CF04A4"/>
    <w:rsid w:val="00D01C53"/>
    <w:rsid w:val="00D0628D"/>
    <w:rsid w:val="00D121A6"/>
    <w:rsid w:val="00D736D9"/>
    <w:rsid w:val="00DD33D7"/>
    <w:rsid w:val="00DE5595"/>
    <w:rsid w:val="00E27A34"/>
    <w:rsid w:val="00E358A0"/>
    <w:rsid w:val="00F534F2"/>
    <w:rsid w:val="00F70F87"/>
    <w:rsid w:val="00F94B8D"/>
    <w:rsid w:val="00FA06EE"/>
    <w:rsid w:val="00FC5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E54"/>
  </w:style>
  <w:style w:type="paragraph" w:styleId="1">
    <w:name w:val="heading 1"/>
    <w:basedOn w:val="a"/>
    <w:next w:val="a"/>
    <w:link w:val="10"/>
    <w:uiPriority w:val="9"/>
    <w:qFormat/>
    <w:rsid w:val="005E3F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B8D"/>
    <w:pPr>
      <w:ind w:left="720"/>
      <w:contextualSpacing/>
    </w:pPr>
  </w:style>
  <w:style w:type="character" w:customStyle="1" w:styleId="10">
    <w:name w:val="Заголовок 1 Знак"/>
    <w:basedOn w:val="a0"/>
    <w:link w:val="1"/>
    <w:uiPriority w:val="9"/>
    <w:rsid w:val="005E3F2E"/>
    <w:rPr>
      <w:rFonts w:asciiTheme="majorHAnsi" w:eastAsiaTheme="majorEastAsia" w:hAnsiTheme="majorHAnsi" w:cstheme="majorBidi"/>
      <w:b/>
      <w:bCs/>
      <w:color w:val="2F5496" w:themeColor="accent1" w:themeShade="BF"/>
      <w:sz w:val="28"/>
      <w:szCs w:val="28"/>
    </w:rPr>
  </w:style>
  <w:style w:type="paragraph" w:styleId="a4">
    <w:name w:val="header"/>
    <w:basedOn w:val="a"/>
    <w:link w:val="a5"/>
    <w:uiPriority w:val="99"/>
    <w:unhideWhenUsed/>
    <w:rsid w:val="00CA73E3"/>
    <w:pPr>
      <w:tabs>
        <w:tab w:val="center" w:pos="4677"/>
        <w:tab w:val="right" w:pos="9355"/>
      </w:tabs>
    </w:pPr>
  </w:style>
  <w:style w:type="character" w:customStyle="1" w:styleId="a5">
    <w:name w:val="Верхний колонтитул Знак"/>
    <w:basedOn w:val="a0"/>
    <w:link w:val="a4"/>
    <w:uiPriority w:val="99"/>
    <w:rsid w:val="00CA73E3"/>
  </w:style>
  <w:style w:type="paragraph" w:styleId="a6">
    <w:name w:val="footer"/>
    <w:basedOn w:val="a"/>
    <w:link w:val="a7"/>
    <w:uiPriority w:val="99"/>
    <w:unhideWhenUsed/>
    <w:rsid w:val="00CA73E3"/>
    <w:pPr>
      <w:tabs>
        <w:tab w:val="center" w:pos="4677"/>
        <w:tab w:val="right" w:pos="9355"/>
      </w:tabs>
    </w:pPr>
  </w:style>
  <w:style w:type="character" w:customStyle="1" w:styleId="a7">
    <w:name w:val="Нижний колонтитул Знак"/>
    <w:basedOn w:val="a0"/>
    <w:link w:val="a6"/>
    <w:uiPriority w:val="99"/>
    <w:rsid w:val="00CA73E3"/>
  </w:style>
  <w:style w:type="paragraph" w:styleId="11">
    <w:name w:val="toc 1"/>
    <w:basedOn w:val="a"/>
    <w:next w:val="a"/>
    <w:autoRedefine/>
    <w:uiPriority w:val="39"/>
    <w:unhideWhenUsed/>
    <w:rsid w:val="00CA73E3"/>
    <w:pPr>
      <w:spacing w:after="100"/>
    </w:pPr>
  </w:style>
  <w:style w:type="character" w:customStyle="1" w:styleId="3">
    <w:name w:val="Основной текст (3)_"/>
    <w:basedOn w:val="a0"/>
    <w:link w:val="30"/>
    <w:rsid w:val="00CA73E3"/>
    <w:rPr>
      <w:rFonts w:ascii="Times New Roman" w:eastAsia="Times New Roman" w:hAnsi="Times New Roman" w:cs="Times New Roman"/>
      <w:b/>
      <w:bCs/>
      <w:sz w:val="16"/>
      <w:szCs w:val="16"/>
      <w:shd w:val="clear" w:color="auto" w:fill="FFFFFF"/>
    </w:rPr>
  </w:style>
  <w:style w:type="paragraph" w:customStyle="1" w:styleId="30">
    <w:name w:val="Основной текст (3)"/>
    <w:basedOn w:val="a"/>
    <w:link w:val="3"/>
    <w:rsid w:val="00CA73E3"/>
    <w:pPr>
      <w:widowControl w:val="0"/>
      <w:shd w:val="clear" w:color="auto" w:fill="FFFFFF"/>
      <w:spacing w:after="120" w:line="0" w:lineRule="atLeast"/>
    </w:pPr>
    <w:rPr>
      <w:rFonts w:ascii="Times New Roman" w:eastAsia="Times New Roman" w:hAnsi="Times New Roman" w:cs="Times New Roman"/>
      <w:b/>
      <w:bCs/>
      <w:sz w:val="16"/>
      <w:szCs w:val="16"/>
    </w:rPr>
  </w:style>
  <w:style w:type="character" w:styleId="a8">
    <w:name w:val="Hyperlink"/>
    <w:basedOn w:val="a0"/>
    <w:uiPriority w:val="99"/>
    <w:unhideWhenUsed/>
    <w:qFormat/>
    <w:rsid w:val="00F53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3F2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B8D"/>
    <w:pPr>
      <w:ind w:left="720"/>
      <w:contextualSpacing/>
    </w:pPr>
  </w:style>
  <w:style w:type="character" w:customStyle="1" w:styleId="10">
    <w:name w:val="Заголовок 1 Знак"/>
    <w:basedOn w:val="a0"/>
    <w:link w:val="1"/>
    <w:uiPriority w:val="9"/>
    <w:rsid w:val="005E3F2E"/>
    <w:rPr>
      <w:rFonts w:asciiTheme="majorHAnsi" w:eastAsiaTheme="majorEastAsia" w:hAnsiTheme="majorHAnsi" w:cstheme="majorBidi"/>
      <w:b/>
      <w:bCs/>
      <w:color w:val="2F5496" w:themeColor="accent1" w:themeShade="BF"/>
      <w:sz w:val="28"/>
      <w:szCs w:val="28"/>
    </w:rPr>
  </w:style>
  <w:style w:type="paragraph" w:styleId="a4">
    <w:name w:val="header"/>
    <w:basedOn w:val="a"/>
    <w:link w:val="a5"/>
    <w:uiPriority w:val="99"/>
    <w:unhideWhenUsed/>
    <w:rsid w:val="00CA73E3"/>
    <w:pPr>
      <w:tabs>
        <w:tab w:val="center" w:pos="4677"/>
        <w:tab w:val="right" w:pos="9355"/>
      </w:tabs>
    </w:pPr>
  </w:style>
  <w:style w:type="character" w:customStyle="1" w:styleId="a5">
    <w:name w:val="Верхний колонтитул Знак"/>
    <w:basedOn w:val="a0"/>
    <w:link w:val="a4"/>
    <w:uiPriority w:val="99"/>
    <w:rsid w:val="00CA73E3"/>
  </w:style>
  <w:style w:type="paragraph" w:styleId="a6">
    <w:name w:val="footer"/>
    <w:basedOn w:val="a"/>
    <w:link w:val="a7"/>
    <w:uiPriority w:val="99"/>
    <w:unhideWhenUsed/>
    <w:rsid w:val="00CA73E3"/>
    <w:pPr>
      <w:tabs>
        <w:tab w:val="center" w:pos="4677"/>
        <w:tab w:val="right" w:pos="9355"/>
      </w:tabs>
    </w:pPr>
  </w:style>
  <w:style w:type="character" w:customStyle="1" w:styleId="a7">
    <w:name w:val="Нижний колонтитул Знак"/>
    <w:basedOn w:val="a0"/>
    <w:link w:val="a6"/>
    <w:uiPriority w:val="99"/>
    <w:rsid w:val="00CA73E3"/>
  </w:style>
  <w:style w:type="paragraph" w:styleId="11">
    <w:name w:val="toc 1"/>
    <w:basedOn w:val="a"/>
    <w:next w:val="a"/>
    <w:autoRedefine/>
    <w:uiPriority w:val="39"/>
    <w:unhideWhenUsed/>
    <w:rsid w:val="00CA73E3"/>
    <w:pPr>
      <w:spacing w:after="100"/>
    </w:pPr>
  </w:style>
  <w:style w:type="character" w:customStyle="1" w:styleId="3">
    <w:name w:val="Основной текст (3)_"/>
    <w:basedOn w:val="a0"/>
    <w:link w:val="30"/>
    <w:rsid w:val="00CA73E3"/>
    <w:rPr>
      <w:rFonts w:ascii="Times New Roman" w:eastAsia="Times New Roman" w:hAnsi="Times New Roman" w:cs="Times New Roman"/>
      <w:b/>
      <w:bCs/>
      <w:sz w:val="16"/>
      <w:szCs w:val="16"/>
      <w:shd w:val="clear" w:color="auto" w:fill="FFFFFF"/>
    </w:rPr>
  </w:style>
  <w:style w:type="paragraph" w:customStyle="1" w:styleId="30">
    <w:name w:val="Основной текст (3)"/>
    <w:basedOn w:val="a"/>
    <w:link w:val="3"/>
    <w:rsid w:val="00CA73E3"/>
    <w:pPr>
      <w:widowControl w:val="0"/>
      <w:shd w:val="clear" w:color="auto" w:fill="FFFFFF"/>
      <w:spacing w:after="120" w:line="0" w:lineRule="atLeast"/>
    </w:pPr>
    <w:rPr>
      <w:rFonts w:ascii="Times New Roman" w:eastAsia="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49193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1DC9-0BB6-41C3-BDA3-3322C57B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dcterms:created xsi:type="dcterms:W3CDTF">2020-03-09T03:11:00Z</dcterms:created>
  <dcterms:modified xsi:type="dcterms:W3CDTF">2024-10-24T11:06:00Z</dcterms:modified>
</cp:coreProperties>
</file>