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0F9" w:rsidRPr="00B54FE9" w:rsidRDefault="00A30362" w:rsidP="008F51A8">
      <w:pPr>
        <w:spacing w:after="0" w:line="360" w:lineRule="auto"/>
        <w:ind w:left="-113" w:right="-11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FE9">
        <w:rPr>
          <w:rFonts w:ascii="Times New Roman" w:hAnsi="Times New Roman" w:cs="Times New Roman"/>
          <w:b/>
          <w:sz w:val="24"/>
          <w:szCs w:val="24"/>
        </w:rPr>
        <w:t>Взаимодействие с семьями воспитанников</w:t>
      </w:r>
      <w:r w:rsidR="00B14400">
        <w:rPr>
          <w:rFonts w:ascii="Times New Roman" w:hAnsi="Times New Roman" w:cs="Times New Roman"/>
          <w:b/>
          <w:sz w:val="24"/>
          <w:szCs w:val="24"/>
        </w:rPr>
        <w:t xml:space="preserve"> детского сада</w:t>
      </w:r>
      <w:r w:rsidRPr="00B54FE9">
        <w:rPr>
          <w:rFonts w:ascii="Times New Roman" w:hAnsi="Times New Roman" w:cs="Times New Roman"/>
          <w:b/>
          <w:sz w:val="24"/>
          <w:szCs w:val="24"/>
        </w:rPr>
        <w:t xml:space="preserve"> по формированию представлений о  профессиях взрослых</w:t>
      </w:r>
      <w:r w:rsidR="001046FE" w:rsidRPr="00B54FE9">
        <w:rPr>
          <w:rFonts w:ascii="Times New Roman" w:hAnsi="Times New Roman" w:cs="Times New Roman"/>
          <w:b/>
          <w:sz w:val="24"/>
          <w:szCs w:val="24"/>
        </w:rPr>
        <w:t>.</w:t>
      </w:r>
    </w:p>
    <w:p w:rsidR="001046FE" w:rsidRPr="00B54FE9" w:rsidRDefault="001046FE" w:rsidP="008F51A8">
      <w:pPr>
        <w:spacing w:after="0" w:line="360" w:lineRule="auto"/>
        <w:ind w:left="-113" w:right="-113" w:hanging="2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F1092" w:rsidRDefault="001046FE" w:rsidP="008F51A8">
      <w:pPr>
        <w:snapToGrid w:val="0"/>
        <w:ind w:left="-113" w:right="-11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4FE9">
        <w:rPr>
          <w:rFonts w:ascii="Times New Roman" w:hAnsi="Times New Roman" w:cs="Times New Roman"/>
          <w:b/>
          <w:sz w:val="24"/>
          <w:szCs w:val="24"/>
        </w:rPr>
        <w:t>Занина</w:t>
      </w:r>
      <w:proofErr w:type="spellEnd"/>
      <w:r w:rsidRPr="00B54FE9">
        <w:rPr>
          <w:rFonts w:ascii="Times New Roman" w:hAnsi="Times New Roman" w:cs="Times New Roman"/>
          <w:b/>
          <w:sz w:val="24"/>
          <w:szCs w:val="24"/>
        </w:rPr>
        <w:t xml:space="preserve"> Любовь Викторовна-воспитатель</w:t>
      </w:r>
    </w:p>
    <w:p w:rsidR="001046FE" w:rsidRPr="00B54FE9" w:rsidRDefault="001046FE" w:rsidP="008F51A8">
      <w:pPr>
        <w:snapToGrid w:val="0"/>
        <w:ind w:left="-113" w:right="-113"/>
        <w:rPr>
          <w:rFonts w:ascii="Times New Roman" w:hAnsi="Times New Roman" w:cs="Times New Roman"/>
          <w:sz w:val="24"/>
          <w:szCs w:val="24"/>
        </w:rPr>
      </w:pPr>
      <w:r w:rsidRPr="00B54FE9">
        <w:rPr>
          <w:rFonts w:ascii="Times New Roman" w:hAnsi="Times New Roman" w:cs="Times New Roman"/>
          <w:sz w:val="24"/>
          <w:szCs w:val="24"/>
        </w:rPr>
        <w:t>СП детский сад «Тополек» ГБОУ СОШ №8 п.г</w:t>
      </w:r>
      <w:r w:rsidR="007927BB">
        <w:rPr>
          <w:rFonts w:ascii="Times New Roman" w:hAnsi="Times New Roman" w:cs="Times New Roman"/>
          <w:sz w:val="24"/>
          <w:szCs w:val="24"/>
        </w:rPr>
        <w:t xml:space="preserve">.т. Алексеевка </w:t>
      </w:r>
      <w:r w:rsidRPr="00B54FE9">
        <w:rPr>
          <w:rFonts w:ascii="Times New Roman" w:hAnsi="Times New Roman" w:cs="Times New Roman"/>
          <w:sz w:val="24"/>
          <w:szCs w:val="24"/>
        </w:rPr>
        <w:t>г.о. Кинель Самарской области</w:t>
      </w:r>
    </w:p>
    <w:p w:rsidR="001046FE" w:rsidRPr="00B54FE9" w:rsidRDefault="001046FE" w:rsidP="008F51A8">
      <w:pPr>
        <w:spacing w:after="0" w:line="360" w:lineRule="auto"/>
        <w:ind w:left="-113" w:right="-113" w:firstLine="567"/>
        <w:rPr>
          <w:rFonts w:ascii="Times New Roman" w:hAnsi="Times New Roman" w:cs="Times New Roman"/>
          <w:b/>
          <w:sz w:val="24"/>
          <w:szCs w:val="24"/>
        </w:rPr>
      </w:pPr>
    </w:p>
    <w:p w:rsidR="00F1613A" w:rsidRPr="00B54FE9" w:rsidRDefault="00F1613A" w:rsidP="008F51A8">
      <w:pPr>
        <w:spacing w:after="0" w:line="360" w:lineRule="auto"/>
        <w:ind w:left="-113" w:right="-11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ребенка протекает в определенной социальной среде, в которой он ежедневно имеет возможность наблюдать труд взрослых, накапливать впечатления, а затем в играх и в быту стремится подражать взрослым. Огромную роль в формировании правильных представлений о труде играет семья.</w:t>
      </w:r>
    </w:p>
    <w:p w:rsidR="00A30362" w:rsidRPr="00B54FE9" w:rsidRDefault="00A30362" w:rsidP="008F51A8">
      <w:pPr>
        <w:shd w:val="clear" w:color="auto" w:fill="FFFFFF"/>
        <w:spacing w:after="0" w:line="360" w:lineRule="auto"/>
        <w:ind w:left="-113" w:right="-113" w:firstLine="567"/>
        <w:contextualSpacing/>
        <w:jc w:val="both"/>
        <w:textAlignment w:val="baseline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B54FE9">
        <w:rPr>
          <w:rFonts w:ascii="Times New Roman" w:hAnsi="Times New Roman" w:cs="Times New Roman"/>
          <w:color w:val="000000"/>
          <w:sz w:val="24"/>
          <w:szCs w:val="24"/>
        </w:rPr>
        <w:t>Дошкольный возраст детей является наиболее благоприятным периодом для формирования любознательности. Это позволяет формировать у детей активный интерес к различным профессиям.</w:t>
      </w:r>
      <w:r w:rsidRPr="00B54FE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A30362" w:rsidRPr="00B54FE9" w:rsidRDefault="00A30362" w:rsidP="008F51A8">
      <w:pPr>
        <w:shd w:val="clear" w:color="auto" w:fill="FFFFFF"/>
        <w:spacing w:after="0" w:line="360" w:lineRule="auto"/>
        <w:ind w:left="-113" w:right="-11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путей формирования у ребенка стремления к трудовой деятельности являетсяознакомление с трудом взрослых.</w:t>
      </w:r>
    </w:p>
    <w:p w:rsidR="00A30362" w:rsidRPr="00B54FE9" w:rsidRDefault="00A30362" w:rsidP="008F51A8">
      <w:pPr>
        <w:shd w:val="clear" w:color="auto" w:fill="FFFFFF"/>
        <w:spacing w:after="0" w:line="360" w:lineRule="auto"/>
        <w:ind w:left="-113" w:right="-11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дошкольников  о труде взрослых – это формирование представлений о деятельности взрослых, приносящей конкретный результат, который можно увидеть, потрогать, услышать, почувствовать.</w:t>
      </w:r>
    </w:p>
    <w:p w:rsidR="00F1613A" w:rsidRPr="00B54FE9" w:rsidRDefault="00F1613A" w:rsidP="008F51A8">
      <w:pPr>
        <w:shd w:val="clear" w:color="auto" w:fill="FFFFFF"/>
        <w:spacing w:after="0" w:line="360" w:lineRule="auto"/>
        <w:ind w:left="-113" w:right="-11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уровня знаний о труде зависит и интерес к труду, и развитие познавательной деятельности, и умение практически выполнять доступные трудовые процессы.</w:t>
      </w:r>
    </w:p>
    <w:p w:rsidR="00F1613A" w:rsidRPr="00B54FE9" w:rsidRDefault="00F1613A" w:rsidP="008F51A8">
      <w:pPr>
        <w:shd w:val="clear" w:color="auto" w:fill="FFFFFF"/>
        <w:spacing w:after="0" w:line="360" w:lineRule="auto"/>
        <w:ind w:left="-113" w:right="-11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грамотной организации работы по формированию знаний о труде взрослых дошкольники могут показать достаточно высокий уровень знаний по данному вопросу.</w:t>
      </w:r>
    </w:p>
    <w:p w:rsidR="004F0E10" w:rsidRPr="00B54FE9" w:rsidRDefault="004F0E10" w:rsidP="008F51A8">
      <w:pPr>
        <w:shd w:val="clear" w:color="auto" w:fill="FFFFFF"/>
        <w:spacing w:after="0" w:line="360" w:lineRule="auto"/>
        <w:ind w:left="-113" w:right="-11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исследований знаний дошкольников установлено, что представления о труде родителей гораздо беднее, чем о труде людей, профессию которых дети считают самой интересной. Самый высокий уровень имеют дети, у которых была возможность непосредственно наблюдать за работой отца и матери и слышать от них самих рассказы о своей работе.</w:t>
      </w:r>
    </w:p>
    <w:p w:rsidR="004F0E10" w:rsidRPr="00B54FE9" w:rsidRDefault="004F0E10" w:rsidP="008F51A8">
      <w:pPr>
        <w:shd w:val="clear" w:color="auto" w:fill="FFFFFF"/>
        <w:spacing w:after="0" w:line="360" w:lineRule="auto"/>
        <w:ind w:left="-113" w:right="-11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 показала, что невозможно условно разделить знакомство с профессиями родителей воспитанников и других взрослых.</w:t>
      </w:r>
    </w:p>
    <w:p w:rsidR="00A30362" w:rsidRPr="00B54FE9" w:rsidRDefault="004F0E10" w:rsidP="008F51A8">
      <w:pPr>
        <w:shd w:val="clear" w:color="auto" w:fill="FFFFFF"/>
        <w:spacing w:after="0" w:line="360" w:lineRule="auto"/>
        <w:ind w:left="-113" w:right="-113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полученных данных, были сделаны определенные выводы о необходимости планомерной и систематической работы по данному вопросу в направлении – дети</w:t>
      </w:r>
      <w:r w:rsidR="00065AC2" w:rsidRPr="00B54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B54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родители</w:t>
      </w:r>
      <w:r w:rsidR="00065AC2" w:rsidRPr="00B54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0E10" w:rsidRPr="00B54FE9" w:rsidRDefault="004F0E10" w:rsidP="008F51A8">
      <w:pPr>
        <w:shd w:val="clear" w:color="auto" w:fill="FFFFFF"/>
        <w:spacing w:after="0" w:line="360" w:lineRule="auto"/>
        <w:ind w:left="-113" w:right="-11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54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065AC2" w:rsidRPr="00B54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процессе</w:t>
      </w:r>
      <w:r w:rsidRPr="00B54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65AC2" w:rsidRPr="00B54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нашей работы</w:t>
      </w:r>
      <w:r w:rsidR="00792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5AC2" w:rsidRPr="00B54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792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5AC2" w:rsidRPr="00B54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взаимодействии </w:t>
      </w:r>
      <w:r w:rsidR="00065AC2" w:rsidRPr="00B54FE9">
        <w:rPr>
          <w:rFonts w:ascii="Times New Roman" w:hAnsi="Times New Roman" w:cs="Times New Roman"/>
          <w:sz w:val="24"/>
          <w:szCs w:val="24"/>
        </w:rPr>
        <w:t>с семьями воспитанников по формированию представлений о профессиях</w:t>
      </w:r>
      <w:proofErr w:type="gramEnd"/>
      <w:r w:rsidR="00065AC2" w:rsidRPr="00B54FE9">
        <w:rPr>
          <w:rFonts w:ascii="Times New Roman" w:hAnsi="Times New Roman" w:cs="Times New Roman"/>
          <w:sz w:val="24"/>
          <w:szCs w:val="24"/>
        </w:rPr>
        <w:t>,</w:t>
      </w:r>
      <w:r w:rsidR="00065AC2" w:rsidRPr="00B54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родители приняли активное участие</w:t>
      </w:r>
      <w:r w:rsidR="00AB00A5" w:rsidRPr="00B54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00A5" w:rsidRPr="00B54FE9" w:rsidRDefault="00AB00A5" w:rsidP="008F51A8">
      <w:pPr>
        <w:spacing w:after="0" w:line="360" w:lineRule="auto"/>
        <w:ind w:left="-113" w:right="-113" w:firstLine="567"/>
        <w:rPr>
          <w:rFonts w:ascii="Times New Roman" w:hAnsi="Times New Roman" w:cs="Times New Roman"/>
          <w:sz w:val="24"/>
          <w:szCs w:val="24"/>
        </w:rPr>
      </w:pPr>
      <w:r w:rsidRPr="00B54FE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Целью нашей работы является: </w:t>
      </w:r>
      <w:r w:rsidRPr="00B54FE9">
        <w:rPr>
          <w:rFonts w:ascii="Times New Roman" w:hAnsi="Times New Roman" w:cs="Times New Roman"/>
          <w:sz w:val="24"/>
          <w:szCs w:val="24"/>
        </w:rPr>
        <w:br/>
        <w:t>установление партнерских отношений участников педагогического процесса, приобщение родителей к жизни детского сада для создания условий формирования представлений детей о профессиях взрослых.</w:t>
      </w:r>
      <w:r w:rsidRPr="00B54FE9">
        <w:rPr>
          <w:rFonts w:ascii="Times New Roman" w:hAnsi="Times New Roman" w:cs="Times New Roman"/>
          <w:sz w:val="24"/>
          <w:szCs w:val="24"/>
        </w:rPr>
        <w:br/>
      </w:r>
      <w:r w:rsidRPr="00B54FE9">
        <w:rPr>
          <w:rFonts w:ascii="Times New Roman" w:hAnsi="Times New Roman" w:cs="Times New Roman"/>
          <w:bCs/>
          <w:sz w:val="24"/>
          <w:szCs w:val="24"/>
        </w:rPr>
        <w:t xml:space="preserve">Нами были поставлены следующие задачи: </w:t>
      </w:r>
      <w:r w:rsidRPr="00B54FE9">
        <w:rPr>
          <w:rFonts w:ascii="Times New Roman" w:hAnsi="Times New Roman" w:cs="Times New Roman"/>
          <w:sz w:val="24"/>
          <w:szCs w:val="24"/>
        </w:rPr>
        <w:br/>
        <w:t>-  Повышение уровня компетентности родителей в вопросах формирования представлений детей о профессиях взрослых и привлечение их к сотрудничеству.</w:t>
      </w:r>
      <w:r w:rsidRPr="00B54FE9">
        <w:rPr>
          <w:rFonts w:ascii="Times New Roman" w:hAnsi="Times New Roman" w:cs="Times New Roman"/>
          <w:sz w:val="24"/>
          <w:szCs w:val="24"/>
        </w:rPr>
        <w:br/>
        <w:t>- Обеспечение информационно – просветительской поддержк</w:t>
      </w:r>
      <w:r w:rsidR="008B675F" w:rsidRPr="00B54FE9">
        <w:rPr>
          <w:rFonts w:ascii="Times New Roman" w:hAnsi="Times New Roman" w:cs="Times New Roman"/>
          <w:sz w:val="24"/>
          <w:szCs w:val="24"/>
        </w:rPr>
        <w:t>и</w:t>
      </w:r>
      <w:r w:rsidRPr="00B54FE9">
        <w:rPr>
          <w:rFonts w:ascii="Times New Roman" w:hAnsi="Times New Roman" w:cs="Times New Roman"/>
          <w:sz w:val="24"/>
          <w:szCs w:val="24"/>
        </w:rPr>
        <w:t xml:space="preserve"> родителей. </w:t>
      </w:r>
      <w:r w:rsidRPr="00B54FE9">
        <w:rPr>
          <w:rFonts w:ascii="Times New Roman" w:hAnsi="Times New Roman" w:cs="Times New Roman"/>
          <w:sz w:val="24"/>
          <w:szCs w:val="24"/>
        </w:rPr>
        <w:br/>
        <w:t>- Совместное создание условий для выявления и развития способностей ребенка к той или иной профессии.</w:t>
      </w:r>
    </w:p>
    <w:p w:rsidR="00AB00A5" w:rsidRPr="00B54FE9" w:rsidRDefault="00AB00A5" w:rsidP="008F51A8">
      <w:pPr>
        <w:spacing w:after="0" w:line="360" w:lineRule="auto"/>
        <w:ind w:left="-113" w:right="-113"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B54FE9">
        <w:rPr>
          <w:rFonts w:ascii="Times New Roman" w:hAnsi="Times New Roman" w:cs="Times New Roman"/>
          <w:bCs/>
          <w:sz w:val="24"/>
          <w:szCs w:val="24"/>
        </w:rPr>
        <w:t xml:space="preserve">В процессе работы взаимодействие педагога с родителями проходило </w:t>
      </w:r>
      <w:r w:rsidRPr="00B54FE9">
        <w:rPr>
          <w:rFonts w:ascii="Times New Roman" w:hAnsi="Times New Roman" w:cs="Times New Roman"/>
          <w:bCs/>
          <w:iCs/>
          <w:sz w:val="24"/>
          <w:szCs w:val="24"/>
        </w:rPr>
        <w:t>через: </w:t>
      </w:r>
    </w:p>
    <w:p w:rsidR="00AB00A5" w:rsidRPr="00B54FE9" w:rsidRDefault="00AB00A5" w:rsidP="008F51A8">
      <w:pPr>
        <w:spacing w:after="0" w:line="360" w:lineRule="auto"/>
        <w:ind w:left="-113" w:right="-113" w:firstLine="567"/>
        <w:rPr>
          <w:rFonts w:ascii="Times New Roman" w:hAnsi="Times New Roman" w:cs="Times New Roman"/>
          <w:sz w:val="24"/>
          <w:szCs w:val="24"/>
        </w:rPr>
      </w:pPr>
      <w:r w:rsidRPr="00B54FE9">
        <w:rPr>
          <w:rFonts w:ascii="Times New Roman" w:hAnsi="Times New Roman" w:cs="Times New Roman"/>
          <w:bCs/>
          <w:sz w:val="24"/>
          <w:szCs w:val="24"/>
        </w:rPr>
        <w:t>- приобщение к педагогическому процессу в группе;</w:t>
      </w:r>
    </w:p>
    <w:p w:rsidR="00AB00A5" w:rsidRPr="00B54FE9" w:rsidRDefault="00AB00A5" w:rsidP="008F51A8">
      <w:pPr>
        <w:spacing w:after="0" w:line="360" w:lineRule="auto"/>
        <w:ind w:left="-113" w:right="-113" w:firstLine="567"/>
        <w:rPr>
          <w:rFonts w:ascii="Times New Roman" w:hAnsi="Times New Roman" w:cs="Times New Roman"/>
          <w:sz w:val="24"/>
          <w:szCs w:val="24"/>
        </w:rPr>
      </w:pPr>
      <w:r w:rsidRPr="00B54FE9">
        <w:rPr>
          <w:rFonts w:ascii="Times New Roman" w:hAnsi="Times New Roman" w:cs="Times New Roman"/>
          <w:sz w:val="24"/>
          <w:szCs w:val="24"/>
        </w:rPr>
        <w:t xml:space="preserve">- </w:t>
      </w:r>
      <w:r w:rsidRPr="00B54FE9">
        <w:rPr>
          <w:rFonts w:ascii="Times New Roman" w:hAnsi="Times New Roman" w:cs="Times New Roman"/>
          <w:bCs/>
          <w:sz w:val="24"/>
          <w:szCs w:val="24"/>
        </w:rPr>
        <w:t>расширение сферы участия родителей в организации жизни группы;</w:t>
      </w:r>
    </w:p>
    <w:p w:rsidR="00AB00A5" w:rsidRPr="00B54FE9" w:rsidRDefault="00AB00A5" w:rsidP="008F51A8">
      <w:pPr>
        <w:spacing w:after="0" w:line="360" w:lineRule="auto"/>
        <w:ind w:left="-113" w:right="-113" w:firstLine="567"/>
        <w:rPr>
          <w:rFonts w:ascii="Times New Roman" w:hAnsi="Times New Roman" w:cs="Times New Roman"/>
          <w:sz w:val="24"/>
          <w:szCs w:val="24"/>
        </w:rPr>
      </w:pPr>
      <w:r w:rsidRPr="00B54FE9">
        <w:rPr>
          <w:rFonts w:ascii="Times New Roman" w:hAnsi="Times New Roman" w:cs="Times New Roman"/>
          <w:sz w:val="24"/>
          <w:szCs w:val="24"/>
        </w:rPr>
        <w:t xml:space="preserve">- </w:t>
      </w:r>
      <w:r w:rsidRPr="00B54FE9">
        <w:rPr>
          <w:rFonts w:ascii="Times New Roman" w:hAnsi="Times New Roman" w:cs="Times New Roman"/>
          <w:bCs/>
          <w:sz w:val="24"/>
          <w:szCs w:val="24"/>
        </w:rPr>
        <w:t xml:space="preserve">информационно – педагогические материалы, выставки детских работ; </w:t>
      </w:r>
    </w:p>
    <w:p w:rsidR="00AB00A5" w:rsidRPr="00B54FE9" w:rsidRDefault="00AB00A5" w:rsidP="008F51A8">
      <w:pPr>
        <w:spacing w:after="0" w:line="360" w:lineRule="auto"/>
        <w:ind w:left="-113" w:right="-113" w:firstLine="567"/>
        <w:rPr>
          <w:rFonts w:ascii="Times New Roman" w:hAnsi="Times New Roman" w:cs="Times New Roman"/>
          <w:sz w:val="24"/>
          <w:szCs w:val="24"/>
        </w:rPr>
      </w:pPr>
      <w:r w:rsidRPr="00B54FE9">
        <w:rPr>
          <w:rFonts w:ascii="Times New Roman" w:hAnsi="Times New Roman" w:cs="Times New Roman"/>
          <w:sz w:val="24"/>
          <w:szCs w:val="24"/>
        </w:rPr>
        <w:t xml:space="preserve">- </w:t>
      </w:r>
      <w:r w:rsidRPr="00B54FE9">
        <w:rPr>
          <w:rFonts w:ascii="Times New Roman" w:hAnsi="Times New Roman" w:cs="Times New Roman"/>
          <w:bCs/>
          <w:sz w:val="24"/>
          <w:szCs w:val="24"/>
        </w:rPr>
        <w:t xml:space="preserve">объединение усилий в совместной деятельности по воспитанию и развитию ребенка. </w:t>
      </w:r>
    </w:p>
    <w:p w:rsidR="00AB00A5" w:rsidRPr="00B54FE9" w:rsidRDefault="00AB00A5" w:rsidP="008F51A8">
      <w:pPr>
        <w:spacing w:after="0" w:line="360" w:lineRule="auto"/>
        <w:ind w:left="-113" w:right="-113" w:firstLine="567"/>
        <w:rPr>
          <w:rFonts w:ascii="Times New Roman" w:hAnsi="Times New Roman" w:cs="Times New Roman"/>
          <w:bCs/>
          <w:sz w:val="24"/>
          <w:szCs w:val="24"/>
        </w:rPr>
      </w:pPr>
      <w:r w:rsidRPr="00B54FE9">
        <w:rPr>
          <w:rFonts w:ascii="Times New Roman" w:hAnsi="Times New Roman" w:cs="Times New Roman"/>
          <w:bCs/>
          <w:sz w:val="24"/>
          <w:szCs w:val="24"/>
        </w:rPr>
        <w:t>Нами были задействованы следующие способы и методы вовлечения родителей в совместную деятельность:</w:t>
      </w:r>
    </w:p>
    <w:p w:rsidR="00AB00A5" w:rsidRPr="00B54FE9" w:rsidRDefault="00AB00A5" w:rsidP="008F51A8">
      <w:pPr>
        <w:numPr>
          <w:ilvl w:val="0"/>
          <w:numId w:val="2"/>
        </w:numPr>
        <w:spacing w:after="0" w:line="360" w:lineRule="auto"/>
        <w:ind w:left="-113" w:right="-113" w:firstLine="567"/>
        <w:rPr>
          <w:rFonts w:ascii="Times New Roman" w:hAnsi="Times New Roman" w:cs="Times New Roman"/>
          <w:sz w:val="24"/>
          <w:szCs w:val="24"/>
        </w:rPr>
      </w:pPr>
      <w:r w:rsidRPr="00B54FE9">
        <w:rPr>
          <w:rFonts w:ascii="Times New Roman" w:hAnsi="Times New Roman" w:cs="Times New Roman"/>
          <w:sz w:val="24"/>
          <w:szCs w:val="24"/>
        </w:rPr>
        <w:t>Информационно - аналитическое – (анкетирование, тестирование, опрос, «почтовый ящик»)</w:t>
      </w:r>
    </w:p>
    <w:p w:rsidR="00AB00A5" w:rsidRPr="00B54FE9" w:rsidRDefault="00AB00A5" w:rsidP="008F51A8">
      <w:pPr>
        <w:numPr>
          <w:ilvl w:val="0"/>
          <w:numId w:val="2"/>
        </w:numPr>
        <w:spacing w:after="0" w:line="360" w:lineRule="auto"/>
        <w:ind w:left="-113" w:right="-113" w:firstLine="567"/>
        <w:rPr>
          <w:rFonts w:ascii="Times New Roman" w:hAnsi="Times New Roman" w:cs="Times New Roman"/>
          <w:sz w:val="24"/>
          <w:szCs w:val="24"/>
        </w:rPr>
      </w:pPr>
      <w:r w:rsidRPr="00B54FE9">
        <w:rPr>
          <w:rFonts w:ascii="Times New Roman" w:hAnsi="Times New Roman" w:cs="Times New Roman"/>
          <w:sz w:val="24"/>
          <w:szCs w:val="24"/>
        </w:rPr>
        <w:t>Наглядно – информационное – (через родительские уголки, папки – передвижки, мини – библиотека, выпуск газеты)</w:t>
      </w:r>
    </w:p>
    <w:p w:rsidR="00AB00A5" w:rsidRPr="00B54FE9" w:rsidRDefault="00AB00A5" w:rsidP="008F51A8">
      <w:pPr>
        <w:numPr>
          <w:ilvl w:val="0"/>
          <w:numId w:val="2"/>
        </w:numPr>
        <w:spacing w:after="0" w:line="360" w:lineRule="auto"/>
        <w:ind w:left="-113" w:right="-113" w:firstLine="567"/>
        <w:rPr>
          <w:rFonts w:ascii="Times New Roman" w:hAnsi="Times New Roman" w:cs="Times New Roman"/>
          <w:sz w:val="24"/>
          <w:szCs w:val="24"/>
        </w:rPr>
      </w:pPr>
      <w:r w:rsidRPr="00B54FE9">
        <w:rPr>
          <w:rFonts w:ascii="Times New Roman" w:hAnsi="Times New Roman" w:cs="Times New Roman"/>
          <w:sz w:val="24"/>
          <w:szCs w:val="24"/>
        </w:rPr>
        <w:t xml:space="preserve"> Познавательное – (проектная деятельность, мастер-классы, родительские гостиные, нетрадиционные собрания, экскурсии)</w:t>
      </w:r>
    </w:p>
    <w:p w:rsidR="00AB00A5" w:rsidRPr="00B54FE9" w:rsidRDefault="00AB00A5" w:rsidP="008F51A8">
      <w:pPr>
        <w:numPr>
          <w:ilvl w:val="0"/>
          <w:numId w:val="2"/>
        </w:numPr>
        <w:spacing w:after="0" w:line="360" w:lineRule="auto"/>
        <w:ind w:left="-113" w:right="-113" w:firstLine="567"/>
        <w:rPr>
          <w:rFonts w:ascii="Times New Roman" w:hAnsi="Times New Roman" w:cs="Times New Roman"/>
          <w:sz w:val="24"/>
          <w:szCs w:val="24"/>
        </w:rPr>
      </w:pPr>
      <w:r w:rsidRPr="00B54FE9">
        <w:rPr>
          <w:rFonts w:ascii="Times New Roman" w:hAnsi="Times New Roman" w:cs="Times New Roman"/>
          <w:sz w:val="24"/>
          <w:szCs w:val="24"/>
        </w:rPr>
        <w:t xml:space="preserve"> Досуговое – (праздники, развлечения, акции)</w:t>
      </w:r>
    </w:p>
    <w:p w:rsidR="00AB00A5" w:rsidRPr="00B54FE9" w:rsidRDefault="00AB00A5" w:rsidP="008F51A8">
      <w:pPr>
        <w:spacing w:after="0" w:line="360" w:lineRule="auto"/>
        <w:ind w:left="-113" w:right="-113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знакомства дошкольников с профессиями повар и кондитер. Родители совместно с детьми приняли участие в проектной деятельности группы "Юные поварята" и "Чудеса кондитера"</w:t>
      </w:r>
      <w:r w:rsidR="006674C8" w:rsidRPr="00B54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Родители вместе с детьми готовили традиционное блюдо их семьи. В </w:t>
      </w:r>
      <w:proofErr w:type="gramStart"/>
      <w:r w:rsidR="006674C8" w:rsidRPr="00B54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результате</w:t>
      </w:r>
      <w:proofErr w:type="gramEnd"/>
      <w:r w:rsidR="006674C8" w:rsidRPr="00B54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были собраны </w:t>
      </w:r>
      <w:r w:rsidR="00624E86" w:rsidRPr="00B54FE9">
        <w:rPr>
          <w:rFonts w:ascii="Times New Roman" w:hAnsi="Times New Roman" w:cs="Times New Roman"/>
          <w:sz w:val="24"/>
          <w:szCs w:val="24"/>
        </w:rPr>
        <w:t xml:space="preserve">книги рецептов </w:t>
      </w:r>
      <w:r w:rsidR="008B675F" w:rsidRPr="00B54FE9">
        <w:rPr>
          <w:rFonts w:ascii="Times New Roman" w:hAnsi="Times New Roman" w:cs="Times New Roman"/>
          <w:sz w:val="24"/>
          <w:szCs w:val="24"/>
        </w:rPr>
        <w:t xml:space="preserve">традиционных семейных </w:t>
      </w:r>
      <w:r w:rsidR="00624E86" w:rsidRPr="00B54FE9">
        <w:rPr>
          <w:rFonts w:ascii="Times New Roman" w:hAnsi="Times New Roman" w:cs="Times New Roman"/>
          <w:sz w:val="24"/>
          <w:szCs w:val="24"/>
        </w:rPr>
        <w:t xml:space="preserve">блюд приготовленных дома, </w:t>
      </w:r>
      <w:r w:rsidR="006674C8" w:rsidRPr="00B54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фотографии с участием детей для изготовления фото-коллажа "Юные повара-кондитеры".</w:t>
      </w:r>
    </w:p>
    <w:p w:rsidR="006674C8" w:rsidRPr="00B54FE9" w:rsidRDefault="006674C8" w:rsidP="008F51A8">
      <w:pPr>
        <w:shd w:val="clear" w:color="auto" w:fill="FFFFFF"/>
        <w:spacing w:after="0" w:line="360" w:lineRule="auto"/>
        <w:ind w:left="-113" w:right="-11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ознакомления с профессиями ветеринар, парикмахер, кондитер, повар были приглашены в ДОО мамы воспитанников. Каждая мама, являясь обладательницей своей профессии приняла участие в мастер-классе по </w:t>
      </w:r>
      <w:r w:rsidR="00624E86" w:rsidRPr="00B54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54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знакомлению детей со своей профессией.</w:t>
      </w:r>
      <w:r w:rsidR="008B675F" w:rsidRPr="00B54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gramStart"/>
      <w:r w:rsidR="008B675F" w:rsidRPr="00B54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процессе</w:t>
      </w:r>
      <w:proofErr w:type="gramEnd"/>
      <w:r w:rsidR="008B675F" w:rsidRPr="00B54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 дети готовили фруктовый салат, пирожные из бисквитных коржей, делали прически друг другу, узнали как оказать первую помощь своему питомцу.</w:t>
      </w:r>
    </w:p>
    <w:p w:rsidR="00624E86" w:rsidRPr="00B54FE9" w:rsidRDefault="00624E86" w:rsidP="008F51A8">
      <w:pPr>
        <w:spacing w:after="0" w:line="360" w:lineRule="auto"/>
        <w:ind w:left="-113" w:right="-113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FE9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Родители приняли активное участие в разработке методического и игрового материала. Собрана копилка дидактических игр, книг и лэпбуков о профессиях. Каждый лэпбук оснащен дидактическими играми, раскрасками, стихами, загадками, историей о профессии, знакомит детей с орудиями труда.</w:t>
      </w:r>
    </w:p>
    <w:p w:rsidR="00671EC9" w:rsidRPr="00B54FE9" w:rsidRDefault="00671EC9" w:rsidP="008F51A8">
      <w:pPr>
        <w:spacing w:after="0" w:line="360" w:lineRule="auto"/>
        <w:ind w:left="-113" w:right="-113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FE9">
        <w:rPr>
          <w:rFonts w:ascii="Times New Roman" w:hAnsi="Times New Roman" w:cs="Times New Roman"/>
          <w:bCs/>
          <w:iCs/>
          <w:sz w:val="24"/>
          <w:szCs w:val="24"/>
        </w:rPr>
        <w:t>Совместно с родителями и детьми была создана книга"Сказки о профессиях". В книге представлены авторские сказки о профессиях родителями воспитанников. Иллюстрации к сказкам выполнены родителями совместно с детьми. Книга является накопительной, и со временем в ней появятся еще страницы.</w:t>
      </w:r>
    </w:p>
    <w:p w:rsidR="00671EC9" w:rsidRPr="00B54FE9" w:rsidRDefault="00671EC9" w:rsidP="008F51A8">
      <w:pPr>
        <w:spacing w:after="0" w:line="360" w:lineRule="auto"/>
        <w:ind w:left="-113" w:right="-113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4FE9">
        <w:rPr>
          <w:rFonts w:ascii="Times New Roman" w:hAnsi="Times New Roman" w:cs="Times New Roman"/>
          <w:bCs/>
          <w:iCs/>
          <w:sz w:val="24"/>
          <w:szCs w:val="24"/>
        </w:rPr>
        <w:t xml:space="preserve">Также, </w:t>
      </w:r>
      <w:r w:rsidRPr="00B54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ознакомления</w:t>
      </w:r>
      <w:r w:rsidR="008B675F" w:rsidRPr="00B54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дошкольников</w:t>
      </w:r>
      <w:r w:rsidRPr="00B54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профессиями, родителями воспитанников собрана медиатека </w:t>
      </w:r>
      <w:r w:rsidRPr="00B54F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учебных и методических п</w:t>
      </w:r>
      <w:r w:rsidRPr="00B54F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особий, </w:t>
      </w:r>
      <w:r w:rsidR="008B675F" w:rsidRPr="00B54F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обучающих </w:t>
      </w:r>
      <w:hyperlink r:id="rId5" w:tooltip="Видеофильм" w:history="1">
        <w:r w:rsidRPr="00B54FE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видеофильмов</w:t>
        </w:r>
      </w:hyperlink>
      <w:r w:rsidRPr="00B54F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компьютерных </w:t>
      </w:r>
      <w:hyperlink r:id="rId6" w:tooltip="Презентация (способ представления информации)" w:history="1">
        <w:r w:rsidRPr="00B54FE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презентаций</w:t>
        </w:r>
      </w:hyperlink>
      <w:r w:rsidRPr="00B54FE9">
        <w:rPr>
          <w:rFonts w:ascii="Times New Roman" w:hAnsi="Times New Roman" w:cs="Times New Roman"/>
          <w:sz w:val="24"/>
          <w:szCs w:val="24"/>
        </w:rPr>
        <w:t>.</w:t>
      </w:r>
      <w:r w:rsidRPr="00B54F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Мультфильмы ориентированы на дошкольников и имеют развивающий характер. Видеофильм рассказывает детям о достоинствах разных професси</w:t>
      </w:r>
      <w:r w:rsidR="00FC63E3" w:rsidRPr="00B54FE9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="008B675F" w:rsidRPr="00B54FE9">
        <w:rPr>
          <w:rFonts w:ascii="Times New Roman" w:hAnsi="Times New Roman" w:cs="Times New Roman"/>
          <w:sz w:val="24"/>
          <w:szCs w:val="24"/>
          <w:shd w:val="clear" w:color="auto" w:fill="FFFFFF"/>
        </w:rPr>
        <w:t>, совершить экскурсию,не выходя из группы детского сада, например на кондитерскую фабрику, которой у нас нет в поселке</w:t>
      </w:r>
      <w:r w:rsidRPr="00B54F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помогает им сделать выбор в пользу той или иной работы.</w:t>
      </w:r>
      <w:r w:rsidR="00F25AD0" w:rsidRPr="00B54F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Благодаря умелым рукам наших пап, у нас в группе появилось следующее игровое оборудование для игр и ознакомления с трудом взрослых: магазин, парикмахерская, кухня, столярный станок-мастерская, больничка, спортивный уголок, оснащенные необходимым материалом.</w:t>
      </w:r>
    </w:p>
    <w:p w:rsidR="00FC63E3" w:rsidRPr="00B54FE9" w:rsidRDefault="00FC63E3" w:rsidP="008F51A8">
      <w:pPr>
        <w:spacing w:after="0" w:line="360" w:lineRule="auto"/>
        <w:ind w:left="-113" w:right="-113"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4F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Таким образом, объединение усилий педагогов и </w:t>
      </w:r>
      <w:r w:rsidRPr="00B54FE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родителей</w:t>
      </w:r>
      <w:r w:rsidRPr="00B54F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создает благоприятные условия для развития детей.</w:t>
      </w:r>
    </w:p>
    <w:p w:rsidR="00FC63E3" w:rsidRPr="00B54FE9" w:rsidRDefault="00FC63E3" w:rsidP="008F51A8">
      <w:pPr>
        <w:spacing w:after="0" w:line="360" w:lineRule="auto"/>
        <w:ind w:left="-113" w:right="-113"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54FE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Сотрудничество с семьей может предоставить</w:t>
      </w:r>
      <w:r w:rsidRPr="00B54F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разнообразные возможности и ресурсы на пути </w:t>
      </w:r>
      <w:r w:rsidRPr="00B54FE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формирования первичных представлений о труде взрослых</w:t>
      </w:r>
      <w:r w:rsidRPr="00B54F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71EC9" w:rsidRPr="00B54FE9" w:rsidRDefault="00671EC9" w:rsidP="008F51A8">
      <w:pPr>
        <w:spacing w:after="0" w:line="240" w:lineRule="auto"/>
        <w:ind w:left="-113" w:right="-113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CC"/>
        </w:rPr>
      </w:pPr>
    </w:p>
    <w:sectPr w:rsidR="00671EC9" w:rsidRPr="00B54FE9" w:rsidSect="00D01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B201A"/>
    <w:multiLevelType w:val="hybridMultilevel"/>
    <w:tmpl w:val="29945554"/>
    <w:lvl w:ilvl="0" w:tplc="076054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9CDC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BE20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081C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046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24DC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CE58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CC29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609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204307B"/>
    <w:multiLevelType w:val="multilevel"/>
    <w:tmpl w:val="4614D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30362"/>
    <w:rsid w:val="00065AC2"/>
    <w:rsid w:val="001046FE"/>
    <w:rsid w:val="004F0E10"/>
    <w:rsid w:val="00624E86"/>
    <w:rsid w:val="006674C8"/>
    <w:rsid w:val="00671EC9"/>
    <w:rsid w:val="007927BB"/>
    <w:rsid w:val="008B675F"/>
    <w:rsid w:val="008F51A8"/>
    <w:rsid w:val="00A30362"/>
    <w:rsid w:val="00AB00A5"/>
    <w:rsid w:val="00AF1092"/>
    <w:rsid w:val="00B14400"/>
    <w:rsid w:val="00B54FE9"/>
    <w:rsid w:val="00C14A58"/>
    <w:rsid w:val="00D010F9"/>
    <w:rsid w:val="00ED03B9"/>
    <w:rsid w:val="00F1613A"/>
    <w:rsid w:val="00F25AD0"/>
    <w:rsid w:val="00F3020C"/>
    <w:rsid w:val="00FC6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30362"/>
  </w:style>
  <w:style w:type="character" w:styleId="a3">
    <w:name w:val="Hyperlink"/>
    <w:basedOn w:val="a0"/>
    <w:uiPriority w:val="99"/>
    <w:semiHidden/>
    <w:unhideWhenUsed/>
    <w:rsid w:val="00671E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1%80%D0%B5%D0%B7%D0%B5%D0%BD%D1%82%D0%B0%D1%86%D0%B8%D1%8F_(%D1%81%D0%BF%D0%BE%D1%81%D0%BE%D0%B1_%D0%BF%D1%80%D0%B5%D0%B4%D1%81%D1%82%D0%B0%D0%B2%D0%BB%D0%B5%D0%BD%D0%B8%D1%8F_%D0%B8%D0%BD%D1%84%D0%BE%D1%80%D0%BC%D0%B0%D1%86%D0%B8%D0%B8)" TargetMode="External"/><Relationship Id="rId5" Type="http://schemas.openxmlformats.org/officeDocument/2006/relationships/hyperlink" Target="https://ru.wikipedia.org/wiki/%D0%92%D0%B8%D0%B4%D0%B5%D0%BE%D1%84%D0%B8%D0%BB%D1%8C%D0%B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mak.korxoff@yandex.ru</dc:creator>
  <cp:lastModifiedBy>Админ</cp:lastModifiedBy>
  <cp:revision>9</cp:revision>
  <dcterms:created xsi:type="dcterms:W3CDTF">2018-05-26T09:57:00Z</dcterms:created>
  <dcterms:modified xsi:type="dcterms:W3CDTF">2024-11-09T06:58:00Z</dcterms:modified>
</cp:coreProperties>
</file>