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62" w:rsidRDefault="003D44DA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</w:t>
      </w:r>
      <w:r w:rsidR="00B93462">
        <w:rPr>
          <w:rFonts w:ascii="Times New Roman" w:hAnsi="Times New Roman" w:cs="Times New Roman"/>
          <w:b/>
          <w:sz w:val="24"/>
          <w:szCs w:val="24"/>
        </w:rPr>
        <w:t>Министерство образования Республики Саха (Якутия)</w:t>
      </w:r>
    </w:p>
    <w:p w:rsidR="00B9346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Эвено – Бытантайского национального улуса</w:t>
      </w:r>
    </w:p>
    <w:p w:rsidR="00B93462" w:rsidRPr="00FC0DC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9346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0DC2">
        <w:rPr>
          <w:rFonts w:ascii="Times New Roman" w:hAnsi="Times New Roman" w:cs="Times New Roman"/>
          <w:b/>
          <w:sz w:val="24"/>
          <w:szCs w:val="24"/>
        </w:rPr>
        <w:t xml:space="preserve">Саккырырская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FC0DC2">
        <w:rPr>
          <w:rFonts w:ascii="Times New Roman" w:hAnsi="Times New Roman" w:cs="Times New Roman"/>
          <w:b/>
          <w:sz w:val="24"/>
          <w:szCs w:val="24"/>
        </w:rPr>
        <w:t xml:space="preserve"> им. Р. И. Шадрина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9346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462" w:rsidRPr="00FC0DC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462" w:rsidRDefault="00B93462" w:rsidP="00B93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462" w:rsidRPr="006469FB" w:rsidRDefault="00B93462" w:rsidP="00B9346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93462" w:rsidRDefault="00B93462" w:rsidP="00B93462">
      <w:pPr>
        <w:rPr>
          <w:sz w:val="24"/>
          <w:szCs w:val="24"/>
        </w:rPr>
      </w:pPr>
    </w:p>
    <w:p w:rsidR="00B93462" w:rsidRDefault="00B93462" w:rsidP="00B934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45E69" w:rsidRDefault="00B93462" w:rsidP="00B934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B45E69" w:rsidRDefault="00B45E69" w:rsidP="00B934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E69" w:rsidRDefault="00B45E69" w:rsidP="00B934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E69" w:rsidRDefault="00B45E69" w:rsidP="00B934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3462" w:rsidRPr="007A5858" w:rsidRDefault="00B45E69" w:rsidP="00B934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B93462">
        <w:t>Внеурочная деятельность</w:t>
      </w:r>
      <w:r w:rsidR="00B93462" w:rsidRPr="007A5858">
        <w:t xml:space="preserve">  по математике</w:t>
      </w:r>
    </w:p>
    <w:p w:rsidR="00B93462" w:rsidRDefault="00B93462" w:rsidP="00B93462">
      <w:pPr>
        <w:rPr>
          <w:b/>
        </w:rPr>
      </w:pPr>
      <w:r>
        <w:rPr>
          <w:b/>
        </w:rPr>
        <w:t xml:space="preserve">                                      </w:t>
      </w:r>
    </w:p>
    <w:p w:rsidR="00B93462" w:rsidRPr="00B967BF" w:rsidRDefault="00B93462" w:rsidP="00B93462">
      <w:pPr>
        <w:rPr>
          <w:b/>
        </w:rPr>
      </w:pPr>
      <w:r>
        <w:rPr>
          <w:b/>
        </w:rPr>
        <w:t xml:space="preserve">                                                                       «Составь задачу</w:t>
      </w:r>
      <w:r w:rsidRPr="00B967BF">
        <w:rPr>
          <w:b/>
        </w:rPr>
        <w:t>»</w:t>
      </w:r>
    </w:p>
    <w:p w:rsidR="00B93462" w:rsidRPr="00B967BF" w:rsidRDefault="00B93462" w:rsidP="00B93462">
      <w:pPr>
        <w:rPr>
          <w:b/>
        </w:rPr>
      </w:pPr>
      <w:r w:rsidRPr="00B967BF">
        <w:rPr>
          <w:b/>
        </w:rPr>
        <w:t xml:space="preserve">                   </w:t>
      </w:r>
      <w:r>
        <w:rPr>
          <w:b/>
        </w:rPr>
        <w:t xml:space="preserve">                                         </w:t>
      </w:r>
      <w:r w:rsidRPr="00B967BF">
        <w:rPr>
          <w:b/>
        </w:rPr>
        <w:t xml:space="preserve">  </w:t>
      </w:r>
      <w:r>
        <w:rPr>
          <w:b/>
        </w:rPr>
        <w:t xml:space="preserve">            </w:t>
      </w:r>
      <w:r w:rsidRPr="00B967BF">
        <w:rPr>
          <w:b/>
        </w:rPr>
        <w:t xml:space="preserve"> для</w:t>
      </w:r>
      <w:r>
        <w:rPr>
          <w:b/>
        </w:rPr>
        <w:t xml:space="preserve"> 6 а класса</w:t>
      </w:r>
    </w:p>
    <w:p w:rsidR="00B93462" w:rsidRPr="00B967BF" w:rsidRDefault="00B93462" w:rsidP="00B93462">
      <w:r w:rsidRPr="00B967BF">
        <w:t xml:space="preserve">           </w:t>
      </w:r>
      <w:r>
        <w:t xml:space="preserve">                           </w:t>
      </w:r>
      <w:r w:rsidR="00115847">
        <w:t xml:space="preserve">                         на 2024 – 2025</w:t>
      </w:r>
      <w:r>
        <w:t xml:space="preserve"> учебный год</w:t>
      </w:r>
    </w:p>
    <w:p w:rsidR="00B93462" w:rsidRPr="00B967BF" w:rsidRDefault="00B93462" w:rsidP="00B93462">
      <w:r w:rsidRPr="00B967BF">
        <w:t xml:space="preserve">      </w:t>
      </w:r>
    </w:p>
    <w:p w:rsidR="00B93462" w:rsidRDefault="00B93462" w:rsidP="00B93462">
      <w:pPr>
        <w:spacing w:after="0"/>
        <w:jc w:val="right"/>
      </w:pPr>
      <w:r w:rsidRPr="00B967BF">
        <w:tab/>
      </w:r>
    </w:p>
    <w:p w:rsidR="00B93462" w:rsidRDefault="00B93462" w:rsidP="00B93462">
      <w:pPr>
        <w:spacing w:after="0"/>
        <w:jc w:val="right"/>
      </w:pPr>
    </w:p>
    <w:p w:rsidR="00B93462" w:rsidRDefault="00B93462" w:rsidP="00B93462">
      <w:pPr>
        <w:spacing w:after="0"/>
        <w:jc w:val="right"/>
      </w:pPr>
    </w:p>
    <w:p w:rsidR="00B93462" w:rsidRPr="00B967BF" w:rsidRDefault="00B93462" w:rsidP="00B93462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Учитель:</w:t>
      </w:r>
      <w:r w:rsidRPr="00B967BF">
        <w:rPr>
          <w:rFonts w:ascii="Times New Roman" w:hAnsi="Times New Roman"/>
        </w:rPr>
        <w:t xml:space="preserve"> Бочкарева Валентина Артемовна</w:t>
      </w:r>
    </w:p>
    <w:p w:rsidR="00B93462" w:rsidRPr="00B967BF" w:rsidRDefault="00B93462" w:rsidP="00B93462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Должность:</w:t>
      </w:r>
      <w:r w:rsidRPr="00B967BF">
        <w:rPr>
          <w:rFonts w:ascii="Times New Roman" w:hAnsi="Times New Roman"/>
        </w:rPr>
        <w:t xml:space="preserve"> учитель математики</w:t>
      </w:r>
    </w:p>
    <w:p w:rsidR="00B93462" w:rsidRPr="00B967BF" w:rsidRDefault="00B93462" w:rsidP="00B93462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Стаж:</w:t>
      </w:r>
      <w:r w:rsidR="00115847">
        <w:rPr>
          <w:rFonts w:ascii="Times New Roman" w:hAnsi="Times New Roman"/>
        </w:rPr>
        <w:t xml:space="preserve"> 36</w:t>
      </w:r>
    </w:p>
    <w:p w:rsidR="00B93462" w:rsidRPr="00B967BF" w:rsidRDefault="00B93462" w:rsidP="00B93462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Категория:</w:t>
      </w:r>
      <w:r w:rsidRPr="00B967BF">
        <w:rPr>
          <w:rFonts w:ascii="Times New Roman" w:hAnsi="Times New Roman"/>
        </w:rPr>
        <w:t xml:space="preserve"> высшая</w:t>
      </w:r>
    </w:p>
    <w:p w:rsidR="00B93462" w:rsidRDefault="00B93462" w:rsidP="00B93462">
      <w:pPr>
        <w:tabs>
          <w:tab w:val="left" w:pos="5899"/>
        </w:tabs>
        <w:rPr>
          <w:sz w:val="24"/>
          <w:szCs w:val="24"/>
        </w:rPr>
      </w:pPr>
    </w:p>
    <w:p w:rsidR="00B93462" w:rsidRDefault="00B93462" w:rsidP="00B93462">
      <w:pPr>
        <w:tabs>
          <w:tab w:val="left" w:pos="5899"/>
        </w:tabs>
        <w:rPr>
          <w:sz w:val="24"/>
          <w:szCs w:val="24"/>
        </w:rPr>
      </w:pPr>
    </w:p>
    <w:p w:rsidR="00B93462" w:rsidRDefault="00B93462" w:rsidP="00B93462">
      <w:pPr>
        <w:tabs>
          <w:tab w:val="left" w:pos="5899"/>
        </w:tabs>
        <w:rPr>
          <w:sz w:val="24"/>
          <w:szCs w:val="24"/>
        </w:rPr>
      </w:pPr>
    </w:p>
    <w:p w:rsidR="00B60336" w:rsidRDefault="003D44DA">
      <w:pPr>
        <w:rPr>
          <w:b/>
        </w:rPr>
      </w:pPr>
      <w:r>
        <w:rPr>
          <w:b/>
        </w:rPr>
        <w:t xml:space="preserve">                             </w:t>
      </w:r>
    </w:p>
    <w:p w:rsidR="00B60336" w:rsidRDefault="00B60336">
      <w:pPr>
        <w:rPr>
          <w:b/>
        </w:rPr>
      </w:pPr>
    </w:p>
    <w:p w:rsidR="00B60336" w:rsidRDefault="00B60336">
      <w:pPr>
        <w:rPr>
          <w:b/>
        </w:rPr>
      </w:pPr>
    </w:p>
    <w:p w:rsidR="00B60336" w:rsidRDefault="00B60336">
      <w:pPr>
        <w:rPr>
          <w:b/>
        </w:rPr>
      </w:pPr>
    </w:p>
    <w:p w:rsidR="00B93462" w:rsidRDefault="00B93462">
      <w:pPr>
        <w:rPr>
          <w:b/>
        </w:rPr>
      </w:pPr>
    </w:p>
    <w:p w:rsidR="00B45E69" w:rsidRDefault="00B93462">
      <w:pPr>
        <w:rPr>
          <w:b/>
        </w:rPr>
      </w:pPr>
      <w:r>
        <w:rPr>
          <w:b/>
        </w:rPr>
        <w:t xml:space="preserve">                                                      </w:t>
      </w:r>
      <w:r w:rsidR="00B60336">
        <w:rPr>
          <w:b/>
        </w:rPr>
        <w:t xml:space="preserve">  </w:t>
      </w:r>
    </w:p>
    <w:p w:rsidR="00B45E69" w:rsidRDefault="00B45E69">
      <w:pPr>
        <w:rPr>
          <w:b/>
        </w:rPr>
      </w:pPr>
    </w:p>
    <w:p w:rsidR="00736D11" w:rsidRDefault="00B45E69">
      <w:pPr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  <w:r w:rsidR="003D44DA">
        <w:rPr>
          <w:b/>
        </w:rPr>
        <w:t xml:space="preserve"> Пояснительная записка</w:t>
      </w:r>
    </w:p>
    <w:p w:rsidR="003D44DA" w:rsidRDefault="003D44DA">
      <w:pPr>
        <w:rPr>
          <w:b/>
        </w:rPr>
      </w:pPr>
    </w:p>
    <w:p w:rsidR="001A4C9E" w:rsidRDefault="003D44DA" w:rsidP="00573B68">
      <w:pPr>
        <w:jc w:val="both"/>
      </w:pPr>
      <w:r>
        <w:rPr>
          <w:b/>
        </w:rPr>
        <w:t xml:space="preserve">     </w:t>
      </w:r>
      <w:r w:rsidR="001A4C9E">
        <w:t>Рабочая программа внеурочной деятельности «Составь задачу» для 6 класса разработан на основе:</w:t>
      </w:r>
    </w:p>
    <w:p w:rsidR="001A4C9E" w:rsidRDefault="001A4C9E" w:rsidP="00573B68">
      <w:pPr>
        <w:pStyle w:val="a3"/>
        <w:numPr>
          <w:ilvl w:val="0"/>
          <w:numId w:val="1"/>
        </w:numPr>
        <w:jc w:val="both"/>
      </w:pPr>
      <w:r>
        <w:t>Федеральный компонент государственных образовательных стандартов основного общего образования. Приказ Минобразования России от 09.03.2004 г. №1089.</w:t>
      </w:r>
    </w:p>
    <w:p w:rsidR="001A4C9E" w:rsidRDefault="001A4C9E" w:rsidP="00573B68">
      <w:pPr>
        <w:pStyle w:val="a3"/>
        <w:numPr>
          <w:ilvl w:val="0"/>
          <w:numId w:val="1"/>
        </w:numPr>
        <w:jc w:val="both"/>
      </w:pPr>
      <w:r>
        <w:t>Примерная программа по учебным предметам. Математика 5-9 классы.</w:t>
      </w:r>
    </w:p>
    <w:p w:rsidR="001A4C9E" w:rsidRDefault="001A4C9E" w:rsidP="00573B68">
      <w:pPr>
        <w:jc w:val="both"/>
      </w:pPr>
      <w:r>
        <w:t xml:space="preserve">     Текстовые задачи широко используются как на школьных экзаменах, так и на вступительных экзаменах. К сожалению</w:t>
      </w:r>
      <w:r w:rsidR="00C64A9C">
        <w:t>, в школьных учебниках объем задач не достаточен, да и в общеобразовательной программе недостаточно времени отводится на решение задач.</w:t>
      </w:r>
    </w:p>
    <w:p w:rsidR="00C64A9C" w:rsidRDefault="00C64A9C" w:rsidP="00573B68">
      <w:pPr>
        <w:jc w:val="both"/>
      </w:pPr>
      <w:r>
        <w:t xml:space="preserve">     У некоторых учащихся слово «задача» вызывает страх, упадническое настроение. Часто ученики при изучении новой темы задают вопрос: «Где это в жизни нам понадобится?»</w:t>
      </w:r>
    </w:p>
    <w:p w:rsidR="00C64A9C" w:rsidRDefault="00C64A9C" w:rsidP="00573B68">
      <w:pPr>
        <w:jc w:val="both"/>
      </w:pPr>
      <w:r>
        <w:t xml:space="preserve">     Предлагаемое внеурочное занятие «Составь задачу» своим содержанием заинтересует учащихся 6 классов, которые хотят научиться решать задачи. Внеурочка является дополнением школьного учебника по математике для 6 класса, направлен на формирование и развитие у учащихся умения решать текстовые задачи. Данное задание направлено на расширение знаний учащихся, повышения уровня математической подготовки, на развитие умения составлять задачи, имеющие практическое значение.</w:t>
      </w:r>
    </w:p>
    <w:p w:rsidR="00C64A9C" w:rsidRDefault="00C64A9C" w:rsidP="00573B68">
      <w:pPr>
        <w:jc w:val="both"/>
      </w:pPr>
      <w:r>
        <w:t xml:space="preserve">     Материалы занятия содержат различные методы, позволяющие решать большое количество задач, которые </w:t>
      </w:r>
      <w:r w:rsidR="00C90AFC">
        <w:t>вызывают интерес у всех учащихся, развивают их творческие способности, умения самовыражаться каждому ученику, повышают математическую культуру и интерес к предмету, его значимость в повседневной жизни.</w:t>
      </w:r>
    </w:p>
    <w:p w:rsidR="00C90AFC" w:rsidRDefault="00C90AFC" w:rsidP="00573B68">
      <w:pPr>
        <w:jc w:val="both"/>
        <w:rPr>
          <w:b/>
        </w:rPr>
      </w:pPr>
      <w:r>
        <w:t xml:space="preserve">     </w:t>
      </w:r>
      <w:r>
        <w:rPr>
          <w:b/>
        </w:rPr>
        <w:t>Цели занятия:</w:t>
      </w:r>
    </w:p>
    <w:p w:rsidR="00C90AFC" w:rsidRPr="00C90AFC" w:rsidRDefault="00C90AFC" w:rsidP="00573B68">
      <w:pPr>
        <w:pStyle w:val="a3"/>
        <w:numPr>
          <w:ilvl w:val="0"/>
          <w:numId w:val="1"/>
        </w:numPr>
        <w:jc w:val="both"/>
        <w:rPr>
          <w:b/>
        </w:rPr>
      </w:pPr>
      <w:r>
        <w:t>повышения уровня умения решать текстовые задачи;</w:t>
      </w:r>
    </w:p>
    <w:p w:rsidR="00C90AFC" w:rsidRPr="00C90AFC" w:rsidRDefault="00C90AFC" w:rsidP="00573B68">
      <w:pPr>
        <w:pStyle w:val="a3"/>
        <w:numPr>
          <w:ilvl w:val="0"/>
          <w:numId w:val="1"/>
        </w:numPr>
        <w:jc w:val="both"/>
        <w:rPr>
          <w:b/>
        </w:rPr>
      </w:pPr>
      <w:r>
        <w:t>развитие мышления и математических способностей учащихся;</w:t>
      </w:r>
    </w:p>
    <w:p w:rsidR="00C90AFC" w:rsidRPr="00C90AFC" w:rsidRDefault="00C90AFC" w:rsidP="00573B68">
      <w:pPr>
        <w:pStyle w:val="a3"/>
        <w:numPr>
          <w:ilvl w:val="0"/>
          <w:numId w:val="1"/>
        </w:numPr>
        <w:jc w:val="both"/>
        <w:rPr>
          <w:b/>
        </w:rPr>
      </w:pPr>
      <w:r>
        <w:t>расширение знаний учащихся;</w:t>
      </w:r>
    </w:p>
    <w:p w:rsidR="00C90AFC" w:rsidRDefault="00C90AFC" w:rsidP="00573B68">
      <w:pPr>
        <w:jc w:val="both"/>
        <w:rPr>
          <w:b/>
        </w:rPr>
      </w:pPr>
      <w:r>
        <w:rPr>
          <w:b/>
        </w:rPr>
        <w:t xml:space="preserve">     Задачи занятия:</w:t>
      </w:r>
    </w:p>
    <w:p w:rsidR="00C90AFC" w:rsidRDefault="00C90AFC" w:rsidP="00573B68">
      <w:pPr>
        <w:pStyle w:val="a3"/>
        <w:numPr>
          <w:ilvl w:val="0"/>
          <w:numId w:val="1"/>
        </w:numPr>
        <w:jc w:val="both"/>
      </w:pPr>
      <w:r w:rsidRPr="00C90AFC">
        <w:t>развитие устойчивого</w:t>
      </w:r>
      <w:r>
        <w:t xml:space="preserve"> интереса учащихся к математике;</w:t>
      </w:r>
    </w:p>
    <w:p w:rsidR="00C90AFC" w:rsidRDefault="00C90AFC" w:rsidP="00573B68">
      <w:pPr>
        <w:pStyle w:val="a3"/>
        <w:numPr>
          <w:ilvl w:val="0"/>
          <w:numId w:val="1"/>
        </w:numPr>
        <w:jc w:val="both"/>
      </w:pPr>
      <w:r>
        <w:t>расширение и углубление знаний учащихся по программному материалу;</w:t>
      </w:r>
    </w:p>
    <w:p w:rsidR="00C90AFC" w:rsidRDefault="00C90AFC" w:rsidP="00573B68">
      <w:pPr>
        <w:pStyle w:val="a3"/>
        <w:numPr>
          <w:ilvl w:val="0"/>
          <w:numId w:val="1"/>
        </w:numPr>
        <w:jc w:val="both"/>
      </w:pPr>
      <w:r>
        <w:t>развитие у учащихся умения самостоятельно и творчески работать с учебной и научно-популярной литературой;</w:t>
      </w:r>
    </w:p>
    <w:p w:rsidR="00C90AFC" w:rsidRDefault="00C90AFC" w:rsidP="00573B68">
      <w:pPr>
        <w:pStyle w:val="a3"/>
        <w:numPr>
          <w:ilvl w:val="0"/>
          <w:numId w:val="1"/>
        </w:numPr>
        <w:jc w:val="both"/>
      </w:pPr>
      <w:r>
        <w:t>расширение и углубление представлений учащихся о практическом значении математики в различных областях и отраслях;</w:t>
      </w:r>
    </w:p>
    <w:p w:rsidR="00C90AFC" w:rsidRDefault="00C90AFC" w:rsidP="00573B68">
      <w:pPr>
        <w:pStyle w:val="a3"/>
        <w:numPr>
          <w:ilvl w:val="0"/>
          <w:numId w:val="1"/>
        </w:numPr>
        <w:jc w:val="both"/>
      </w:pPr>
      <w:r>
        <w:t>расширение знаний учащихся о культурно-исторической ценности математики; разностороннее развитие личности;</w:t>
      </w:r>
    </w:p>
    <w:p w:rsidR="00C90AFC" w:rsidRDefault="00E93CC7" w:rsidP="00573B68">
      <w:pPr>
        <w:pStyle w:val="a3"/>
        <w:numPr>
          <w:ilvl w:val="0"/>
          <w:numId w:val="1"/>
        </w:numPr>
        <w:jc w:val="both"/>
      </w:pPr>
      <w:r>
        <w:t>осуществление индивидуализации и дифференциации; научить решать задачи любой сложности;</w:t>
      </w:r>
    </w:p>
    <w:p w:rsidR="00E93CC7" w:rsidRDefault="00E93CC7" w:rsidP="00573B68">
      <w:pPr>
        <w:pStyle w:val="a3"/>
        <w:numPr>
          <w:ilvl w:val="0"/>
          <w:numId w:val="1"/>
        </w:numPr>
        <w:jc w:val="both"/>
      </w:pPr>
      <w:r>
        <w:t>помочь оценить ученику свои возможности и способности с точки зрения образовательной перспективы;</w:t>
      </w:r>
    </w:p>
    <w:p w:rsidR="00E93CC7" w:rsidRDefault="00E93CC7" w:rsidP="00573B68">
      <w:pPr>
        <w:jc w:val="both"/>
      </w:pPr>
      <w:r>
        <w:lastRenderedPageBreak/>
        <w:t xml:space="preserve">     Данное занятие рассчитано на 35 часов, предполагает решение задач, самостоятельную работу. В программе приводится примерное распределение учебного времени, план занятий. Занятия делятся</w:t>
      </w:r>
      <w:r w:rsidR="00E554FF">
        <w:t xml:space="preserve"> на две части: задачи, решаемые с учителем и задачи, подобранные или составленные учениками самостоятельно. </w:t>
      </w:r>
      <w:r w:rsidR="00E554FF" w:rsidRPr="00E554FF">
        <w:rPr>
          <w:b/>
        </w:rPr>
        <w:t>Формы учебных занятий:</w:t>
      </w:r>
      <w:r w:rsidR="00E554FF">
        <w:t xml:space="preserve">  объяснение, практические работы, творческие задания. Разнообразный дидактический материал позволяет отобрать задачи для учащихся с разной степенью подготовки. Все это позволяет прививать интерес к предмету, расширить учебный материал, научить решать задачи различного уровня сложности.</w:t>
      </w:r>
    </w:p>
    <w:p w:rsidR="00E554FF" w:rsidRDefault="00E554FF" w:rsidP="00573B68">
      <w:pPr>
        <w:jc w:val="both"/>
      </w:pPr>
      <w:r>
        <w:t xml:space="preserve">     Программа может быть использована в 6 классах с любой степенью подготовки.</w:t>
      </w:r>
    </w:p>
    <w:p w:rsidR="002C49C8" w:rsidRDefault="002C49C8" w:rsidP="00573B68">
      <w:pPr>
        <w:jc w:val="both"/>
      </w:pPr>
      <w:r>
        <w:rPr>
          <w:b/>
        </w:rPr>
        <w:t>Содержание программы:</w:t>
      </w:r>
    </w:p>
    <w:p w:rsidR="002C49C8" w:rsidRDefault="002C49C8" w:rsidP="00573B68">
      <w:pPr>
        <w:jc w:val="both"/>
        <w:rPr>
          <w:b/>
          <w:i/>
        </w:rPr>
      </w:pPr>
      <w:r>
        <w:rPr>
          <w:b/>
          <w:i/>
        </w:rPr>
        <w:t>Тема 1. Делимость чисел (4ч)</w:t>
      </w:r>
    </w:p>
    <w:p w:rsidR="002C49C8" w:rsidRDefault="002C49C8" w:rsidP="00573B68">
      <w:pPr>
        <w:jc w:val="both"/>
      </w:pPr>
      <w:r w:rsidRPr="002C49C8">
        <w:rPr>
          <w:i/>
        </w:rPr>
        <w:t xml:space="preserve">     Занятие 1-4</w:t>
      </w:r>
      <w:r>
        <w:t>. Делимость чисел. Общие сведения: признаки делимости, метод математической индукции, четность и нечетность.</w:t>
      </w:r>
    </w:p>
    <w:p w:rsidR="002C49C8" w:rsidRDefault="002C49C8" w:rsidP="00573B68">
      <w:pPr>
        <w:jc w:val="both"/>
      </w:pPr>
      <w:r w:rsidRPr="002C49C8">
        <w:rPr>
          <w:i/>
        </w:rPr>
        <w:t xml:space="preserve">     Методы обучения</w:t>
      </w:r>
      <w:r>
        <w:t>: объяснение, выполнение тренировочных заданий.</w:t>
      </w:r>
    </w:p>
    <w:p w:rsidR="002C49C8" w:rsidRDefault="002C49C8" w:rsidP="00573B68">
      <w:pPr>
        <w:jc w:val="both"/>
      </w:pPr>
      <w:r w:rsidRPr="002C49C8">
        <w:rPr>
          <w:i/>
        </w:rPr>
        <w:t xml:space="preserve">     Форма контроля:</w:t>
      </w:r>
      <w:r>
        <w:t xml:space="preserve"> проверка самостоятельно решенных и подобранных задач.</w:t>
      </w:r>
    </w:p>
    <w:p w:rsidR="002C49C8" w:rsidRDefault="002C49C8" w:rsidP="00573B68">
      <w:pPr>
        <w:jc w:val="both"/>
        <w:rPr>
          <w:b/>
          <w:i/>
        </w:rPr>
      </w:pPr>
      <w:r>
        <w:rPr>
          <w:b/>
          <w:i/>
        </w:rPr>
        <w:t>Тема 2. Нахождение дроби от числа (3ч)</w:t>
      </w:r>
    </w:p>
    <w:p w:rsidR="002C49C8" w:rsidRDefault="002C49C8" w:rsidP="00573B68">
      <w:pPr>
        <w:jc w:val="both"/>
        <w:rPr>
          <w:i/>
        </w:rPr>
      </w:pPr>
      <w:r w:rsidRPr="002C49C8">
        <w:rPr>
          <w:i/>
        </w:rPr>
        <w:t xml:space="preserve">     Занятие </w:t>
      </w:r>
      <w:r>
        <w:rPr>
          <w:i/>
        </w:rPr>
        <w:t>5-7</w:t>
      </w:r>
      <w:r>
        <w:t xml:space="preserve">.Решение задач на нахождение дроби от числа. </w:t>
      </w:r>
      <w:r w:rsidRPr="002C49C8">
        <w:rPr>
          <w:i/>
        </w:rPr>
        <w:t xml:space="preserve">     </w:t>
      </w:r>
    </w:p>
    <w:p w:rsidR="002C49C8" w:rsidRDefault="002C49C8" w:rsidP="00573B68">
      <w:pPr>
        <w:jc w:val="both"/>
      </w:pPr>
      <w:r>
        <w:rPr>
          <w:i/>
        </w:rPr>
        <w:t xml:space="preserve">    </w:t>
      </w:r>
      <w:r w:rsidRPr="002C49C8">
        <w:rPr>
          <w:i/>
        </w:rPr>
        <w:t>Методы обучения</w:t>
      </w:r>
      <w:r>
        <w:t>: объяснение, выполнение тренировочных задач</w:t>
      </w:r>
    </w:p>
    <w:p w:rsidR="002C49C8" w:rsidRDefault="002C49C8" w:rsidP="00573B68">
      <w:pPr>
        <w:jc w:val="both"/>
        <w:rPr>
          <w:b/>
          <w:i/>
        </w:rPr>
      </w:pPr>
      <w:r>
        <w:t>.</w:t>
      </w:r>
      <w:r w:rsidRPr="002C49C8">
        <w:rPr>
          <w:b/>
          <w:i/>
        </w:rPr>
        <w:t xml:space="preserve"> </w:t>
      </w:r>
      <w:r w:rsidR="0059689C">
        <w:rPr>
          <w:b/>
          <w:i/>
        </w:rPr>
        <w:t>Тема 3. Пропорция (5</w:t>
      </w:r>
      <w:r>
        <w:rPr>
          <w:b/>
          <w:i/>
        </w:rPr>
        <w:t>ч)</w:t>
      </w:r>
    </w:p>
    <w:p w:rsidR="002C49C8" w:rsidRDefault="002C49C8" w:rsidP="00573B68">
      <w:pPr>
        <w:jc w:val="both"/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>
        <w:rPr>
          <w:i/>
        </w:rPr>
        <w:t>8-1</w:t>
      </w:r>
      <w:r w:rsidR="0059689C">
        <w:rPr>
          <w:i/>
        </w:rPr>
        <w:t>2</w:t>
      </w:r>
      <w:r>
        <w:t>. Решение задач на составление пропорции, прямую и обратную пропорциональные зависимости.</w:t>
      </w:r>
    </w:p>
    <w:p w:rsidR="002C49C8" w:rsidRDefault="002C49C8" w:rsidP="00573B68">
      <w:pPr>
        <w:jc w:val="both"/>
      </w:pPr>
      <w:r w:rsidRPr="002C49C8">
        <w:rPr>
          <w:i/>
        </w:rPr>
        <w:t xml:space="preserve">     Методы обучения</w:t>
      </w:r>
      <w:r>
        <w:t>: объяснение, выполнение тренировочных заданий.</w:t>
      </w:r>
    </w:p>
    <w:p w:rsidR="002C49C8" w:rsidRDefault="002C49C8" w:rsidP="00573B68">
      <w:pPr>
        <w:jc w:val="both"/>
      </w:pPr>
      <w:r w:rsidRPr="002C49C8">
        <w:rPr>
          <w:i/>
        </w:rPr>
        <w:t xml:space="preserve">     Форма контроля:</w:t>
      </w:r>
      <w:r>
        <w:t xml:space="preserve"> проверка самостоятельно решенных и подобранных задач.</w:t>
      </w:r>
    </w:p>
    <w:p w:rsidR="00544846" w:rsidRDefault="00544846" w:rsidP="00573B68">
      <w:pPr>
        <w:jc w:val="both"/>
        <w:rPr>
          <w:b/>
          <w:i/>
        </w:rPr>
      </w:pPr>
      <w:r>
        <w:rPr>
          <w:b/>
          <w:i/>
        </w:rPr>
        <w:t>Тема 4. Задачи на совместную работу (4ч)</w:t>
      </w:r>
    </w:p>
    <w:p w:rsidR="00544846" w:rsidRDefault="00544846" w:rsidP="00573B68">
      <w:pPr>
        <w:jc w:val="both"/>
        <w:rPr>
          <w:i/>
        </w:rPr>
      </w:pPr>
      <w:r>
        <w:rPr>
          <w:i/>
        </w:rPr>
        <w:t xml:space="preserve">     </w:t>
      </w:r>
      <w:r w:rsidRPr="002C49C8">
        <w:rPr>
          <w:i/>
        </w:rPr>
        <w:t xml:space="preserve">Занятие </w:t>
      </w:r>
      <w:r w:rsidR="0059689C">
        <w:rPr>
          <w:i/>
        </w:rPr>
        <w:t>13-16</w:t>
      </w:r>
      <w:r>
        <w:rPr>
          <w:i/>
        </w:rPr>
        <w:t xml:space="preserve">. </w:t>
      </w:r>
      <w:r>
        <w:t xml:space="preserve"> Решение задач</w:t>
      </w:r>
      <w:r>
        <w:rPr>
          <w:i/>
        </w:rPr>
        <w:t xml:space="preserve">    </w:t>
      </w:r>
    </w:p>
    <w:p w:rsidR="00544846" w:rsidRDefault="00544846" w:rsidP="00573B68">
      <w:pPr>
        <w:jc w:val="both"/>
      </w:pPr>
      <w:r>
        <w:rPr>
          <w:i/>
        </w:rPr>
        <w:t xml:space="preserve">     </w:t>
      </w:r>
      <w:r w:rsidRPr="002C49C8">
        <w:rPr>
          <w:i/>
        </w:rPr>
        <w:t>Методы обучения</w:t>
      </w:r>
      <w:r>
        <w:t>: объяснение, выполнение тренировочных заданий.</w:t>
      </w:r>
    </w:p>
    <w:p w:rsidR="00544846" w:rsidRDefault="00544846" w:rsidP="00573B68">
      <w:pPr>
        <w:jc w:val="both"/>
      </w:pPr>
      <w:r w:rsidRPr="002C49C8">
        <w:rPr>
          <w:i/>
        </w:rPr>
        <w:t xml:space="preserve">     Форма контроля:</w:t>
      </w:r>
      <w:r>
        <w:t xml:space="preserve"> проверка самостоятельно решенных и подобранных задач.</w:t>
      </w:r>
    </w:p>
    <w:p w:rsidR="00544846" w:rsidRDefault="00544846" w:rsidP="00573B68">
      <w:pPr>
        <w:jc w:val="both"/>
        <w:rPr>
          <w:b/>
          <w:i/>
        </w:rPr>
      </w:pPr>
      <w:r>
        <w:rPr>
          <w:b/>
          <w:i/>
        </w:rPr>
        <w:t>Тема 5. Задачи на движение (4ч)</w:t>
      </w:r>
    </w:p>
    <w:p w:rsidR="00544846" w:rsidRDefault="00544846" w:rsidP="00573B68">
      <w:pPr>
        <w:jc w:val="both"/>
        <w:rPr>
          <w:i/>
        </w:rPr>
      </w:pPr>
      <w:r>
        <w:rPr>
          <w:i/>
        </w:rPr>
        <w:t xml:space="preserve">     </w:t>
      </w:r>
      <w:r w:rsidRPr="002C49C8">
        <w:rPr>
          <w:i/>
        </w:rPr>
        <w:t xml:space="preserve">Занятие </w:t>
      </w:r>
      <w:r w:rsidR="0059689C">
        <w:rPr>
          <w:i/>
        </w:rPr>
        <w:t>17</w:t>
      </w:r>
      <w:r>
        <w:rPr>
          <w:i/>
        </w:rPr>
        <w:t>-</w:t>
      </w:r>
      <w:r w:rsidR="0059689C">
        <w:rPr>
          <w:i/>
        </w:rPr>
        <w:t>20</w:t>
      </w:r>
      <w:r>
        <w:t>. Решение задач.</w:t>
      </w:r>
      <w:r w:rsidRPr="002C49C8">
        <w:rPr>
          <w:i/>
        </w:rPr>
        <w:t xml:space="preserve">     </w:t>
      </w:r>
    </w:p>
    <w:p w:rsidR="00544846" w:rsidRDefault="00544846" w:rsidP="00573B68">
      <w:pPr>
        <w:jc w:val="both"/>
      </w:pPr>
      <w:r>
        <w:rPr>
          <w:i/>
        </w:rPr>
        <w:t xml:space="preserve">     </w:t>
      </w:r>
      <w:r w:rsidRPr="002C49C8">
        <w:rPr>
          <w:i/>
        </w:rPr>
        <w:t>Методы обучения</w:t>
      </w:r>
      <w:r>
        <w:t>:  выполнение тренировочных заданий.</w:t>
      </w:r>
    </w:p>
    <w:p w:rsidR="00544846" w:rsidRDefault="00544846" w:rsidP="00573B68">
      <w:pPr>
        <w:jc w:val="both"/>
      </w:pPr>
      <w:r w:rsidRPr="002C49C8">
        <w:rPr>
          <w:i/>
        </w:rPr>
        <w:t xml:space="preserve">     Форма контроля:</w:t>
      </w:r>
      <w:r>
        <w:t xml:space="preserve"> проверка самостоятельно решенных и подобранных задач.</w:t>
      </w:r>
    </w:p>
    <w:p w:rsidR="00544846" w:rsidRDefault="00544846" w:rsidP="00573B68">
      <w:pPr>
        <w:jc w:val="both"/>
        <w:rPr>
          <w:b/>
          <w:i/>
        </w:rPr>
      </w:pPr>
      <w:r>
        <w:rPr>
          <w:b/>
          <w:i/>
        </w:rPr>
        <w:t>Тема 6. Задачи на проценты (5ч)</w:t>
      </w:r>
    </w:p>
    <w:p w:rsidR="00544846" w:rsidRDefault="00544846" w:rsidP="00573B68">
      <w:pPr>
        <w:jc w:val="both"/>
        <w:rPr>
          <w:i/>
        </w:rPr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 w:rsidR="0059689C">
        <w:rPr>
          <w:i/>
        </w:rPr>
        <w:t>21-25</w:t>
      </w:r>
      <w:r>
        <w:rPr>
          <w:i/>
        </w:rPr>
        <w:t>. Урок практикум,</w:t>
      </w:r>
      <w:r>
        <w:t xml:space="preserve"> решение задач.</w:t>
      </w:r>
      <w:r w:rsidRPr="002C49C8">
        <w:rPr>
          <w:i/>
        </w:rPr>
        <w:t xml:space="preserve">     </w:t>
      </w:r>
    </w:p>
    <w:p w:rsidR="00544846" w:rsidRDefault="00544846" w:rsidP="00573B68">
      <w:pPr>
        <w:jc w:val="both"/>
      </w:pPr>
      <w:r>
        <w:rPr>
          <w:i/>
        </w:rPr>
        <w:lastRenderedPageBreak/>
        <w:t xml:space="preserve">     </w:t>
      </w:r>
      <w:r w:rsidRPr="002C49C8">
        <w:rPr>
          <w:i/>
        </w:rPr>
        <w:t>Методы обучения</w:t>
      </w:r>
      <w:r>
        <w:t>: объяснение, выполнение тренировочных заданий.</w:t>
      </w:r>
    </w:p>
    <w:p w:rsidR="00544846" w:rsidRDefault="00544846" w:rsidP="00573B68">
      <w:pPr>
        <w:jc w:val="both"/>
      </w:pPr>
      <w:r w:rsidRPr="002C49C8">
        <w:rPr>
          <w:i/>
        </w:rPr>
        <w:t xml:space="preserve">     Форма контроля:</w:t>
      </w:r>
      <w:r>
        <w:t xml:space="preserve"> проверка самостоятельно решенных и подобранных задач.</w:t>
      </w:r>
    </w:p>
    <w:p w:rsidR="00544846" w:rsidRDefault="00544846" w:rsidP="00573B68">
      <w:pPr>
        <w:jc w:val="both"/>
        <w:rPr>
          <w:b/>
          <w:i/>
        </w:rPr>
      </w:pPr>
      <w:r>
        <w:rPr>
          <w:b/>
          <w:i/>
        </w:rPr>
        <w:t>Тема 7. Координатная плоскость (3ч)</w:t>
      </w:r>
    </w:p>
    <w:p w:rsidR="00544846" w:rsidRDefault="00544846" w:rsidP="00573B68">
      <w:pPr>
        <w:jc w:val="both"/>
        <w:rPr>
          <w:i/>
        </w:rPr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 w:rsidR="0059689C">
        <w:rPr>
          <w:i/>
        </w:rPr>
        <w:t>26</w:t>
      </w:r>
      <w:r>
        <w:rPr>
          <w:i/>
        </w:rPr>
        <w:t>-2</w:t>
      </w:r>
      <w:r w:rsidR="0059689C">
        <w:rPr>
          <w:i/>
        </w:rPr>
        <w:t>8</w:t>
      </w:r>
      <w:r>
        <w:t>. Практическая работа.</w:t>
      </w:r>
      <w:r w:rsidRPr="002C49C8">
        <w:rPr>
          <w:i/>
        </w:rPr>
        <w:t xml:space="preserve">     </w:t>
      </w:r>
    </w:p>
    <w:p w:rsidR="00544846" w:rsidRDefault="00544846" w:rsidP="00573B68">
      <w:pPr>
        <w:jc w:val="both"/>
        <w:rPr>
          <w:b/>
          <w:i/>
        </w:rPr>
      </w:pPr>
      <w:r>
        <w:rPr>
          <w:i/>
        </w:rPr>
        <w:t xml:space="preserve"> </w:t>
      </w:r>
      <w:r w:rsidR="0059689C">
        <w:rPr>
          <w:b/>
          <w:i/>
        </w:rPr>
        <w:t>Тема 8. Угол. Треугольник (3</w:t>
      </w:r>
      <w:r>
        <w:rPr>
          <w:b/>
          <w:i/>
        </w:rPr>
        <w:t>ч)</w:t>
      </w:r>
    </w:p>
    <w:p w:rsidR="00544846" w:rsidRDefault="00544846" w:rsidP="00573B68">
      <w:pPr>
        <w:jc w:val="both"/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 w:rsidR="0059689C">
        <w:rPr>
          <w:i/>
        </w:rPr>
        <w:t>29</w:t>
      </w:r>
      <w:r>
        <w:rPr>
          <w:i/>
        </w:rPr>
        <w:t>-</w:t>
      </w:r>
      <w:r w:rsidR="0059689C">
        <w:rPr>
          <w:i/>
        </w:rPr>
        <w:t>31</w:t>
      </w:r>
      <w:r>
        <w:t>. Практическая работа.</w:t>
      </w:r>
    </w:p>
    <w:p w:rsidR="00544846" w:rsidRDefault="00544846" w:rsidP="00573B68">
      <w:pPr>
        <w:jc w:val="both"/>
        <w:rPr>
          <w:b/>
          <w:i/>
        </w:rPr>
      </w:pPr>
      <w:r w:rsidRPr="002C49C8">
        <w:rPr>
          <w:i/>
        </w:rPr>
        <w:t xml:space="preserve">  </w:t>
      </w:r>
      <w:r>
        <w:rPr>
          <w:b/>
          <w:i/>
        </w:rPr>
        <w:t>Тема 9. Прямоугольник и квадрат (2ч)</w:t>
      </w:r>
    </w:p>
    <w:p w:rsidR="00544846" w:rsidRDefault="00544846" w:rsidP="00573B68">
      <w:pPr>
        <w:jc w:val="both"/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 w:rsidR="0059689C">
        <w:rPr>
          <w:i/>
        </w:rPr>
        <w:t>32-33</w:t>
      </w:r>
      <w:r>
        <w:rPr>
          <w:i/>
        </w:rPr>
        <w:t>. Практическая работа.</w:t>
      </w:r>
      <w:r>
        <w:t xml:space="preserve"> </w:t>
      </w:r>
    </w:p>
    <w:p w:rsidR="0059689C" w:rsidRDefault="0059689C" w:rsidP="00573B68">
      <w:pPr>
        <w:jc w:val="both"/>
        <w:rPr>
          <w:b/>
          <w:i/>
        </w:rPr>
      </w:pPr>
      <w:r>
        <w:rPr>
          <w:b/>
          <w:i/>
        </w:rPr>
        <w:t>Тема 10. Итоговая работа (2ч)</w:t>
      </w:r>
    </w:p>
    <w:p w:rsidR="0059689C" w:rsidRDefault="0059689C" w:rsidP="00573B68">
      <w:pPr>
        <w:jc w:val="both"/>
      </w:pPr>
      <w:r>
        <w:rPr>
          <w:i/>
        </w:rPr>
        <w:t xml:space="preserve">    </w:t>
      </w:r>
      <w:r w:rsidRPr="002C49C8">
        <w:rPr>
          <w:i/>
        </w:rPr>
        <w:t xml:space="preserve">Занятие </w:t>
      </w:r>
      <w:r>
        <w:rPr>
          <w:i/>
        </w:rPr>
        <w:t>34-35</w:t>
      </w:r>
      <w:r>
        <w:t>. Защита проекта: «Сборник задач»</w:t>
      </w:r>
    </w:p>
    <w:p w:rsidR="00362070" w:rsidRDefault="0059689C" w:rsidP="00573B68">
      <w:pPr>
        <w:jc w:val="both"/>
      </w:pPr>
      <w:r w:rsidRPr="002C49C8">
        <w:rPr>
          <w:i/>
        </w:rPr>
        <w:t xml:space="preserve">  </w:t>
      </w:r>
      <w:r>
        <w:rPr>
          <w:i/>
        </w:rPr>
        <w:t xml:space="preserve"> </w:t>
      </w:r>
      <w:r w:rsidRPr="002C49C8">
        <w:rPr>
          <w:i/>
        </w:rPr>
        <w:t xml:space="preserve"> Форма контроля:</w:t>
      </w:r>
      <w:r>
        <w:t xml:space="preserve"> проверка самостоятельно решенных и подобранных задач</w:t>
      </w:r>
    </w:p>
    <w:p w:rsidR="00362070" w:rsidRDefault="00C15561" w:rsidP="00573B68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Pr="00C15561">
        <w:rPr>
          <w:b/>
        </w:rPr>
        <w:t>Учебно-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958"/>
        <w:gridCol w:w="992"/>
        <w:gridCol w:w="1134"/>
        <w:gridCol w:w="2659"/>
      </w:tblGrid>
      <w:tr w:rsidR="00C15561" w:rsidTr="00C15561">
        <w:trPr>
          <w:trHeight w:val="292"/>
        </w:trPr>
        <w:tc>
          <w:tcPr>
            <w:tcW w:w="817" w:type="dxa"/>
            <w:vMerge w:val="restart"/>
          </w:tcPr>
          <w:p w:rsidR="00C15561" w:rsidRPr="00C15561" w:rsidRDefault="00C15561" w:rsidP="00573B68">
            <w:pPr>
              <w:jc w:val="both"/>
              <w:rPr>
                <w:b/>
              </w:rPr>
            </w:pPr>
            <w:r w:rsidRPr="00C15561">
              <w:rPr>
                <w:b/>
              </w:rPr>
              <w:t>№</w:t>
            </w:r>
          </w:p>
        </w:tc>
        <w:tc>
          <w:tcPr>
            <w:tcW w:w="3011" w:type="dxa"/>
            <w:vMerge w:val="restart"/>
          </w:tcPr>
          <w:p w:rsidR="00C15561" w:rsidRDefault="00C15561" w:rsidP="00573B68">
            <w:pPr>
              <w:jc w:val="both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958" w:type="dxa"/>
            <w:vMerge w:val="restart"/>
          </w:tcPr>
          <w:p w:rsidR="00C15561" w:rsidRDefault="00C15561" w:rsidP="00573B68">
            <w:pPr>
              <w:jc w:val="both"/>
              <w:rPr>
                <w:b/>
              </w:rPr>
            </w:pPr>
            <w:r>
              <w:rPr>
                <w:b/>
              </w:rPr>
              <w:t>Колво часов</w:t>
            </w:r>
          </w:p>
        </w:tc>
        <w:tc>
          <w:tcPr>
            <w:tcW w:w="2126" w:type="dxa"/>
            <w:gridSpan w:val="2"/>
          </w:tcPr>
          <w:p w:rsidR="00C15561" w:rsidRDefault="00C15561" w:rsidP="00573B68">
            <w:pPr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59" w:type="dxa"/>
            <w:vMerge w:val="restart"/>
          </w:tcPr>
          <w:p w:rsidR="00C15561" w:rsidRDefault="00C15561" w:rsidP="00573B68">
            <w:pPr>
              <w:jc w:val="both"/>
              <w:rPr>
                <w:b/>
              </w:rPr>
            </w:pPr>
          </w:p>
          <w:p w:rsidR="00C15561" w:rsidRDefault="00F26E62" w:rsidP="00573B68">
            <w:pPr>
              <w:jc w:val="both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</w:tr>
      <w:tr w:rsidR="00C15561" w:rsidTr="00F26E62">
        <w:trPr>
          <w:trHeight w:val="237"/>
        </w:trPr>
        <w:tc>
          <w:tcPr>
            <w:tcW w:w="817" w:type="dxa"/>
            <w:vMerge/>
          </w:tcPr>
          <w:p w:rsidR="00C15561" w:rsidRPr="00C15561" w:rsidRDefault="00C15561" w:rsidP="00573B68">
            <w:pPr>
              <w:jc w:val="both"/>
            </w:pPr>
          </w:p>
        </w:tc>
        <w:tc>
          <w:tcPr>
            <w:tcW w:w="3011" w:type="dxa"/>
            <w:vMerge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958" w:type="dxa"/>
            <w:vMerge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2659" w:type="dxa"/>
            <w:vMerge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1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Делимость чисел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2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Нахождение дроби от числа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3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Пропорция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4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Задачи на совместную работу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5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Задачи на движение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6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Задачи на проценты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7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Координатная плоскость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Составление альбома рисунков</w:t>
            </w: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8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Угол. Треугольник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9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Прямоугольник и квадрат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</w:tr>
      <w:tr w:rsidR="00C15561" w:rsidTr="00F26E62">
        <w:tc>
          <w:tcPr>
            <w:tcW w:w="817" w:type="dxa"/>
          </w:tcPr>
          <w:p w:rsidR="00C15561" w:rsidRPr="00C15561" w:rsidRDefault="00616603" w:rsidP="00573B68">
            <w:pPr>
              <w:jc w:val="both"/>
            </w:pPr>
            <w:r>
              <w:t>10</w:t>
            </w:r>
          </w:p>
        </w:tc>
        <w:tc>
          <w:tcPr>
            <w:tcW w:w="3011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Итоговая работа</w:t>
            </w:r>
          </w:p>
        </w:tc>
        <w:tc>
          <w:tcPr>
            <w:tcW w:w="958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15561" w:rsidRDefault="00C15561" w:rsidP="00573B68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15561" w:rsidRDefault="00616603" w:rsidP="00573B68">
            <w:pPr>
              <w:jc w:val="both"/>
              <w:rPr>
                <w:b/>
              </w:rPr>
            </w:pPr>
            <w:r>
              <w:rPr>
                <w:b/>
              </w:rPr>
              <w:t>Защита проектов</w:t>
            </w:r>
          </w:p>
        </w:tc>
      </w:tr>
    </w:tbl>
    <w:p w:rsidR="00C15561" w:rsidRDefault="00C15561" w:rsidP="00573B68">
      <w:pPr>
        <w:jc w:val="both"/>
        <w:rPr>
          <w:b/>
        </w:rPr>
      </w:pPr>
    </w:p>
    <w:p w:rsidR="00C309C9" w:rsidRDefault="00C309C9" w:rsidP="00573B68">
      <w:pPr>
        <w:jc w:val="both"/>
      </w:pPr>
      <w:r>
        <w:rPr>
          <w:b/>
        </w:rPr>
        <w:t xml:space="preserve">     </w:t>
      </w:r>
      <w:r>
        <w:t>Внеурочное занятие «Составь задачу» развивает умения и навыки учащихся, соответствующие требованиям программы общеобразовательной школы, предполагает и расширенный уровень усвоения знаний. Задания учащимся должны быть творческими, чтобы не потерять интерес и способности.</w:t>
      </w:r>
    </w:p>
    <w:p w:rsidR="00C309C9" w:rsidRDefault="00C309C9" w:rsidP="00573B68">
      <w:pPr>
        <w:jc w:val="both"/>
      </w:pPr>
      <w:r>
        <w:t xml:space="preserve">     При работе над темой «Делимость чисел» необходимо применять дифференцированный подход при подборе задач: для более успешных учащихся предлагаются олимпиадные задачи</w:t>
      </w:r>
      <w:r w:rsidR="00965948">
        <w:t>, для ребят со слабой подготовкой задачи обязательного уровня.</w:t>
      </w:r>
    </w:p>
    <w:p w:rsidR="00965948" w:rsidRDefault="00965948" w:rsidP="00573B68">
      <w:pPr>
        <w:jc w:val="both"/>
      </w:pPr>
      <w:r>
        <w:t xml:space="preserve">     Для работы с классом при формировании цели урока предлагается задача, которая создает проблемную ситуацию, показывает необходимость изучения материала.</w:t>
      </w:r>
    </w:p>
    <w:p w:rsidR="00965948" w:rsidRDefault="00965948" w:rsidP="00573B68">
      <w:pPr>
        <w:jc w:val="both"/>
      </w:pPr>
      <w:r>
        <w:lastRenderedPageBreak/>
        <w:t xml:space="preserve">     Домашние задания являются обязательными для всех. Поэтому задания должны быть интересными, учитывающими уровень подготовки учеников, творческими.</w:t>
      </w:r>
    </w:p>
    <w:p w:rsidR="00965948" w:rsidRDefault="00965948" w:rsidP="00573B68">
      <w:pPr>
        <w:jc w:val="both"/>
      </w:pPr>
      <w:r>
        <w:t xml:space="preserve">     Эти задания позволяют заинтересовать в ма</w:t>
      </w:r>
      <w:r w:rsidR="00D62EDE">
        <w:t>тематике многих учеников, расши</w:t>
      </w:r>
      <w:bookmarkStart w:id="0" w:name="_GoBack"/>
      <w:bookmarkEnd w:id="0"/>
      <w:r>
        <w:t>рить свой кругозор.</w:t>
      </w:r>
    </w:p>
    <w:p w:rsidR="00965948" w:rsidRDefault="00965948" w:rsidP="00573B68">
      <w:pPr>
        <w:jc w:val="both"/>
      </w:pPr>
      <w:r>
        <w:t xml:space="preserve">     В результате изучения занятия учащиеся должны уметь: решать задачи, точно и грамотно рассуждать в ходе решения задач;  владеть алгоритмами решения задач; решать нестандартные задачи из практической жизни.</w:t>
      </w:r>
    </w:p>
    <w:p w:rsidR="00965948" w:rsidRDefault="00965948" w:rsidP="00573B68">
      <w:pPr>
        <w:jc w:val="both"/>
      </w:pPr>
    </w:p>
    <w:p w:rsidR="00965948" w:rsidRDefault="00965948" w:rsidP="00573B68">
      <w:pPr>
        <w:jc w:val="both"/>
        <w:rPr>
          <w:b/>
        </w:rPr>
      </w:pPr>
      <w:r>
        <w:rPr>
          <w:b/>
        </w:rPr>
        <w:t>Литература:</w:t>
      </w:r>
    </w:p>
    <w:p w:rsidR="00965948" w:rsidRDefault="00B45E69" w:rsidP="00573B68">
      <w:pPr>
        <w:jc w:val="both"/>
      </w:pPr>
      <w:r>
        <w:t>1. Виленкин Н.Я</w:t>
      </w:r>
      <w:r w:rsidR="00A82E98">
        <w:t>. и др. Сборник задач по математике</w:t>
      </w:r>
      <w:r>
        <w:t xml:space="preserve"> для 6 класса. М. Просвещение, 2023</w:t>
      </w:r>
      <w:r w:rsidR="00A82E98">
        <w:t>.</w:t>
      </w:r>
    </w:p>
    <w:p w:rsidR="00A82E98" w:rsidRDefault="00A82E98" w:rsidP="00573B68">
      <w:pPr>
        <w:jc w:val="both"/>
      </w:pPr>
      <w:r>
        <w:t>2. Энциклопедия для детей. Т.11. Математика. М. «Аванта»</w:t>
      </w:r>
    </w:p>
    <w:p w:rsidR="00A82E98" w:rsidRPr="00965948" w:rsidRDefault="00A82E98" w:rsidP="00573B68">
      <w:pPr>
        <w:jc w:val="both"/>
      </w:pPr>
      <w:r>
        <w:t>3. Виноградова Т.М. Математика. Алгоритмы решения задач 5-6 классы. М.: Эксмо, 2018</w:t>
      </w:r>
    </w:p>
    <w:p w:rsidR="0059689C" w:rsidRDefault="0059689C" w:rsidP="00573B68">
      <w:pPr>
        <w:jc w:val="both"/>
      </w:pPr>
    </w:p>
    <w:p w:rsidR="00544846" w:rsidRDefault="00544846" w:rsidP="00573B68">
      <w:pPr>
        <w:jc w:val="both"/>
      </w:pPr>
    </w:p>
    <w:p w:rsidR="00544846" w:rsidRDefault="00544846" w:rsidP="00573B68">
      <w:pPr>
        <w:jc w:val="both"/>
      </w:pPr>
    </w:p>
    <w:p w:rsidR="00544846" w:rsidRDefault="00544846" w:rsidP="00573B68">
      <w:pPr>
        <w:jc w:val="both"/>
      </w:pPr>
      <w:r w:rsidRPr="002C49C8">
        <w:rPr>
          <w:i/>
        </w:rPr>
        <w:t xml:space="preserve">     </w:t>
      </w:r>
    </w:p>
    <w:p w:rsidR="00544846" w:rsidRDefault="00544846" w:rsidP="00573B68">
      <w:pPr>
        <w:jc w:val="both"/>
      </w:pPr>
    </w:p>
    <w:p w:rsidR="00544846" w:rsidRDefault="00544846" w:rsidP="00573B68">
      <w:pPr>
        <w:jc w:val="both"/>
      </w:pPr>
    </w:p>
    <w:p w:rsidR="002C49C8" w:rsidRDefault="002C49C8" w:rsidP="00573B68">
      <w:pPr>
        <w:jc w:val="both"/>
        <w:rPr>
          <w:b/>
          <w:i/>
        </w:rPr>
      </w:pPr>
    </w:p>
    <w:p w:rsidR="002C49C8" w:rsidRDefault="002C49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E93CC7"/>
    <w:p w:rsidR="007472C8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Республики Саха (Якутия)</w:t>
      </w:r>
    </w:p>
    <w:p w:rsidR="007472C8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Эвено – Бытантайского национального улуса</w:t>
      </w:r>
    </w:p>
    <w:p w:rsidR="007472C8" w:rsidRPr="00FC0DC2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72C8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0DC2">
        <w:rPr>
          <w:rFonts w:ascii="Times New Roman" w:hAnsi="Times New Roman" w:cs="Times New Roman"/>
          <w:b/>
          <w:sz w:val="24"/>
          <w:szCs w:val="24"/>
        </w:rPr>
        <w:t xml:space="preserve">Саккырырская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FC0DC2">
        <w:rPr>
          <w:rFonts w:ascii="Times New Roman" w:hAnsi="Times New Roman" w:cs="Times New Roman"/>
          <w:b/>
          <w:sz w:val="24"/>
          <w:szCs w:val="24"/>
        </w:rPr>
        <w:t xml:space="preserve"> им. Р. И. Шадрина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72C8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C8" w:rsidRPr="00FC0DC2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087"/>
        <w:gridCol w:w="2713"/>
        <w:gridCol w:w="2526"/>
      </w:tblGrid>
      <w:tr w:rsidR="0059685E" w:rsidTr="005F3CE8">
        <w:tc>
          <w:tcPr>
            <w:tcW w:w="3903" w:type="dxa"/>
          </w:tcPr>
          <w:p w:rsidR="007472C8" w:rsidRDefault="007472C8" w:rsidP="005F3CE8">
            <w:pPr>
              <w:jc w:val="right"/>
            </w:pPr>
            <w:r>
              <w:t>УТВЕРЖДАЮ:</w:t>
            </w:r>
          </w:p>
          <w:p w:rsidR="007472C8" w:rsidRDefault="007472C8" w:rsidP="005F3CE8">
            <w:pPr>
              <w:jc w:val="right"/>
            </w:pPr>
            <w:r>
              <w:t>Директор МБОУ «Саккырырская СОШ</w:t>
            </w:r>
          </w:p>
          <w:p w:rsidR="007472C8" w:rsidRDefault="007472C8" w:rsidP="005F3CE8">
            <w:pPr>
              <w:jc w:val="right"/>
            </w:pPr>
            <w:r>
              <w:t xml:space="preserve"> им. Р.И.Шадрина»</w:t>
            </w:r>
          </w:p>
          <w:p w:rsidR="007472C8" w:rsidRDefault="0059685E" w:rsidP="005F3CE8">
            <w:pPr>
              <w:jc w:val="right"/>
            </w:pPr>
            <w:r>
              <w:t>___________ Стручков В.В</w:t>
            </w:r>
            <w:r w:rsidR="007472C8">
              <w:t>. «____»_____________2020 г.</w:t>
            </w:r>
          </w:p>
          <w:p w:rsidR="007472C8" w:rsidRDefault="007472C8" w:rsidP="005F3CE8">
            <w:pPr>
              <w:jc w:val="center"/>
            </w:pPr>
          </w:p>
        </w:tc>
        <w:tc>
          <w:tcPr>
            <w:tcW w:w="3903" w:type="dxa"/>
          </w:tcPr>
          <w:p w:rsidR="007472C8" w:rsidRDefault="007472C8" w:rsidP="005F3CE8">
            <w:pPr>
              <w:jc w:val="right"/>
            </w:pPr>
            <w:r>
              <w:t>Рассмотрено:</w:t>
            </w:r>
          </w:p>
          <w:p w:rsidR="007472C8" w:rsidRDefault="007472C8" w:rsidP="005F3CE8">
            <w:pPr>
              <w:jc w:val="right"/>
            </w:pPr>
            <w:r>
              <w:t>Заседание НМС</w:t>
            </w:r>
          </w:p>
          <w:p w:rsidR="007472C8" w:rsidRDefault="007472C8" w:rsidP="005F3CE8">
            <w:pPr>
              <w:jc w:val="right"/>
            </w:pPr>
            <w:r>
              <w:t>Протокол №____</w:t>
            </w:r>
          </w:p>
          <w:p w:rsidR="007472C8" w:rsidRDefault="007472C8" w:rsidP="005F3CE8">
            <w:pPr>
              <w:jc w:val="right"/>
            </w:pPr>
            <w:r>
              <w:t>от «___»___________2020г.</w:t>
            </w:r>
          </w:p>
          <w:p w:rsidR="007472C8" w:rsidRDefault="007472C8" w:rsidP="005F3CE8">
            <w:pPr>
              <w:jc w:val="center"/>
            </w:pPr>
          </w:p>
        </w:tc>
        <w:tc>
          <w:tcPr>
            <w:tcW w:w="3904" w:type="dxa"/>
          </w:tcPr>
          <w:p w:rsidR="007472C8" w:rsidRDefault="007472C8" w:rsidP="005F3CE8">
            <w:pPr>
              <w:jc w:val="right"/>
            </w:pPr>
            <w:r>
              <w:t>СОГЛАСОВАНО:</w:t>
            </w:r>
          </w:p>
          <w:p w:rsidR="007472C8" w:rsidRDefault="007472C8" w:rsidP="005F3CE8">
            <w:pPr>
              <w:jc w:val="right"/>
            </w:pPr>
            <w:r>
              <w:t xml:space="preserve">Заместитель директора по учебной работе </w:t>
            </w:r>
          </w:p>
          <w:p w:rsidR="007472C8" w:rsidRDefault="0059685E" w:rsidP="005F3CE8">
            <w:pPr>
              <w:jc w:val="right"/>
            </w:pPr>
            <w:r>
              <w:t>___________ Жиркова А.А</w:t>
            </w:r>
            <w:r w:rsidR="007472C8">
              <w:t>.«_____»______________2020 г.</w:t>
            </w:r>
          </w:p>
          <w:p w:rsidR="007472C8" w:rsidRDefault="007472C8" w:rsidP="005F3CE8">
            <w:pPr>
              <w:jc w:val="center"/>
            </w:pPr>
          </w:p>
        </w:tc>
        <w:tc>
          <w:tcPr>
            <w:tcW w:w="3904" w:type="dxa"/>
          </w:tcPr>
          <w:p w:rsidR="007472C8" w:rsidRDefault="007472C8" w:rsidP="005F3CE8">
            <w:pPr>
              <w:jc w:val="right"/>
            </w:pPr>
            <w:r>
              <w:t>СОГЛАСОВАНО:</w:t>
            </w:r>
          </w:p>
          <w:p w:rsidR="007472C8" w:rsidRDefault="007472C8" w:rsidP="005F3CE8">
            <w:pPr>
              <w:jc w:val="right"/>
            </w:pPr>
            <w:r>
              <w:t>Руководитель МО</w:t>
            </w:r>
          </w:p>
          <w:p w:rsidR="007472C8" w:rsidRDefault="0059685E" w:rsidP="005F3CE8">
            <w:pPr>
              <w:jc w:val="right"/>
            </w:pPr>
            <w:r>
              <w:t>__________ Стручкова Э.Э.</w:t>
            </w:r>
          </w:p>
          <w:p w:rsidR="007472C8" w:rsidRDefault="007472C8" w:rsidP="005F3CE8">
            <w:pPr>
              <w:jc w:val="right"/>
            </w:pPr>
            <w:r>
              <w:t>«_____»______________2020г.</w:t>
            </w:r>
          </w:p>
          <w:p w:rsidR="007472C8" w:rsidRDefault="007472C8" w:rsidP="005F3CE8">
            <w:pPr>
              <w:jc w:val="center"/>
            </w:pPr>
          </w:p>
        </w:tc>
      </w:tr>
    </w:tbl>
    <w:p w:rsidR="007472C8" w:rsidRDefault="007472C8" w:rsidP="007472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C8" w:rsidRPr="006469FB" w:rsidRDefault="007472C8" w:rsidP="007472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72C8" w:rsidRDefault="007472C8" w:rsidP="007472C8">
      <w:pPr>
        <w:rPr>
          <w:sz w:val="24"/>
          <w:szCs w:val="24"/>
        </w:rPr>
      </w:pPr>
    </w:p>
    <w:p w:rsidR="007472C8" w:rsidRDefault="007472C8" w:rsidP="007472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472C8" w:rsidRPr="00E254E6" w:rsidRDefault="007472C8" w:rsidP="0074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b/>
        </w:rPr>
        <w:t>Внеурочная деятельность по математике</w:t>
      </w:r>
    </w:p>
    <w:p w:rsidR="007472C8" w:rsidRDefault="007472C8" w:rsidP="007472C8">
      <w:pPr>
        <w:rPr>
          <w:b/>
        </w:rPr>
      </w:pPr>
      <w:r w:rsidRPr="00B967BF">
        <w:rPr>
          <w:b/>
        </w:rPr>
        <w:t xml:space="preserve">  </w:t>
      </w:r>
      <w:r>
        <w:rPr>
          <w:b/>
        </w:rPr>
        <w:t xml:space="preserve">                                        </w:t>
      </w:r>
      <w:r w:rsidRPr="00B967BF">
        <w:rPr>
          <w:b/>
        </w:rPr>
        <w:t xml:space="preserve">  </w:t>
      </w:r>
      <w:r>
        <w:rPr>
          <w:b/>
        </w:rPr>
        <w:t xml:space="preserve">          «Составь задачу»</w:t>
      </w:r>
    </w:p>
    <w:p w:rsidR="007472C8" w:rsidRPr="00B967BF" w:rsidRDefault="007472C8" w:rsidP="007472C8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B967BF">
        <w:rPr>
          <w:b/>
        </w:rPr>
        <w:t xml:space="preserve"> для</w:t>
      </w:r>
      <w:r>
        <w:rPr>
          <w:b/>
        </w:rPr>
        <w:t xml:space="preserve"> 6б класса</w:t>
      </w:r>
    </w:p>
    <w:p w:rsidR="007472C8" w:rsidRPr="00B967BF" w:rsidRDefault="007472C8" w:rsidP="007472C8">
      <w:r w:rsidRPr="00B967BF">
        <w:t xml:space="preserve">           </w:t>
      </w:r>
      <w:r>
        <w:t xml:space="preserve">                                        на 2020 – 2021 учебный год</w:t>
      </w:r>
    </w:p>
    <w:p w:rsidR="007472C8" w:rsidRPr="00B967BF" w:rsidRDefault="007472C8" w:rsidP="007472C8">
      <w:r w:rsidRPr="00B967BF">
        <w:t xml:space="preserve">      </w:t>
      </w:r>
    </w:p>
    <w:p w:rsidR="007472C8" w:rsidRDefault="007472C8" w:rsidP="007472C8">
      <w:pPr>
        <w:spacing w:after="0"/>
        <w:jc w:val="right"/>
      </w:pPr>
      <w:r w:rsidRPr="00B967BF">
        <w:tab/>
      </w:r>
    </w:p>
    <w:p w:rsidR="007472C8" w:rsidRDefault="007472C8" w:rsidP="007472C8">
      <w:pPr>
        <w:spacing w:after="0"/>
        <w:jc w:val="right"/>
      </w:pPr>
    </w:p>
    <w:p w:rsidR="007472C8" w:rsidRDefault="007472C8" w:rsidP="007472C8">
      <w:pPr>
        <w:spacing w:after="0"/>
        <w:jc w:val="right"/>
      </w:pPr>
    </w:p>
    <w:p w:rsidR="007472C8" w:rsidRPr="00B967BF" w:rsidRDefault="007472C8" w:rsidP="007472C8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Учитель:</w:t>
      </w:r>
      <w:r w:rsidRPr="00B967BF">
        <w:rPr>
          <w:rFonts w:ascii="Times New Roman" w:hAnsi="Times New Roman"/>
        </w:rPr>
        <w:t xml:space="preserve"> Бочкарева Валентина Артемовна</w:t>
      </w:r>
    </w:p>
    <w:p w:rsidR="007472C8" w:rsidRPr="00B967BF" w:rsidRDefault="007472C8" w:rsidP="007472C8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Должность:</w:t>
      </w:r>
      <w:r w:rsidRPr="00B967BF">
        <w:rPr>
          <w:rFonts w:ascii="Times New Roman" w:hAnsi="Times New Roman"/>
        </w:rPr>
        <w:t xml:space="preserve"> учитель математики</w:t>
      </w:r>
    </w:p>
    <w:p w:rsidR="007472C8" w:rsidRPr="00B967BF" w:rsidRDefault="007472C8" w:rsidP="007472C8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Стаж:</w:t>
      </w:r>
      <w:r>
        <w:rPr>
          <w:rFonts w:ascii="Times New Roman" w:hAnsi="Times New Roman"/>
        </w:rPr>
        <w:t xml:space="preserve"> 32 года</w:t>
      </w:r>
    </w:p>
    <w:p w:rsidR="007472C8" w:rsidRPr="00B967BF" w:rsidRDefault="007472C8" w:rsidP="007472C8">
      <w:pPr>
        <w:spacing w:after="0"/>
        <w:jc w:val="right"/>
        <w:rPr>
          <w:rFonts w:ascii="Times New Roman" w:hAnsi="Times New Roman"/>
        </w:rPr>
      </w:pPr>
      <w:r w:rsidRPr="00B967BF">
        <w:rPr>
          <w:rFonts w:ascii="Times New Roman" w:hAnsi="Times New Roman"/>
          <w:b/>
        </w:rPr>
        <w:t>Категория:</w:t>
      </w:r>
      <w:r w:rsidRPr="00B967BF">
        <w:rPr>
          <w:rFonts w:ascii="Times New Roman" w:hAnsi="Times New Roman"/>
        </w:rPr>
        <w:t xml:space="preserve"> высшая</w:t>
      </w: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Default="007472C8" w:rsidP="007472C8">
      <w:pPr>
        <w:tabs>
          <w:tab w:val="left" w:pos="5899"/>
        </w:tabs>
        <w:rPr>
          <w:sz w:val="24"/>
          <w:szCs w:val="24"/>
        </w:rPr>
      </w:pPr>
    </w:p>
    <w:p w:rsidR="007472C8" w:rsidRPr="007472C8" w:rsidRDefault="007472C8" w:rsidP="007472C8">
      <w:pPr>
        <w:tabs>
          <w:tab w:val="left" w:pos="589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3D44DA" w:rsidRPr="003D44DA" w:rsidRDefault="003D44DA">
      <w:pPr>
        <w:rPr>
          <w:b/>
        </w:rPr>
      </w:pPr>
    </w:p>
    <w:sectPr w:rsidR="003D44DA" w:rsidRPr="003D44DA" w:rsidSect="0073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486D"/>
    <w:multiLevelType w:val="hybridMultilevel"/>
    <w:tmpl w:val="95EAAC22"/>
    <w:lvl w:ilvl="0" w:tplc="DAE2B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44DA"/>
    <w:rsid w:val="00115847"/>
    <w:rsid w:val="001A4C9E"/>
    <w:rsid w:val="002C49C8"/>
    <w:rsid w:val="00362070"/>
    <w:rsid w:val="003D44DA"/>
    <w:rsid w:val="00544846"/>
    <w:rsid w:val="00573B68"/>
    <w:rsid w:val="0059685E"/>
    <w:rsid w:val="0059689C"/>
    <w:rsid w:val="00616603"/>
    <w:rsid w:val="0066434D"/>
    <w:rsid w:val="00702898"/>
    <w:rsid w:val="0073081A"/>
    <w:rsid w:val="00736D11"/>
    <w:rsid w:val="007472C8"/>
    <w:rsid w:val="00782E30"/>
    <w:rsid w:val="00965948"/>
    <w:rsid w:val="00A82E98"/>
    <w:rsid w:val="00B45E69"/>
    <w:rsid w:val="00B60336"/>
    <w:rsid w:val="00B66D3A"/>
    <w:rsid w:val="00B93462"/>
    <w:rsid w:val="00C15561"/>
    <w:rsid w:val="00C309C9"/>
    <w:rsid w:val="00C64A9C"/>
    <w:rsid w:val="00C90AFC"/>
    <w:rsid w:val="00D62EDE"/>
    <w:rsid w:val="00E554FF"/>
    <w:rsid w:val="00E93CC7"/>
    <w:rsid w:val="00F26E62"/>
    <w:rsid w:val="00F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15E5"/>
  <w15:docId w15:val="{F14E3E14-5FB6-494A-BEE4-98BC03D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9E"/>
    <w:pPr>
      <w:ind w:left="720"/>
      <w:contextualSpacing/>
    </w:pPr>
  </w:style>
  <w:style w:type="table" w:styleId="a4">
    <w:name w:val="Table Grid"/>
    <w:basedOn w:val="a1"/>
    <w:uiPriority w:val="59"/>
    <w:rsid w:val="00C1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7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valen</cp:lastModifiedBy>
  <cp:revision>17</cp:revision>
  <dcterms:created xsi:type="dcterms:W3CDTF">2020-08-01T06:21:00Z</dcterms:created>
  <dcterms:modified xsi:type="dcterms:W3CDTF">2024-11-05T05:23:00Z</dcterms:modified>
</cp:coreProperties>
</file>