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12" w:rsidRPr="00D021A6" w:rsidRDefault="002D2512" w:rsidP="002D25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512" w:rsidRPr="00D021A6" w:rsidRDefault="00DC7D06" w:rsidP="002D25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7D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-482467</wp:posOffset>
            </wp:positionH>
            <wp:positionV relativeFrom="paragraph">
              <wp:posOffset>-691102</wp:posOffset>
            </wp:positionV>
            <wp:extent cx="7264252" cy="10760149"/>
            <wp:effectExtent l="19050" t="0" r="0" b="0"/>
            <wp:wrapNone/>
            <wp:docPr id="1" name="Рисунок 1" descr="https://ramki-kartinki.ru/_ph/66/2/422996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mki-kartinki.ru/_ph/66/2/4229962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02" t="2334" r="1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512" w:rsidRPr="00D021A6" w:rsidRDefault="002D2512" w:rsidP="002D25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512" w:rsidRPr="00D021A6" w:rsidRDefault="002D2512" w:rsidP="002D25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512" w:rsidRPr="00D021A6" w:rsidRDefault="002D2512" w:rsidP="002D25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512" w:rsidRPr="00D021A6" w:rsidRDefault="002D2512" w:rsidP="002D25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512" w:rsidRDefault="002D2512" w:rsidP="002D25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D71" w:rsidRDefault="001C4D71" w:rsidP="002D25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D71" w:rsidRPr="00D021A6" w:rsidRDefault="001C4D71" w:rsidP="002D25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2512" w:rsidRPr="00D021A6" w:rsidRDefault="002D2512" w:rsidP="002D25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512" w:rsidRPr="004132D1" w:rsidRDefault="002D2512" w:rsidP="00AC1BCA">
      <w:pPr>
        <w:jc w:val="center"/>
        <w:rPr>
          <w:rFonts w:ascii="Times New Roman" w:hAnsi="Times New Roman" w:cs="Times New Roman"/>
          <w:sz w:val="44"/>
          <w:szCs w:val="44"/>
        </w:rPr>
      </w:pPr>
      <w:r w:rsidRPr="004132D1">
        <w:rPr>
          <w:rFonts w:ascii="Times New Roman" w:hAnsi="Times New Roman" w:cs="Times New Roman"/>
          <w:sz w:val="44"/>
          <w:szCs w:val="44"/>
        </w:rPr>
        <w:t>Авторская технология</w:t>
      </w:r>
    </w:p>
    <w:p w:rsidR="00B07381" w:rsidRPr="00AC1BCA" w:rsidRDefault="002D2512" w:rsidP="003832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AC1BC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7381" w:rsidRPr="00AC1BCA">
        <w:rPr>
          <w:rFonts w:ascii="Times New Roman" w:hAnsi="Times New Roman" w:cs="Times New Roman"/>
          <w:b/>
          <w:sz w:val="44"/>
          <w:szCs w:val="44"/>
        </w:rPr>
        <w:t>«</w:t>
      </w:r>
      <w:r w:rsidR="00755BF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Сопровождение </w:t>
      </w:r>
      <w:r w:rsidR="00B07381" w:rsidRPr="00AC1BC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детей раннего возраста </w:t>
      </w:r>
    </w:p>
    <w:p w:rsidR="00755BFD" w:rsidRDefault="00755BFD" w:rsidP="0038326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5BFD">
        <w:rPr>
          <w:rFonts w:ascii="Times New Roman" w:hAnsi="Times New Roman" w:cs="Times New Roman"/>
          <w:b/>
          <w:sz w:val="44"/>
          <w:szCs w:val="44"/>
        </w:rPr>
        <w:t xml:space="preserve">в период </w:t>
      </w:r>
      <w:r>
        <w:rPr>
          <w:rFonts w:ascii="Times New Roman" w:hAnsi="Times New Roman" w:cs="Times New Roman"/>
          <w:b/>
          <w:sz w:val="44"/>
          <w:szCs w:val="44"/>
        </w:rPr>
        <w:t xml:space="preserve">их </w:t>
      </w:r>
      <w:r w:rsidRPr="00755BFD">
        <w:rPr>
          <w:rFonts w:ascii="Times New Roman" w:hAnsi="Times New Roman" w:cs="Times New Roman"/>
          <w:b/>
          <w:sz w:val="44"/>
          <w:szCs w:val="44"/>
        </w:rPr>
        <w:t xml:space="preserve">вхождения </w:t>
      </w:r>
    </w:p>
    <w:p w:rsidR="00B07381" w:rsidRPr="00755BFD" w:rsidRDefault="00755BFD" w:rsidP="0038326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5BFD">
        <w:rPr>
          <w:rFonts w:ascii="Times New Roman" w:hAnsi="Times New Roman" w:cs="Times New Roman"/>
          <w:b/>
          <w:sz w:val="44"/>
          <w:szCs w:val="44"/>
        </w:rPr>
        <w:t>в социокультурную среду ДОО</w:t>
      </w:r>
      <w:r w:rsidR="00B07381" w:rsidRPr="00755BFD">
        <w:rPr>
          <w:rFonts w:ascii="Times New Roman" w:hAnsi="Times New Roman" w:cs="Times New Roman"/>
          <w:b/>
          <w:sz w:val="44"/>
          <w:szCs w:val="44"/>
        </w:rPr>
        <w:t>»</w:t>
      </w:r>
    </w:p>
    <w:p w:rsidR="002D2512" w:rsidRPr="00D021A6" w:rsidRDefault="002D2512" w:rsidP="003832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512" w:rsidRPr="00D021A6" w:rsidRDefault="002D2512" w:rsidP="002D25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4B0" w:rsidRDefault="002D2512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C4D7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444B0" w:rsidRDefault="003444B0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4B0" w:rsidRDefault="003444B0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4B0" w:rsidRDefault="003444B0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26C" w:rsidRDefault="0038326C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26C" w:rsidRDefault="0038326C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26C" w:rsidRDefault="0038326C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512" w:rsidRPr="00D021A6" w:rsidRDefault="003444B0" w:rsidP="00DC7D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C4D71">
        <w:rPr>
          <w:rFonts w:ascii="Times New Roman" w:hAnsi="Times New Roman" w:cs="Times New Roman"/>
          <w:sz w:val="28"/>
          <w:szCs w:val="28"/>
        </w:rPr>
        <w:t xml:space="preserve">  </w:t>
      </w:r>
      <w:r w:rsidR="002D2512" w:rsidRPr="00D021A6">
        <w:rPr>
          <w:rFonts w:ascii="Times New Roman" w:hAnsi="Times New Roman" w:cs="Times New Roman"/>
          <w:sz w:val="28"/>
          <w:szCs w:val="28"/>
        </w:rPr>
        <w:t xml:space="preserve"> Подготовила: </w:t>
      </w:r>
    </w:p>
    <w:p w:rsidR="002D2512" w:rsidRPr="00D021A6" w:rsidRDefault="002D2512" w:rsidP="00DC7D0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02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C4D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21A6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2D2512" w:rsidRPr="00D021A6" w:rsidRDefault="00755BFD" w:rsidP="00DC7D0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Овсянникова Ирина Анатольевна</w:t>
      </w:r>
    </w:p>
    <w:p w:rsidR="00C3590E" w:rsidRDefault="00B07381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3444B0" w:rsidRDefault="003444B0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4B0" w:rsidRDefault="003444B0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4B0" w:rsidRDefault="003444B0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D71" w:rsidRDefault="001C4D71" w:rsidP="002D2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DE7" w:rsidRDefault="00635DE7" w:rsidP="00635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1A6">
        <w:rPr>
          <w:rFonts w:ascii="Times New Roman" w:hAnsi="Times New Roman" w:cs="Times New Roman"/>
          <w:sz w:val="28"/>
          <w:szCs w:val="28"/>
        </w:rPr>
        <w:t>МКДОУ детский сад Родничок» р.п</w:t>
      </w:r>
      <w:r w:rsidR="004132D1">
        <w:rPr>
          <w:rFonts w:ascii="Times New Roman" w:hAnsi="Times New Roman" w:cs="Times New Roman"/>
          <w:sz w:val="28"/>
          <w:szCs w:val="28"/>
        </w:rPr>
        <w:t>.</w:t>
      </w:r>
      <w:r w:rsidRPr="00D021A6">
        <w:rPr>
          <w:rFonts w:ascii="Times New Roman" w:hAnsi="Times New Roman" w:cs="Times New Roman"/>
          <w:sz w:val="28"/>
          <w:szCs w:val="28"/>
        </w:rPr>
        <w:t xml:space="preserve"> Линево</w:t>
      </w:r>
    </w:p>
    <w:p w:rsidR="00DC7D06" w:rsidRDefault="00DC7D06" w:rsidP="0063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D06" w:rsidRPr="00D021A6" w:rsidRDefault="00DC7D06" w:rsidP="0063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909" w:rsidRDefault="00B30A84" w:rsidP="002D15F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-476885</wp:posOffset>
            </wp:positionV>
            <wp:extent cx="7510145" cy="10600055"/>
            <wp:effectExtent l="19050" t="0" r="0" b="0"/>
            <wp:wrapTight wrapText="bothSides">
              <wp:wrapPolygon edited="0">
                <wp:start x="-55" y="0"/>
                <wp:lineTo x="-55" y="21544"/>
                <wp:lineTo x="21587" y="21544"/>
                <wp:lineTo x="21587" y="0"/>
                <wp:lineTo x="-55" y="0"/>
              </wp:wrapPolygon>
            </wp:wrapTight>
            <wp:docPr id="3" name="Рисунок 1" descr="D:\Мои документы\Педагоги ДОУ\Миненко С.В\2020-2021\реценз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едагоги ДОУ\Миненко С.В\2020-2021\рецензия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145" cy="106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5F4" w:rsidRDefault="002D15F4" w:rsidP="002D15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A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C4D71" w:rsidRPr="00D021A6" w:rsidRDefault="001C4D71" w:rsidP="00755B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BFD" w:rsidRDefault="00755BFD" w:rsidP="00755BFD">
      <w:pPr>
        <w:tabs>
          <w:tab w:val="left" w:pos="5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стандарт дошкольного образования подчеркивает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 создания условий развития каждого ребенка, открывающих возможности для его позитивной социализации.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сопровождения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детей раннего возраста в период вхождения их в социокульту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ную среду ДОО очевидно. Так как адаптивные возможности детей  ограничены, и изменения социальной среды чаще всего отрицательно сказываются на их здоровье и провоцируют у них замедление темпа развития. </w:t>
      </w:r>
    </w:p>
    <w:p w:rsidR="00755BFD" w:rsidRDefault="00755BFD" w:rsidP="00755BFD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Учитывая серьезность данного периода в жизни малышей и то, что</w:t>
      </w:r>
      <w:r w:rsidRPr="00832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каждый год </w:t>
      </w:r>
      <w:r w:rsidR="003444B0">
        <w:rPr>
          <w:rFonts w:ascii="Times New Roman" w:eastAsia="Calibri" w:hAnsi="Times New Roman" w:cs="Times New Roman"/>
          <w:sz w:val="28"/>
          <w:szCs w:val="28"/>
        </w:rPr>
        <w:t xml:space="preserve">набираю </w:t>
      </w:r>
      <w:r>
        <w:rPr>
          <w:rFonts w:ascii="Times New Roman" w:eastAsia="Calibri" w:hAnsi="Times New Roman" w:cs="Times New Roman"/>
          <w:sz w:val="28"/>
          <w:szCs w:val="28"/>
        </w:rPr>
        <w:t>новых воспитанников  в возрасте от 2 до 3  лет, вопросы организации их социальной адаптации к условиям дошкольного учреждения решаю</w:t>
      </w:r>
      <w:r w:rsidR="00344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постоянно. </w:t>
      </w:r>
      <w:r w:rsidRPr="00001093">
        <w:rPr>
          <w:rFonts w:ascii="Times New Roman" w:eastAsia="Calibri" w:hAnsi="Times New Roman" w:cs="Times New Roman"/>
          <w:sz w:val="28"/>
          <w:szCs w:val="28"/>
        </w:rPr>
        <w:t>Это связано со многими аспектами: изменяются, дополняются документы, регл</w:t>
      </w:r>
      <w:r w:rsidRPr="00001093">
        <w:rPr>
          <w:rFonts w:ascii="Times New Roman" w:eastAsia="Calibri" w:hAnsi="Times New Roman" w:cs="Times New Roman"/>
          <w:sz w:val="28"/>
          <w:szCs w:val="28"/>
        </w:rPr>
        <w:t>а</w:t>
      </w:r>
      <w:r w:rsidRPr="00001093">
        <w:rPr>
          <w:rFonts w:ascii="Times New Roman" w:eastAsia="Calibri" w:hAnsi="Times New Roman" w:cs="Times New Roman"/>
          <w:sz w:val="28"/>
          <w:szCs w:val="28"/>
        </w:rPr>
        <w:t>ментирующие деятельность дошкольного учреждения, приходят другие дети, род</w:t>
      </w:r>
      <w:r w:rsidRPr="00001093">
        <w:rPr>
          <w:rFonts w:ascii="Times New Roman" w:eastAsia="Calibri" w:hAnsi="Times New Roman" w:cs="Times New Roman"/>
          <w:sz w:val="28"/>
          <w:szCs w:val="28"/>
        </w:rPr>
        <w:t>и</w:t>
      </w:r>
      <w:r w:rsidRPr="00001093">
        <w:rPr>
          <w:rFonts w:ascii="Times New Roman" w:eastAsia="Calibri" w:hAnsi="Times New Roman" w:cs="Times New Roman"/>
          <w:sz w:val="28"/>
          <w:szCs w:val="28"/>
        </w:rPr>
        <w:t>тели.</w:t>
      </w:r>
    </w:p>
    <w:p w:rsidR="00517D4D" w:rsidRDefault="003444B0" w:rsidP="003444B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Ведущая роль в сопровождении вновь поступивших малышей в период их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циальной адаптации в ДОО  принадлежит окружающим его взрослым, близким людям. Закон «Об образовании в Российской Федерации» и новый стандарт 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школьного образования подчеркивают приоритет семьи в процессе социального развития своих детей, направленный  на обеспечение его социальной адаптации к детскому саду. Однако наблюдения за вновь поступившими детьми на начальном этапе указывали на то, что основная причина возникновения у них затруднений во время социальной адаптации в ДОО - это отсутствие у родителей элементарных навыков подготовки детей к переходу в новую социальную среду и сопровождения их в этот период. Поэтому разработала авторскую технологию, цель которой </w:t>
      </w:r>
      <w:r w:rsidR="00517D4D">
        <w:rPr>
          <w:rFonts w:ascii="Times New Roman" w:eastAsia="Calibri" w:hAnsi="Times New Roman" w:cs="Times New Roman"/>
          <w:sz w:val="28"/>
          <w:szCs w:val="28"/>
        </w:rPr>
        <w:t>– с</w:t>
      </w:r>
      <w:r w:rsidR="00517D4D">
        <w:rPr>
          <w:rFonts w:ascii="Times New Roman" w:eastAsia="Calibri" w:hAnsi="Times New Roman" w:cs="Times New Roman"/>
          <w:sz w:val="28"/>
          <w:szCs w:val="28"/>
        </w:rPr>
        <w:t>о</w:t>
      </w:r>
      <w:r w:rsidR="00517D4D">
        <w:rPr>
          <w:rFonts w:ascii="Times New Roman" w:eastAsia="Calibri" w:hAnsi="Times New Roman" w:cs="Times New Roman"/>
          <w:sz w:val="28"/>
          <w:szCs w:val="28"/>
        </w:rPr>
        <w:t>здание образовательной среды, способствующей  успешной социальной адаптации детей раннего возраста к условиям ДОО.</w:t>
      </w:r>
    </w:p>
    <w:p w:rsidR="00517D4D" w:rsidRDefault="00517D4D" w:rsidP="003444B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 реализации технологии:</w:t>
      </w:r>
    </w:p>
    <w:p w:rsidR="00C20353" w:rsidRDefault="00C20353" w:rsidP="00C20353">
      <w:pPr>
        <w:pStyle w:val="a5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9F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58189F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 xml:space="preserve">ень </w:t>
      </w:r>
      <w:proofErr w:type="spellStart"/>
      <w:r w:rsidRPr="0058189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8189F">
        <w:rPr>
          <w:rFonts w:ascii="Times New Roman" w:hAnsi="Times New Roman" w:cs="Times New Roman"/>
          <w:sz w:val="28"/>
          <w:szCs w:val="28"/>
        </w:rPr>
        <w:t xml:space="preserve"> педагогических компетентн</w:t>
      </w:r>
      <w:r w:rsidRPr="0058189F">
        <w:rPr>
          <w:rFonts w:ascii="Times New Roman" w:hAnsi="Times New Roman" w:cs="Times New Roman"/>
          <w:sz w:val="28"/>
          <w:szCs w:val="28"/>
        </w:rPr>
        <w:t>о</w:t>
      </w:r>
      <w:r w:rsidRPr="0058189F">
        <w:rPr>
          <w:rFonts w:ascii="Times New Roman" w:hAnsi="Times New Roman" w:cs="Times New Roman"/>
          <w:sz w:val="28"/>
          <w:szCs w:val="28"/>
        </w:rPr>
        <w:t xml:space="preserve">стей молодых родителей в </w:t>
      </w:r>
      <w:r>
        <w:rPr>
          <w:rFonts w:ascii="Times New Roman" w:hAnsi="Times New Roman" w:cs="Times New Roman"/>
          <w:sz w:val="28"/>
          <w:szCs w:val="28"/>
        </w:rPr>
        <w:t>вопросах подготовки и сопровождения ребенка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вхождения его в социокультурную среду ДОО</w:t>
      </w:r>
    </w:p>
    <w:p w:rsidR="00C20353" w:rsidRDefault="00C20353" w:rsidP="00C20353">
      <w:pPr>
        <w:pStyle w:val="a5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положительный настрой детей на посещение детского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C20353" w:rsidRDefault="00C20353" w:rsidP="00C20353">
      <w:pPr>
        <w:pStyle w:val="a5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психолого-педагогическую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вновь поступившим детям.</w:t>
      </w:r>
    </w:p>
    <w:p w:rsidR="00C20353" w:rsidRPr="0038326C" w:rsidRDefault="0038326C" w:rsidP="0038326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сохранении хорошего настроения, положительных эмоций, отвлечения от негативных переживаний помогает игра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832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ведущий вид детской деятельности. Она увлекает и активизирует малышей, помогает объединить их, установить довер</w:t>
      </w:r>
      <w:r w:rsidRPr="003832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38326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тельные отношения.</w:t>
      </w:r>
    </w:p>
    <w:p w:rsidR="0038326C" w:rsidRPr="0038326C" w:rsidRDefault="0038326C" w:rsidP="0038326C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326C">
        <w:rPr>
          <w:color w:val="111111"/>
          <w:sz w:val="28"/>
          <w:szCs w:val="28"/>
        </w:rPr>
        <w:t>Основная задача игры в этот период – налаживание доверительных отношений с каждым </w:t>
      </w:r>
      <w:r w:rsidRPr="004132D1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38326C">
        <w:rPr>
          <w:color w:val="111111"/>
          <w:sz w:val="28"/>
          <w:szCs w:val="28"/>
        </w:rPr>
        <w:t>, попытка вызвать у детей положительное отношение к детскому саду.</w:t>
      </w:r>
    </w:p>
    <w:p w:rsidR="0038326C" w:rsidRPr="0038326C" w:rsidRDefault="0038326C" w:rsidP="0038326C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326C">
        <w:rPr>
          <w:color w:val="111111"/>
          <w:sz w:val="28"/>
          <w:szCs w:val="28"/>
        </w:rPr>
        <w:t>Цель игр с детьми в </w:t>
      </w:r>
      <w:r w:rsidRPr="0038326C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 xml:space="preserve">адаптационный период </w:t>
      </w:r>
      <w:r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Pr="0038326C">
        <w:rPr>
          <w:color w:val="111111"/>
          <w:sz w:val="28"/>
          <w:szCs w:val="28"/>
        </w:rPr>
        <w:t>эмоциональное общение, налаж</w:t>
      </w:r>
      <w:r w:rsidRPr="0038326C">
        <w:rPr>
          <w:color w:val="111111"/>
          <w:sz w:val="28"/>
          <w:szCs w:val="28"/>
        </w:rPr>
        <w:t>и</w:t>
      </w:r>
      <w:r w:rsidRPr="0038326C">
        <w:rPr>
          <w:color w:val="111111"/>
          <w:sz w:val="28"/>
          <w:szCs w:val="28"/>
        </w:rPr>
        <w:t>вание контакта между </w:t>
      </w:r>
      <w:r w:rsidRPr="0038326C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ребенком и взрослым</w:t>
      </w:r>
      <w:r w:rsidRPr="0038326C">
        <w:rPr>
          <w:color w:val="111111"/>
          <w:sz w:val="28"/>
          <w:szCs w:val="28"/>
        </w:rPr>
        <w:t>.</w:t>
      </w:r>
    </w:p>
    <w:p w:rsidR="0038326C" w:rsidRPr="0038326C" w:rsidRDefault="0038326C" w:rsidP="0038326C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326C">
        <w:rPr>
          <w:color w:val="111111"/>
          <w:sz w:val="28"/>
          <w:szCs w:val="28"/>
        </w:rPr>
        <w:t xml:space="preserve">Основная задача игр с детьми </w:t>
      </w:r>
      <w:r w:rsidRPr="00762CA8">
        <w:rPr>
          <w:color w:val="111111"/>
          <w:sz w:val="28"/>
          <w:szCs w:val="28"/>
        </w:rPr>
        <w:t>в</w:t>
      </w:r>
      <w:r w:rsidRPr="0038326C">
        <w:rPr>
          <w:b/>
          <w:color w:val="111111"/>
          <w:sz w:val="28"/>
          <w:szCs w:val="28"/>
        </w:rPr>
        <w:t> </w:t>
      </w:r>
      <w:r w:rsidRPr="0038326C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адаптационный период</w:t>
      </w:r>
      <w:r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38326C" w:rsidRPr="0038326C" w:rsidRDefault="0038326C" w:rsidP="0038326C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326C">
        <w:rPr>
          <w:color w:val="111111"/>
          <w:sz w:val="28"/>
          <w:szCs w:val="28"/>
        </w:rPr>
        <w:lastRenderedPageBreak/>
        <w:t>Игры позволяют решать такие важные в период </w:t>
      </w:r>
      <w:r w:rsidRPr="0038326C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адаптации задачи</w:t>
      </w:r>
      <w:r w:rsidRPr="0038326C">
        <w:rPr>
          <w:color w:val="111111"/>
          <w:sz w:val="28"/>
          <w:szCs w:val="28"/>
        </w:rPr>
        <w:t>, </w:t>
      </w:r>
      <w:r w:rsidRPr="0038326C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38326C">
        <w:rPr>
          <w:color w:val="111111"/>
          <w:sz w:val="28"/>
          <w:szCs w:val="28"/>
        </w:rPr>
        <w:t>:</w:t>
      </w:r>
    </w:p>
    <w:p w:rsidR="0038326C" w:rsidRPr="0038326C" w:rsidRDefault="0038326C" w:rsidP="0038326C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326C">
        <w:rPr>
          <w:color w:val="111111"/>
          <w:sz w:val="28"/>
          <w:szCs w:val="28"/>
        </w:rPr>
        <w:t>Создание эмоционально благоприятной атмосферы в группе;</w:t>
      </w:r>
    </w:p>
    <w:p w:rsidR="0038326C" w:rsidRPr="0038326C" w:rsidRDefault="0038326C" w:rsidP="0038326C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326C">
        <w:rPr>
          <w:color w:val="111111"/>
          <w:sz w:val="28"/>
          <w:szCs w:val="28"/>
        </w:rPr>
        <w:t>Снятие эмоционального и мышечного напряжения;</w:t>
      </w:r>
    </w:p>
    <w:p w:rsidR="0038326C" w:rsidRPr="0038326C" w:rsidRDefault="0038326C" w:rsidP="0038326C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326C">
        <w:rPr>
          <w:color w:val="111111"/>
          <w:sz w:val="28"/>
          <w:szCs w:val="28"/>
        </w:rPr>
        <w:t>Снижение тревожности, агрессии у детей;</w:t>
      </w:r>
    </w:p>
    <w:p w:rsidR="0038326C" w:rsidRPr="0038326C" w:rsidRDefault="0038326C" w:rsidP="0038326C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326C">
        <w:rPr>
          <w:color w:val="111111"/>
          <w:sz w:val="28"/>
          <w:szCs w:val="28"/>
        </w:rPr>
        <w:t>Формирование у детей доверия к воспитателю;</w:t>
      </w:r>
    </w:p>
    <w:p w:rsidR="0038326C" w:rsidRPr="0038326C" w:rsidRDefault="0038326C" w:rsidP="0038326C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326C">
        <w:rPr>
          <w:color w:val="111111"/>
          <w:sz w:val="28"/>
          <w:szCs w:val="28"/>
        </w:rPr>
        <w:t>Формирование чувства уверенности в окружающем;</w:t>
      </w:r>
    </w:p>
    <w:p w:rsidR="0038326C" w:rsidRPr="0038326C" w:rsidRDefault="0038326C" w:rsidP="0038326C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8326C">
        <w:rPr>
          <w:color w:val="111111"/>
          <w:sz w:val="28"/>
          <w:szCs w:val="28"/>
        </w:rPr>
        <w:t>Помощь</w:t>
      </w:r>
      <w:r w:rsidRPr="0038326C">
        <w:rPr>
          <w:b/>
          <w:color w:val="111111"/>
          <w:sz w:val="28"/>
          <w:szCs w:val="28"/>
        </w:rPr>
        <w:t> </w:t>
      </w:r>
      <w:r w:rsidRPr="0038326C">
        <w:rPr>
          <w:rStyle w:val="ac"/>
          <w:b w:val="0"/>
          <w:color w:val="111111"/>
          <w:sz w:val="28"/>
          <w:szCs w:val="28"/>
          <w:bdr w:val="none" w:sz="0" w:space="0" w:color="auto" w:frame="1"/>
        </w:rPr>
        <w:t>ребенку в освоении новой среды</w:t>
      </w:r>
      <w:r w:rsidRPr="0038326C">
        <w:rPr>
          <w:b/>
          <w:color w:val="111111"/>
          <w:sz w:val="28"/>
          <w:szCs w:val="28"/>
        </w:rPr>
        <w:t>;</w:t>
      </w:r>
    </w:p>
    <w:p w:rsidR="0038326C" w:rsidRPr="0038326C" w:rsidRDefault="0038326C" w:rsidP="0038326C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Формирование самостоятельности детей</w:t>
      </w:r>
    </w:p>
    <w:p w:rsidR="00517D4D" w:rsidRDefault="00517D4D" w:rsidP="003444B0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89F" w:rsidRPr="00D021A6" w:rsidRDefault="0058189F" w:rsidP="001C4D71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1A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4D71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D021A6">
        <w:rPr>
          <w:rFonts w:ascii="Times New Roman" w:hAnsi="Times New Roman" w:cs="Times New Roman"/>
          <w:b/>
          <w:sz w:val="28"/>
          <w:szCs w:val="28"/>
        </w:rPr>
        <w:t>:</w:t>
      </w:r>
    </w:p>
    <w:p w:rsidR="0058189F" w:rsidRDefault="0058189F" w:rsidP="0038326C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</w:t>
      </w:r>
      <w:r w:rsidRPr="00D021A6">
        <w:rPr>
          <w:rFonts w:ascii="Times New Roman" w:hAnsi="Times New Roman" w:cs="Times New Roman"/>
          <w:sz w:val="28"/>
          <w:szCs w:val="28"/>
        </w:rPr>
        <w:t xml:space="preserve"> включаемост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021A6">
        <w:rPr>
          <w:rFonts w:ascii="Times New Roman" w:hAnsi="Times New Roman" w:cs="Times New Roman"/>
          <w:sz w:val="28"/>
          <w:szCs w:val="28"/>
        </w:rPr>
        <w:t xml:space="preserve"> родителей в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26C">
        <w:rPr>
          <w:rFonts w:ascii="Times New Roman" w:hAnsi="Times New Roman" w:cs="Times New Roman"/>
          <w:sz w:val="28"/>
          <w:szCs w:val="28"/>
        </w:rPr>
        <w:t>подготовки и сопровождения своих детей в период вхождения их в социокультурную среду ДОО</w:t>
      </w:r>
    </w:p>
    <w:p w:rsidR="0038326C" w:rsidRDefault="0038326C" w:rsidP="0038326C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Преобладание легкой степени адаптации и отсутствие тяжелой степени ада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тации у детей к новым условиям</w:t>
      </w:r>
    </w:p>
    <w:p w:rsidR="0038326C" w:rsidRDefault="0038326C" w:rsidP="0038326C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326C" w:rsidRDefault="0038326C" w:rsidP="0038326C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30B44" w:rsidRPr="00D021A6" w:rsidRDefault="00830B44" w:rsidP="001C4D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1C4D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E42F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F68" w:rsidRPr="00D021A6" w:rsidRDefault="00E42F68" w:rsidP="002770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E42F68" w:rsidRPr="00D021A6" w:rsidSect="00DC7D06">
          <w:pgSz w:w="11906" w:h="16838"/>
          <w:pgMar w:top="851" w:right="907" w:bottom="1134" w:left="907" w:header="709" w:footer="709" w:gutter="0"/>
          <w:cols w:space="708"/>
          <w:docGrid w:linePitch="360"/>
        </w:sectPr>
      </w:pPr>
    </w:p>
    <w:p w:rsidR="00663E1F" w:rsidRPr="00D021A6" w:rsidRDefault="00663E1F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1F" w:rsidRDefault="00663E1F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AFE" w:rsidRDefault="00D55AFE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AFE" w:rsidRDefault="00D55AFE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AFE" w:rsidRDefault="00D55AFE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AFE" w:rsidRDefault="00D55AFE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AFE" w:rsidRDefault="00D55AFE" w:rsidP="0038326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1F" w:rsidRDefault="00663E1F" w:rsidP="0038326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1BCA">
        <w:rPr>
          <w:rFonts w:ascii="Times New Roman" w:hAnsi="Times New Roman" w:cs="Times New Roman"/>
          <w:b/>
          <w:sz w:val="36"/>
          <w:szCs w:val="36"/>
        </w:rPr>
        <w:t xml:space="preserve">Технологическая карта </w:t>
      </w:r>
    </w:p>
    <w:p w:rsidR="0038326C" w:rsidRPr="00AC1BCA" w:rsidRDefault="0038326C" w:rsidP="0038326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326C" w:rsidRPr="00AC1BCA" w:rsidRDefault="0038326C" w:rsidP="00383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AC1BCA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Сопровождение </w:t>
      </w:r>
      <w:r w:rsidRPr="00AC1BC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детей раннего возраста </w:t>
      </w:r>
    </w:p>
    <w:p w:rsidR="0038326C" w:rsidRDefault="0038326C" w:rsidP="0038326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5BFD">
        <w:rPr>
          <w:rFonts w:ascii="Times New Roman" w:hAnsi="Times New Roman" w:cs="Times New Roman"/>
          <w:b/>
          <w:sz w:val="44"/>
          <w:szCs w:val="44"/>
        </w:rPr>
        <w:t xml:space="preserve">в период </w:t>
      </w:r>
      <w:r>
        <w:rPr>
          <w:rFonts w:ascii="Times New Roman" w:hAnsi="Times New Roman" w:cs="Times New Roman"/>
          <w:b/>
          <w:sz w:val="44"/>
          <w:szCs w:val="44"/>
        </w:rPr>
        <w:t xml:space="preserve">их </w:t>
      </w:r>
      <w:r w:rsidRPr="00755BFD">
        <w:rPr>
          <w:rFonts w:ascii="Times New Roman" w:hAnsi="Times New Roman" w:cs="Times New Roman"/>
          <w:b/>
          <w:sz w:val="44"/>
          <w:szCs w:val="44"/>
        </w:rPr>
        <w:t xml:space="preserve">вхождения </w:t>
      </w:r>
    </w:p>
    <w:p w:rsidR="0038326C" w:rsidRPr="00755BFD" w:rsidRDefault="0038326C" w:rsidP="0038326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5BFD">
        <w:rPr>
          <w:rFonts w:ascii="Times New Roman" w:hAnsi="Times New Roman" w:cs="Times New Roman"/>
          <w:b/>
          <w:sz w:val="44"/>
          <w:szCs w:val="44"/>
        </w:rPr>
        <w:t>в социокультурную среду ДОО»</w:t>
      </w:r>
    </w:p>
    <w:p w:rsidR="00D55AFE" w:rsidRPr="00AC1BCA" w:rsidRDefault="00D55AFE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55AFE" w:rsidRPr="00D021A6" w:rsidRDefault="00D55AFE" w:rsidP="00663E1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1F" w:rsidRDefault="00663E1F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26C" w:rsidRDefault="0038326C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26C" w:rsidRDefault="0038326C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26C" w:rsidRPr="00D021A6" w:rsidRDefault="0038326C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E1F" w:rsidRPr="00D021A6" w:rsidRDefault="00663E1F" w:rsidP="009501B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4111"/>
        <w:gridCol w:w="2126"/>
        <w:gridCol w:w="1985"/>
        <w:gridCol w:w="1842"/>
      </w:tblGrid>
      <w:tr w:rsidR="00E9365F" w:rsidRPr="00D021A6" w:rsidTr="00E9365F">
        <w:tc>
          <w:tcPr>
            <w:tcW w:w="709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Название игры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Форма провед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111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126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Место пров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дения в режиме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Форма орг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низации детей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E9365F" w:rsidRPr="00D021A6" w:rsidTr="00E9365F">
        <w:trPr>
          <w:trHeight w:val="574"/>
        </w:trPr>
        <w:tc>
          <w:tcPr>
            <w:tcW w:w="14742" w:type="dxa"/>
            <w:gridSpan w:val="7"/>
            <w:vAlign w:val="center"/>
          </w:tcPr>
          <w:p w:rsidR="00E9365F" w:rsidRPr="00C57E56" w:rsidRDefault="00E9365F" w:rsidP="00E93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56"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детьми  окружающей среды группы и детского сада. Знакомство с персоналом и другими детьми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«Мишка, Мишка, помоги! Где мой шкафчик,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жи!»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4111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приемной группы детского сада, ее назн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чением</w:t>
            </w:r>
          </w:p>
        </w:tc>
        <w:tc>
          <w:tcPr>
            <w:tcW w:w="2126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«Здравствуйте, я пришел!»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Игра-забава 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пространством приемной 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 детского сада, создавать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ложительные эмоции ребенка перед встречей с другими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 </w:t>
            </w:r>
          </w:p>
        </w:tc>
        <w:tc>
          <w:tcPr>
            <w:tcW w:w="2126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«Принеси игрушку Мишке»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детьми игровых 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группы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со спорти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уголком группы. Создание у детей положительных эмоций в процессе двигательной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чего кара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даши, кисточки и пластилин…?»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Знакомим детей с уголком изобразительной деятельности в группе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скажи-ка, Мишка, нам, где умыться 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шам?»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умывальной комнатой группы, ее назнач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«Ждут кроватки малышей»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со спальней и ее назначением</w:t>
            </w:r>
          </w:p>
        </w:tc>
        <w:tc>
          <w:tcPr>
            <w:tcW w:w="2126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Мишку»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Закрепить знания детей о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мещениях группы и правилах поведения в них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«Иди ко мне,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хороший!»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</w:tcPr>
          <w:p w:rsidR="00E9365F" w:rsidRPr="009E1B85" w:rsidRDefault="00E9365F" w:rsidP="00E9365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Налаживание контакта воспит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теля с ребенком, </w:t>
            </w:r>
            <w:r w:rsidRPr="009E1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формирование доверительн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ого </w:t>
            </w:r>
            <w:r w:rsidRPr="009E1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отношени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2126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«Поиграй со мной, дружок»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бенка положительное 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педагогу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пригл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шает ребят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зыкальный зал (в спортивный зал, в сенсорную комн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ту)»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помещен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детского сада, их назнач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«Вслед за солне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зайчиком»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Отвлечение детей от пережив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694B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связанных с разлукой с близкими людьми, продолжать устанавливать доверительные отношения с сотрудниками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сада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пригл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шает в гости»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помещениями детского сада, их назначением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«Мишкины пря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друг с другом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«Мишкины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друг с другом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rPr>
          <w:trHeight w:val="515"/>
        </w:trPr>
        <w:tc>
          <w:tcPr>
            <w:tcW w:w="14742" w:type="dxa"/>
            <w:gridSpan w:val="7"/>
            <w:vAlign w:val="center"/>
          </w:tcPr>
          <w:p w:rsidR="00E9365F" w:rsidRPr="00C57E56" w:rsidRDefault="00E9365F" w:rsidP="00E93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Сближение детей с воспитателем и друг с другом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«Посмотри, кто к нам пришел»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4111" w:type="dxa"/>
            <w:vMerge w:val="restart"/>
            <w:vAlign w:val="center"/>
          </w:tcPr>
          <w:p w:rsidR="00E9365F" w:rsidRDefault="00E9365F" w:rsidP="00E9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 интерес детей к сверстникам, желание 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действовать </w:t>
            </w:r>
          </w:p>
          <w:p w:rsidR="00E9365F" w:rsidRDefault="00E9365F" w:rsidP="00E9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взаимоде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ствия детей друг с другом </w:t>
            </w:r>
          </w:p>
          <w:p w:rsidR="00E9365F" w:rsidRDefault="00E9365F" w:rsidP="00E9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вступать в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со сверстниками, вызывать интерес друг к другу</w:t>
            </w:r>
          </w:p>
          <w:p w:rsidR="00E9365F" w:rsidRDefault="00E9365F" w:rsidP="00E93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ты, а это – я!»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«Позови ласково»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«Дружный 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«Догони дружка»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«Напоим Мишку чаем»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«Спрячемся под зонтиком (покр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валом, в домике)»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вая,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мое зеркало, я твое зеркало»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111" w:type="dxa"/>
            <w:vMerge w:val="restart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налаживать 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рительные отношения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с каждым ребенком,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пользуя мимические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 Вызывать у малышей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ложительные эмоции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«Едем, едем в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к Мишке»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rPr>
          <w:trHeight w:val="498"/>
        </w:trPr>
        <w:tc>
          <w:tcPr>
            <w:tcW w:w="14742" w:type="dxa"/>
            <w:gridSpan w:val="7"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Игры на снятие эмоционального напряжения и создание положительных эмоций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с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кой»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4111" w:type="dxa"/>
            <w:vMerge w:val="restart"/>
            <w:vAlign w:val="center"/>
          </w:tcPr>
          <w:p w:rsidR="00E9365F" w:rsidRPr="003A2625" w:rsidRDefault="00E9365F" w:rsidP="00E9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2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Обучение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A262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способу выражения своего эмоционального состо</w:t>
            </w:r>
            <w:r w:rsidRPr="003A262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я</w:t>
            </w:r>
            <w:r w:rsidRPr="003A262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ния, переживаний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снятие напряжения</w:t>
            </w:r>
          </w:p>
          <w:p w:rsidR="00E9365F" w:rsidRPr="003A2625" w:rsidRDefault="00E9365F" w:rsidP="00E9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2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Регуляция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A262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процессов возбу</w:t>
            </w:r>
            <w:r w:rsidRPr="003A262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ж</w:t>
            </w:r>
            <w:r w:rsidRPr="003A262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дения и торможения, снижение уровня тревожности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«Попрыгаем с Мишкой и отдо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Pr="003A2625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«Вращаем верту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Pr="003A2625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«Ищем шишку для Мишки»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Pr="003A2625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Pr="003A2625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дождик»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 w:val="restart"/>
            <w:vAlign w:val="center"/>
          </w:tcPr>
          <w:p w:rsidR="00E9365F" w:rsidRPr="003A2625" w:rsidRDefault="00E9365F" w:rsidP="00E9365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Способствовать созданию у д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тей положительных эмоций, снятие напряжения через игры-забавы с водой, песком, крупой, бумагой, прищепками, бусами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«Пускаем 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«Журчат ручейки»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«Следы большого и маленького Мишки»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r w:rsidRPr="00B5639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«Пирожное для Мишки»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r w:rsidRPr="00B5639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«Песочный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B56397" w:rsidRDefault="00E9365F" w:rsidP="00E9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подгрупповая,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к нам прих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дил?»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r w:rsidRPr="00B5639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«Найди, кто 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тался»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r w:rsidRPr="00B5639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фотогр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фию Мишки»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r w:rsidRPr="00B5639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для 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Мишки»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«Летают снежи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C57E56">
              <w:rPr>
                <w:rStyle w:val="ac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Шуршалки-шумелки</w:t>
            </w:r>
            <w:proofErr w:type="spellEnd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  <w:vMerge w:val="restart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42" w:type="dxa"/>
            <w:vMerge w:val="restart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 «Соц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тация 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 в ДОУ»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C57E5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Звучащая кор</w:t>
            </w:r>
            <w:r w:rsidRPr="00C57E5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Pr="00C57E5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бочка»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5F" w:rsidRPr="00D021A6" w:rsidTr="00E9365F">
        <w:tc>
          <w:tcPr>
            <w:tcW w:w="14742" w:type="dxa"/>
            <w:gridSpan w:val="7"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56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ситуации на формирование положительного настроя на посещение детского сада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57E5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«Мишка готовится к детскому саду»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4111" w:type="dxa"/>
            <w:vMerge w:val="restart"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у детей полож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тельный настрой на посещение детского сада, познакомить с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режимом дня в детском саду, вызвать желание ходить в де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ский сад </w:t>
            </w: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«Мама ведет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Мишку в детский сад»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r w:rsidRPr="00884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 </w:t>
            </w:r>
            <w:r w:rsidRPr="008841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ситуация </w:t>
            </w:r>
          </w:p>
        </w:tc>
        <w:tc>
          <w:tcPr>
            <w:tcW w:w="4111" w:type="dxa"/>
            <w:vMerge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«Мишка играет с друзьями в де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ском саду»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r w:rsidRPr="00884132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4111" w:type="dxa"/>
            <w:vMerge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«Мишка собирае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ся на прогулку»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4111" w:type="dxa"/>
            <w:vMerge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«Мишка гуляет»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r w:rsidRPr="00172BC3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4111" w:type="dxa"/>
            <w:vMerge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играет с друзьями 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саду»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r w:rsidRPr="00172BC3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4111" w:type="dxa"/>
            <w:vMerge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на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кальном занятии»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r w:rsidRPr="00172BC3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4111" w:type="dxa"/>
            <w:vMerge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занимае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физкультурой»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Default="00E9365F" w:rsidP="00E9365F">
            <w:r w:rsidRPr="00172BC3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4111" w:type="dxa"/>
            <w:vMerge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  <w:tr w:rsidR="00E9365F" w:rsidRPr="00D021A6" w:rsidTr="00E9365F">
        <w:tc>
          <w:tcPr>
            <w:tcW w:w="709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спит в детском саду»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9365F" w:rsidRPr="00172BC3" w:rsidRDefault="00E9365F" w:rsidP="00E93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4111" w:type="dxa"/>
            <w:vMerge/>
          </w:tcPr>
          <w:p w:rsidR="00E9365F" w:rsidRPr="00C57E56" w:rsidRDefault="00E9365F" w:rsidP="00E9365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E9365F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вина дня</w:t>
            </w:r>
          </w:p>
        </w:tc>
        <w:tc>
          <w:tcPr>
            <w:tcW w:w="1985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2" w:type="dxa"/>
          </w:tcPr>
          <w:p w:rsidR="00E9365F" w:rsidRPr="00D021A6" w:rsidRDefault="00E9365F" w:rsidP="00E93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</w:tr>
    </w:tbl>
    <w:p w:rsidR="00E9365F" w:rsidRDefault="00E9365F" w:rsidP="00E9365F"/>
    <w:p w:rsidR="001739D3" w:rsidRPr="00D021A6" w:rsidRDefault="001739D3">
      <w:pPr>
        <w:rPr>
          <w:rFonts w:ascii="Times New Roman" w:hAnsi="Times New Roman" w:cs="Times New Roman"/>
          <w:sz w:val="28"/>
          <w:szCs w:val="28"/>
        </w:rPr>
        <w:sectPr w:rsidR="001739D3" w:rsidRPr="00D021A6" w:rsidSect="00B845F9">
          <w:pgSz w:w="16838" w:h="11906" w:orient="landscape"/>
          <w:pgMar w:top="709" w:right="1134" w:bottom="709" w:left="567" w:header="709" w:footer="709" w:gutter="0"/>
          <w:pgBorders w:display="firstPage"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docGrid w:linePitch="360"/>
        </w:sectPr>
      </w:pPr>
    </w:p>
    <w:p w:rsidR="001739D3" w:rsidRPr="00D021A6" w:rsidRDefault="001739D3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739D3" w:rsidRPr="00D021A6" w:rsidRDefault="001739D3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739D3" w:rsidRPr="00D021A6" w:rsidRDefault="001739D3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739D3" w:rsidRPr="00D021A6" w:rsidRDefault="001739D3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739D3" w:rsidRPr="00D021A6" w:rsidRDefault="001739D3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739D3" w:rsidRPr="00D021A6" w:rsidRDefault="001739D3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15E35" w:rsidRPr="00AC1BCA" w:rsidRDefault="00F15E35" w:rsidP="00F15E35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AC1BCA">
        <w:rPr>
          <w:rFonts w:ascii="Times New Roman" w:hAnsi="Times New Roman" w:cs="Times New Roman"/>
          <w:sz w:val="44"/>
          <w:szCs w:val="44"/>
        </w:rPr>
        <w:t>Перспективный</w:t>
      </w:r>
    </w:p>
    <w:p w:rsidR="00F15E35" w:rsidRPr="00AC1BCA" w:rsidRDefault="00F15E35" w:rsidP="00F15E35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AC1BCA">
        <w:rPr>
          <w:rFonts w:ascii="Times New Roman" w:hAnsi="Times New Roman" w:cs="Times New Roman"/>
          <w:sz w:val="44"/>
          <w:szCs w:val="44"/>
        </w:rPr>
        <w:t>план работы школы</w:t>
      </w:r>
    </w:p>
    <w:p w:rsidR="00F15E35" w:rsidRPr="00AC1BCA" w:rsidRDefault="00F15E35" w:rsidP="00F15E35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AC1BCA">
        <w:rPr>
          <w:rFonts w:ascii="Times New Roman" w:hAnsi="Times New Roman" w:cs="Times New Roman"/>
          <w:sz w:val="44"/>
          <w:szCs w:val="44"/>
        </w:rPr>
        <w:t xml:space="preserve"> </w:t>
      </w:r>
      <w:r w:rsidRPr="00AC1BCA">
        <w:rPr>
          <w:rFonts w:ascii="Times New Roman" w:hAnsi="Times New Roman" w:cs="Times New Roman"/>
          <w:b/>
          <w:sz w:val="44"/>
          <w:szCs w:val="44"/>
        </w:rPr>
        <w:t>«</w:t>
      </w:r>
      <w:r w:rsidR="004132D1">
        <w:rPr>
          <w:rFonts w:ascii="Times New Roman" w:hAnsi="Times New Roman" w:cs="Times New Roman"/>
          <w:b/>
          <w:sz w:val="44"/>
          <w:szCs w:val="44"/>
        </w:rPr>
        <w:t>Молодой семьи</w:t>
      </w:r>
      <w:r w:rsidRPr="00AC1BCA">
        <w:rPr>
          <w:rFonts w:ascii="Times New Roman" w:hAnsi="Times New Roman" w:cs="Times New Roman"/>
          <w:b/>
          <w:sz w:val="44"/>
          <w:szCs w:val="44"/>
        </w:rPr>
        <w:t>»</w:t>
      </w:r>
    </w:p>
    <w:p w:rsidR="00F15E35" w:rsidRPr="00AC1BCA" w:rsidRDefault="00F15E35" w:rsidP="00F15E35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AC1BCA">
        <w:rPr>
          <w:rFonts w:ascii="Times New Roman" w:hAnsi="Times New Roman" w:cs="Times New Roman"/>
          <w:sz w:val="44"/>
          <w:szCs w:val="44"/>
        </w:rPr>
        <w:t xml:space="preserve"> с родителями детей </w:t>
      </w:r>
    </w:p>
    <w:p w:rsidR="00F15E35" w:rsidRDefault="00F15E35" w:rsidP="00F15E35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AC1BCA">
        <w:rPr>
          <w:rFonts w:ascii="Times New Roman" w:hAnsi="Times New Roman" w:cs="Times New Roman"/>
          <w:sz w:val="44"/>
          <w:szCs w:val="44"/>
        </w:rPr>
        <w:t xml:space="preserve">2 </w:t>
      </w:r>
      <w:r w:rsidR="00B0285B" w:rsidRPr="00AC1BCA">
        <w:rPr>
          <w:rFonts w:ascii="Times New Roman" w:hAnsi="Times New Roman" w:cs="Times New Roman"/>
          <w:sz w:val="44"/>
          <w:szCs w:val="44"/>
        </w:rPr>
        <w:t>-</w:t>
      </w:r>
      <w:r w:rsidRPr="00AC1BCA">
        <w:rPr>
          <w:rFonts w:ascii="Times New Roman" w:hAnsi="Times New Roman" w:cs="Times New Roman"/>
          <w:sz w:val="44"/>
          <w:szCs w:val="44"/>
        </w:rPr>
        <w:t xml:space="preserve"> 3 лет</w:t>
      </w: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AC1BCA" w:rsidRDefault="00AC1BCA" w:rsidP="00F15E35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AC1BCA" w:rsidRPr="00AC1BCA" w:rsidRDefault="00AC1BCA" w:rsidP="00F15E35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</w:p>
    <w:p w:rsidR="00F15E35" w:rsidRPr="00D021A6" w:rsidRDefault="00F15E35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15E35" w:rsidRPr="00D021A6" w:rsidRDefault="00F15E35" w:rsidP="00F15E3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15E35" w:rsidRPr="00D021A6" w:rsidRDefault="00F15E35" w:rsidP="00F15E3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15E35" w:rsidRPr="00D021A6" w:rsidRDefault="00F15E35" w:rsidP="00F15E3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739D3" w:rsidRDefault="001739D3" w:rsidP="00F15E3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845F9" w:rsidRPr="00D021A6" w:rsidRDefault="00B845F9" w:rsidP="00F15E3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15E35" w:rsidRPr="00D021A6" w:rsidRDefault="00F15E35" w:rsidP="00F15E3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15E35" w:rsidRPr="00D021A6" w:rsidRDefault="00F15E35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15E35" w:rsidRPr="00D021A6" w:rsidRDefault="00F15E35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15E35" w:rsidRPr="00D021A6" w:rsidRDefault="00F15E35" w:rsidP="00F15E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15E35" w:rsidRPr="00D021A6" w:rsidRDefault="00F15E35" w:rsidP="00F15E3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9D3" w:rsidRPr="00D021A6" w:rsidRDefault="001739D3" w:rsidP="00F15E3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9D3" w:rsidRPr="00D021A6" w:rsidRDefault="001739D3" w:rsidP="00F15E3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9D3" w:rsidRPr="00D021A6" w:rsidRDefault="001739D3" w:rsidP="00F15E3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9D3" w:rsidRPr="00D021A6" w:rsidRDefault="001739D3" w:rsidP="00F15E3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39"/>
        <w:gridCol w:w="3260"/>
        <w:gridCol w:w="5387"/>
      </w:tblGrid>
      <w:tr w:rsidR="00F15E35" w:rsidRPr="00D021A6" w:rsidTr="001739D3">
        <w:tc>
          <w:tcPr>
            <w:tcW w:w="1276" w:type="dxa"/>
          </w:tcPr>
          <w:p w:rsidR="00F15E35" w:rsidRPr="00D021A6" w:rsidRDefault="00F15E35" w:rsidP="001739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3260" w:type="dxa"/>
          </w:tcPr>
          <w:p w:rsidR="00F15E35" w:rsidRPr="00D021A6" w:rsidRDefault="00F15E35" w:rsidP="001739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387" w:type="dxa"/>
          </w:tcPr>
          <w:p w:rsidR="00F15E35" w:rsidRPr="00D021A6" w:rsidRDefault="00F15E35" w:rsidP="001739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1739D3" w:rsidRPr="00D021A6" w:rsidTr="001739D3">
        <w:tc>
          <w:tcPr>
            <w:tcW w:w="1276" w:type="dxa"/>
            <w:vMerge w:val="restart"/>
          </w:tcPr>
          <w:p w:rsidR="001739D3" w:rsidRPr="00D021A6" w:rsidRDefault="004132D1" w:rsidP="004132D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39D3" w:rsidRPr="00D021A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Анкета «Я уже говорю»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Организация речевого развития ребенка в условиях семьи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Вечер вопросов и отв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тов «Познаю окружа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щее и учусь говорить»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1.Обсуждение результатов анкетирования родителей «Я уже говорю».</w:t>
            </w:r>
          </w:p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2.Дать практические рекомендации, как организовать деятельность ребенка, чтобы он быстрее начал говорить.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Презентация «Особенн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сти речевого развития детей от 0 до 3 лет»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 с целью оценки речи своего ребенка и выстраив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ния дальнейшей траектории развития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Семинар-практикум «Наши пальчики – язы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ку помощники»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значении пальчик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вых игр для развития речи детей, познак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мить с некоторыми из них и показать пр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вильное их выполнение.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Выставка «Тренируем пальчики – развиваем речь»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играми изгото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ленными руками взрослых. Это игры на развитие речи и мелкой моторики, кот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рые можно и в домашних условиях и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пользовать в развитии ребенка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Памятка «Десять правил для родителей: как пр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вильно развивать ме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кую моторику малышей»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Дать практические рекомендации по ра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витию мелкой моторики детей</w:t>
            </w:r>
          </w:p>
        </w:tc>
      </w:tr>
      <w:tr w:rsidR="001739D3" w:rsidRPr="00D021A6" w:rsidTr="001739D3">
        <w:tc>
          <w:tcPr>
            <w:tcW w:w="1276" w:type="dxa"/>
            <w:vMerge w:val="restart"/>
          </w:tcPr>
          <w:p w:rsidR="001739D3" w:rsidRPr="004132D1" w:rsidRDefault="004132D1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Семинар-практикум «Сначала было слово»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Познакомить с играми на развитие арт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куляционного и голосового аппарата, р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чевого дыхания и слухового внимания.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Выпуск газеты «Мал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шок» «В свободную м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нуту»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Обобщить первый положительный опыт родителей по проблеме развития речи д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тей младшего дошкольного возраста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Игра с родителями: «По дороге в детский сад и обратно»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правилами игры. Вместе с ребенком составить небольшой рассказ о том, что им встретилось на пути в детский сад.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Бюллетень «Речь и реч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вое общение»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Дать родителям информацию о том, что важно, как можно больше разговаривать с ребенком и чем важно не упустить момент и начать заниматься его произношением.</w:t>
            </w:r>
          </w:p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Речь взрослого должна быть эталоном.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Рекомендации «Родит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ли – книга - ребенок»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 xml:space="preserve">Дать практические </w:t>
            </w:r>
            <w:proofErr w:type="gramStart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proofErr w:type="gramEnd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: какие книги необходимы детям в данном во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расте, как знакомить малышей с новыми произведениями.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Семинар-практикум «Роль фольклора в реч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вом развитии малыша»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Значение малых фольклорных форм для развития речи ребенка младшего возраста.</w:t>
            </w:r>
          </w:p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чистоговорками</w:t>
            </w:r>
            <w:proofErr w:type="spellEnd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, скорог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 xml:space="preserve">ворками, </w:t>
            </w:r>
            <w:proofErr w:type="spellStart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, стихами.</w:t>
            </w:r>
          </w:p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Заострить внимание на методике испол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зования фольклорных форм, на активном использовании в жизни малышей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Консультация «Логоп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дический массаж»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Познакомить с упражнениями и рекоме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дациями по их выполнению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Семинар-практикум «Игрушка умеет гов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рить»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родителям: как акт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визировать речевую деятельность ребенка, используя игрушки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Консультация «Знач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ние различных видов т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атров (пальчикового, фланел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вого и др.) для развития речи детей</w:t>
            </w:r>
            <w:proofErr w:type="gramEnd"/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Дать родителям рекомендации по испол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зованию театра для развития речи детей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Из опыта семейного во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питания. Сочинение «Как я развиваю речь своего ребенка»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Выявить, как родители используют на практике накопленные знания. Распр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странить накопленный опыт</w:t>
            </w:r>
          </w:p>
        </w:tc>
      </w:tr>
      <w:tr w:rsidR="001739D3" w:rsidRPr="00D021A6" w:rsidTr="001739D3">
        <w:tc>
          <w:tcPr>
            <w:tcW w:w="1276" w:type="dxa"/>
            <w:vMerge w:val="restart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 xml:space="preserve"> ква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тал (март-май)</w:t>
            </w: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Семинар-практикум «Мамы играют в куклы»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Дать рекомендации родителям по орган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зации театрализованной деятельности для детей (выбор произведения соответствует возрасту.</w:t>
            </w:r>
            <w:proofErr w:type="gramEnd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Подготовка и работа над пост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новкой)</w:t>
            </w:r>
            <w:proofErr w:type="gramEnd"/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Памятка «Виды массажа, способствующие разв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тию речи детей»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различными в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дами массажа: массажным мячом, пр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родным материалом, логопедический ма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саж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Семинар-практикум «Домашний театр»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видами теа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ров для малышей, учить изготавливать т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атр собственными руками в домашних условиях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Памятка «Учусь рассу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дать»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«Как обучение превратить в интересную и полезную и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ру?»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Семинар-практикум «</w:t>
            </w:r>
            <w:proofErr w:type="spellStart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Каляки-маляки</w:t>
            </w:r>
            <w:proofErr w:type="spellEnd"/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» (разв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тие связной речи мал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шей)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Демонстрация разных новых форм работы с детьми по развитию речи. Познакомить с нетрадиционной техникой рисования по крупе, песку палочкой, пальцем, губкой, кистью. Познакомить родителей с лепкой из теста, глины. Составлять рассказы, сказки используя поделки, обыгрывая р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сунки детей.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Консультация «Артик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ляционная гимнастика»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упражнения и р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комендации по их выполнению, спосо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ствующие развитию артикуляционного аппарата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«Папа, мама, воспит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тель и я – веселая семья»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Повысить активность родителей к уч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стию в совместных мероприятиях.</w:t>
            </w:r>
          </w:p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сказку в кукольном театре. Вместе с детьми петь, танцевать и читать 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стихи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Папка-раскладушка «Я умею говорить» (обо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щение опыта семейного воспитания по развитию речи ребенка)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Демонстрация положительного семейного опыта по развитию речи своего ребенка.</w:t>
            </w:r>
          </w:p>
        </w:tc>
      </w:tr>
      <w:tr w:rsidR="001739D3" w:rsidRPr="00D021A6" w:rsidTr="001739D3">
        <w:tc>
          <w:tcPr>
            <w:tcW w:w="1276" w:type="dxa"/>
            <w:vMerge/>
          </w:tcPr>
          <w:p w:rsidR="001739D3" w:rsidRPr="00D021A6" w:rsidRDefault="001739D3" w:rsidP="001739D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Анкета «Я учусь гов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рить»</w:t>
            </w:r>
          </w:p>
        </w:tc>
        <w:tc>
          <w:tcPr>
            <w:tcW w:w="5387" w:type="dxa"/>
          </w:tcPr>
          <w:p w:rsidR="001739D3" w:rsidRPr="00D021A6" w:rsidRDefault="001739D3" w:rsidP="001739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Выявить отношение к проделанной раб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21A6">
              <w:rPr>
                <w:rFonts w:ascii="Times New Roman" w:hAnsi="Times New Roman" w:cs="Times New Roman"/>
                <w:sz w:val="28"/>
                <w:szCs w:val="28"/>
              </w:rPr>
              <w:t>те, их любимые игры и занятия с детьми, пожелания, рекомендации, что они хотели бы еще узнать</w:t>
            </w:r>
          </w:p>
        </w:tc>
      </w:tr>
    </w:tbl>
    <w:p w:rsidR="00F15E35" w:rsidRPr="00D021A6" w:rsidRDefault="00F15E35" w:rsidP="00F15E3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E35" w:rsidRPr="00D021A6" w:rsidRDefault="00F15E35" w:rsidP="00F15E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5E35" w:rsidRPr="00D021A6" w:rsidRDefault="00F15E35" w:rsidP="00F15E3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034" w:rsidRPr="00D021A6" w:rsidRDefault="00277034" w:rsidP="002770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3CE" w:rsidRPr="00B403BB" w:rsidRDefault="00C3590E" w:rsidP="006B37FD">
      <w:pPr>
        <w:rPr>
          <w:rFonts w:ascii="Times New Roman" w:hAnsi="Times New Roman" w:cs="Times New Roman"/>
          <w:sz w:val="28"/>
          <w:szCs w:val="28"/>
        </w:rPr>
      </w:pPr>
      <w:r w:rsidRPr="00D021A6">
        <w:rPr>
          <w:rFonts w:ascii="Times New Roman" w:hAnsi="Times New Roman" w:cs="Times New Roman"/>
          <w:sz w:val="28"/>
          <w:szCs w:val="28"/>
        </w:rPr>
        <w:br w:type="page"/>
      </w:r>
    </w:p>
    <w:p w:rsidR="00BA13CE" w:rsidRDefault="00BA13CE" w:rsidP="00BA13CE">
      <w:pPr>
        <w:ind w:left="426" w:right="284" w:firstLine="567"/>
        <w:rPr>
          <w:rFonts w:ascii="Times New Roman" w:hAnsi="Times New Roman" w:cs="Times New Roman"/>
          <w:sz w:val="28"/>
          <w:szCs w:val="28"/>
        </w:rPr>
        <w:sectPr w:rsidR="00BA13CE" w:rsidSect="00B845F9">
          <w:pgSz w:w="11906" w:h="16838"/>
          <w:pgMar w:top="567" w:right="709" w:bottom="539" w:left="907" w:header="709" w:footer="709" w:gutter="0"/>
          <w:pgBorders w:display="firstPage"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docGrid w:linePitch="360"/>
        </w:sectPr>
      </w:pPr>
    </w:p>
    <w:p w:rsidR="00AC1BCA" w:rsidRDefault="00AC1BCA" w:rsidP="00AC1B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C1BCA" w:rsidRDefault="00AC1BCA" w:rsidP="00AC1B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C1BCA" w:rsidRDefault="00AC1BCA" w:rsidP="00AC1B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C1BCA" w:rsidRDefault="00AC1BCA" w:rsidP="00AC1B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C1BCA" w:rsidRPr="006B37FD" w:rsidRDefault="00AC1BCA" w:rsidP="006B37F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37FD">
        <w:rPr>
          <w:rFonts w:ascii="Times New Roman" w:hAnsi="Times New Roman" w:cs="Times New Roman"/>
          <w:b/>
          <w:sz w:val="52"/>
          <w:szCs w:val="52"/>
        </w:rPr>
        <w:t xml:space="preserve">Результаты реализации </w:t>
      </w:r>
    </w:p>
    <w:p w:rsidR="00B845F9" w:rsidRDefault="00AC1BCA" w:rsidP="006B37F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37FD">
        <w:rPr>
          <w:rFonts w:ascii="Times New Roman" w:hAnsi="Times New Roman" w:cs="Times New Roman"/>
          <w:b/>
          <w:sz w:val="52"/>
          <w:szCs w:val="52"/>
        </w:rPr>
        <w:t xml:space="preserve">авторской образовательной </w:t>
      </w:r>
    </w:p>
    <w:p w:rsidR="00AC1BCA" w:rsidRPr="006B37FD" w:rsidRDefault="00AC1BCA" w:rsidP="006B37FD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37FD">
        <w:rPr>
          <w:rFonts w:ascii="Times New Roman" w:hAnsi="Times New Roman" w:cs="Times New Roman"/>
          <w:b/>
          <w:sz w:val="52"/>
          <w:szCs w:val="52"/>
        </w:rPr>
        <w:t xml:space="preserve">технологии </w:t>
      </w:r>
    </w:p>
    <w:p w:rsidR="00AC1BCA" w:rsidRPr="006B37FD" w:rsidRDefault="00AC1BCA" w:rsidP="006B37FD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6B37FD">
        <w:rPr>
          <w:rFonts w:ascii="Times New Roman" w:hAnsi="Times New Roman" w:cs="Times New Roman"/>
          <w:b/>
          <w:sz w:val="52"/>
          <w:szCs w:val="52"/>
        </w:rPr>
        <w:t>«</w:t>
      </w:r>
      <w:r w:rsidRPr="006B37F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Развитие речи детей </w:t>
      </w:r>
    </w:p>
    <w:p w:rsidR="00AC1BCA" w:rsidRPr="006B37FD" w:rsidRDefault="00AC1BCA" w:rsidP="006B37FD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6B37F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раннего возраста в ходе </w:t>
      </w:r>
    </w:p>
    <w:p w:rsidR="00AC1BCA" w:rsidRPr="006B37FD" w:rsidRDefault="00AC1BCA" w:rsidP="006B37F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37FD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игровой деятельности</w:t>
      </w:r>
      <w:r w:rsidRPr="006B37FD">
        <w:rPr>
          <w:rFonts w:ascii="Times New Roman" w:hAnsi="Times New Roman" w:cs="Times New Roman"/>
          <w:b/>
          <w:sz w:val="52"/>
          <w:szCs w:val="52"/>
        </w:rPr>
        <w:t>»</w:t>
      </w:r>
    </w:p>
    <w:p w:rsidR="00AC1BCA" w:rsidRDefault="00AC1BCA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508B" w:rsidRDefault="00F6508B" w:rsidP="00173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508B" w:rsidRDefault="00F6508B" w:rsidP="00173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508B" w:rsidRDefault="00F6508B" w:rsidP="00173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508B" w:rsidRDefault="00F6508B" w:rsidP="00173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508B" w:rsidRDefault="00F6508B" w:rsidP="00173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508B" w:rsidRDefault="00F6508B" w:rsidP="00173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508B" w:rsidRDefault="00F6508B" w:rsidP="00173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508B" w:rsidRDefault="00F6508B" w:rsidP="00173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508B" w:rsidRDefault="00F6508B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508B" w:rsidRDefault="00F6508B" w:rsidP="00F65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Диаграммы развития речи детей 2-3 лет </w:t>
      </w:r>
    </w:p>
    <w:p w:rsidR="00F6508B" w:rsidRDefault="00F6508B" w:rsidP="00F65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08B" w:rsidRDefault="00F6508B" w:rsidP="00F65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(2016-2017 учебный год)</w:t>
      </w:r>
    </w:p>
    <w:p w:rsidR="00F6508B" w:rsidRPr="00141BC5" w:rsidRDefault="00F6508B" w:rsidP="00F65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0488" cy="2162908"/>
            <wp:effectExtent l="19050" t="0" r="24912" b="8792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508B" w:rsidRDefault="00F6508B" w:rsidP="00F65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08B" w:rsidRDefault="00F6508B" w:rsidP="00F65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(2017-2018 учебный год)</w:t>
      </w:r>
    </w:p>
    <w:p w:rsidR="00F6508B" w:rsidRPr="00E44BE0" w:rsidRDefault="00F6508B" w:rsidP="00F65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6740" cy="2031023"/>
            <wp:effectExtent l="19050" t="0" r="18660" b="7327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508B" w:rsidRDefault="00F6508B" w:rsidP="00F65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08B" w:rsidRDefault="00F6508B" w:rsidP="00F65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41BC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41BC5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 учебный год)</w:t>
      </w:r>
    </w:p>
    <w:p w:rsidR="00F6508B" w:rsidRPr="00141BC5" w:rsidRDefault="00F6508B" w:rsidP="00F65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13985" cy="2039816"/>
            <wp:effectExtent l="19050" t="0" r="24765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508B" w:rsidRDefault="00F6508B" w:rsidP="00F6508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508B" w:rsidRDefault="00F6508B" w:rsidP="00F6508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BE0">
        <w:rPr>
          <w:rFonts w:ascii="Times New Roman" w:hAnsi="Times New Roman" w:cs="Times New Roman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44BE0">
        <w:rPr>
          <w:rFonts w:ascii="Times New Roman" w:hAnsi="Times New Roman" w:cs="Times New Roman"/>
          <w:sz w:val="28"/>
          <w:szCs w:val="28"/>
        </w:rPr>
        <w:t>абл</w:t>
      </w:r>
      <w:r>
        <w:rPr>
          <w:rFonts w:ascii="Times New Roman" w:hAnsi="Times New Roman" w:cs="Times New Roman"/>
          <w:sz w:val="28"/>
          <w:szCs w:val="28"/>
        </w:rPr>
        <w:t>юдается положительная динамика развития</w:t>
      </w:r>
      <w:r w:rsidRPr="00E44BE0">
        <w:rPr>
          <w:rFonts w:ascii="Times New Roman" w:hAnsi="Times New Roman" w:cs="Times New Roman"/>
          <w:sz w:val="28"/>
          <w:szCs w:val="28"/>
        </w:rPr>
        <w:t xml:space="preserve"> речи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44BE0">
        <w:rPr>
          <w:rFonts w:ascii="Times New Roman" w:hAnsi="Times New Roman" w:cs="Times New Roman"/>
          <w:sz w:val="28"/>
          <w:szCs w:val="28"/>
        </w:rPr>
        <w:t>мла</w:t>
      </w:r>
      <w:r w:rsidRPr="00E44BE0">
        <w:rPr>
          <w:rFonts w:ascii="Times New Roman" w:hAnsi="Times New Roman" w:cs="Times New Roman"/>
          <w:sz w:val="28"/>
          <w:szCs w:val="28"/>
        </w:rPr>
        <w:t>д</w:t>
      </w:r>
      <w:r w:rsidRPr="00E44BE0">
        <w:rPr>
          <w:rFonts w:ascii="Times New Roman" w:hAnsi="Times New Roman" w:cs="Times New Roman"/>
          <w:sz w:val="28"/>
          <w:szCs w:val="28"/>
        </w:rPr>
        <w:t>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а именно, </w:t>
      </w:r>
      <w:r>
        <w:rPr>
          <w:rFonts w:ascii="Times New Roman" w:hAnsi="Times New Roman"/>
          <w:sz w:val="28"/>
          <w:szCs w:val="28"/>
        </w:rPr>
        <w:t xml:space="preserve">к концу каждого учебного года у </w:t>
      </w:r>
      <w:r w:rsidRPr="00DA69F4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08B" w:rsidRDefault="00F6508B" w:rsidP="00F6508B">
      <w:pPr>
        <w:pStyle w:val="a5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обогащается словарный запас;</w:t>
      </w:r>
      <w:r w:rsidRPr="00DA69F4">
        <w:rPr>
          <w:rFonts w:ascii="Times New Roman" w:hAnsi="Times New Roman"/>
          <w:sz w:val="28"/>
          <w:szCs w:val="28"/>
        </w:rPr>
        <w:t xml:space="preserve"> </w:t>
      </w:r>
    </w:p>
    <w:p w:rsidR="00F6508B" w:rsidRDefault="00F6508B" w:rsidP="00F6508B">
      <w:pPr>
        <w:pStyle w:val="a5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69F4">
        <w:rPr>
          <w:rFonts w:ascii="Times New Roman" w:hAnsi="Times New Roman"/>
          <w:sz w:val="28"/>
          <w:szCs w:val="28"/>
        </w:rPr>
        <w:t>речь ста</w:t>
      </w:r>
      <w:r>
        <w:rPr>
          <w:rFonts w:ascii="Times New Roman" w:hAnsi="Times New Roman"/>
          <w:sz w:val="28"/>
          <w:szCs w:val="28"/>
        </w:rPr>
        <w:t xml:space="preserve">новится </w:t>
      </w:r>
      <w:r w:rsidRPr="00DA69F4">
        <w:rPr>
          <w:rFonts w:ascii="Times New Roman" w:hAnsi="Times New Roman"/>
          <w:sz w:val="28"/>
          <w:szCs w:val="28"/>
        </w:rPr>
        <w:t>более четкой</w:t>
      </w:r>
      <w:r>
        <w:rPr>
          <w:rFonts w:ascii="Times New Roman" w:hAnsi="Times New Roman"/>
          <w:sz w:val="28"/>
          <w:szCs w:val="28"/>
        </w:rPr>
        <w:t>,</w:t>
      </w:r>
      <w:r w:rsidRPr="00DA69F4">
        <w:rPr>
          <w:rFonts w:ascii="Times New Roman" w:hAnsi="Times New Roman"/>
          <w:sz w:val="28"/>
          <w:szCs w:val="28"/>
        </w:rPr>
        <w:t xml:space="preserve"> правильной</w:t>
      </w:r>
      <w:r>
        <w:rPr>
          <w:rFonts w:ascii="Times New Roman" w:hAnsi="Times New Roman"/>
          <w:sz w:val="28"/>
          <w:szCs w:val="28"/>
        </w:rPr>
        <w:t>,</w:t>
      </w:r>
      <w:r w:rsidRPr="00DA6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выразительной; </w:t>
      </w:r>
    </w:p>
    <w:p w:rsidR="00F6508B" w:rsidRPr="00F6508B" w:rsidRDefault="00F6508B" w:rsidP="00F6508B">
      <w:pPr>
        <w:pStyle w:val="a5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речь становится </w:t>
      </w:r>
      <w:r w:rsidRPr="00DA69F4">
        <w:rPr>
          <w:rFonts w:ascii="Times New Roman" w:hAnsi="Times New Roman"/>
          <w:sz w:val="28"/>
          <w:szCs w:val="28"/>
        </w:rPr>
        <w:t xml:space="preserve"> приоритетным средством общения </w:t>
      </w:r>
      <w:proofErr w:type="gramStart"/>
      <w:r w:rsidRPr="00DA69F4">
        <w:rPr>
          <w:rFonts w:ascii="Times New Roman" w:hAnsi="Times New Roman"/>
          <w:sz w:val="28"/>
          <w:szCs w:val="28"/>
        </w:rPr>
        <w:t>со</w:t>
      </w:r>
      <w:proofErr w:type="gramEnd"/>
      <w:r w:rsidRPr="00DA69F4"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F6508B" w:rsidRPr="00DA55F1" w:rsidRDefault="00F6508B" w:rsidP="00F650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Диаграмма включенности родителей в воспитательно-образовательный </w:t>
      </w:r>
      <w:r w:rsidRPr="000B42CE">
        <w:rPr>
          <w:rFonts w:ascii="Times New Roman" w:hAnsi="Times New Roman"/>
          <w:b/>
          <w:sz w:val="28"/>
          <w:szCs w:val="28"/>
        </w:rPr>
        <w:t>пр</w:t>
      </w:r>
      <w:r w:rsidRPr="000B42CE">
        <w:rPr>
          <w:rFonts w:ascii="Times New Roman" w:hAnsi="Times New Roman"/>
          <w:b/>
          <w:sz w:val="28"/>
          <w:szCs w:val="28"/>
        </w:rPr>
        <w:t>о</w:t>
      </w:r>
      <w:r w:rsidRPr="000B42CE">
        <w:rPr>
          <w:rFonts w:ascii="Times New Roman" w:hAnsi="Times New Roman"/>
          <w:b/>
          <w:sz w:val="28"/>
          <w:szCs w:val="28"/>
        </w:rPr>
        <w:t>цесс по направлению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55F1">
        <w:rPr>
          <w:rFonts w:ascii="Times New Roman" w:hAnsi="Times New Roman"/>
          <w:b/>
          <w:sz w:val="28"/>
          <w:szCs w:val="28"/>
        </w:rPr>
        <w:t>«Развитие речи детей</w:t>
      </w:r>
    </w:p>
    <w:p w:rsidR="00F6508B" w:rsidRDefault="00F6508B" w:rsidP="00F6508B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510540</wp:posOffset>
            </wp:positionV>
            <wp:extent cx="6386830" cy="6367145"/>
            <wp:effectExtent l="19050" t="0" r="13970" b="0"/>
            <wp:wrapTight wrapText="bothSides">
              <wp:wrapPolygon edited="0">
                <wp:start x="-64" y="0"/>
                <wp:lineTo x="-64" y="21585"/>
                <wp:lineTo x="21647" y="21585"/>
                <wp:lineTo x="21647" y="0"/>
                <wp:lineTo x="-64" y="0"/>
              </wp:wrapPolygon>
            </wp:wrapTight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DA55F1">
        <w:rPr>
          <w:rFonts w:ascii="Times New Roman" w:hAnsi="Times New Roman"/>
          <w:b/>
          <w:sz w:val="28"/>
          <w:szCs w:val="28"/>
        </w:rPr>
        <w:t xml:space="preserve"> младшего дошкольного возраста через игровую деятельность»</w:t>
      </w:r>
    </w:p>
    <w:p w:rsidR="00F6508B" w:rsidRDefault="00F6508B" w:rsidP="00F65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08B" w:rsidRDefault="00F6508B" w:rsidP="00F6508B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08B" w:rsidRPr="00E44BE0" w:rsidRDefault="00F6508B" w:rsidP="00F6508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8E7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20">
        <w:rPr>
          <w:rFonts w:ascii="Times New Roman" w:hAnsi="Times New Roman" w:cs="Times New Roman"/>
          <w:sz w:val="28"/>
          <w:szCs w:val="28"/>
        </w:rPr>
        <w:t>наблюдается положительная динамика</w:t>
      </w:r>
      <w:r>
        <w:rPr>
          <w:rFonts w:ascii="Times New Roman" w:hAnsi="Times New Roman" w:cs="Times New Roman"/>
          <w:sz w:val="28"/>
          <w:szCs w:val="28"/>
        </w:rPr>
        <w:t xml:space="preserve"> в работе по установлению </w:t>
      </w:r>
      <w:r w:rsidRPr="003918B2">
        <w:rPr>
          <w:rFonts w:ascii="Times New Roman" w:hAnsi="Times New Roman" w:cs="Times New Roman"/>
          <w:sz w:val="28"/>
          <w:szCs w:val="28"/>
        </w:rPr>
        <w:t xml:space="preserve">взаимопонимания и </w:t>
      </w:r>
      <w:r>
        <w:rPr>
          <w:rFonts w:ascii="Times New Roman" w:hAnsi="Times New Roman" w:cs="Times New Roman"/>
          <w:sz w:val="28"/>
          <w:szCs w:val="28"/>
        </w:rPr>
        <w:t xml:space="preserve">тесного </w:t>
      </w:r>
      <w:r w:rsidRPr="003918B2">
        <w:rPr>
          <w:rFonts w:ascii="Times New Roman" w:hAnsi="Times New Roman" w:cs="Times New Roman"/>
          <w:sz w:val="28"/>
          <w:szCs w:val="28"/>
        </w:rPr>
        <w:t>сотрудничества с родител</w:t>
      </w:r>
      <w:r>
        <w:rPr>
          <w:rFonts w:ascii="Times New Roman" w:hAnsi="Times New Roman" w:cs="Times New Roman"/>
          <w:sz w:val="28"/>
          <w:szCs w:val="28"/>
        </w:rPr>
        <w:t>ями, включению их в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питательно-образовательный процесс по развитию</w:t>
      </w:r>
      <w:r w:rsidRPr="001F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речи </w:t>
      </w:r>
      <w:r w:rsidRPr="001F4F2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через игровую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</w:t>
      </w:r>
    </w:p>
    <w:p w:rsidR="00F6508B" w:rsidRDefault="00F6508B" w:rsidP="00F6508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508B" w:rsidRPr="00F6508B" w:rsidRDefault="00F6508B" w:rsidP="00F650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508B">
        <w:rPr>
          <w:rFonts w:ascii="Times New Roman" w:hAnsi="Times New Roman"/>
          <w:b/>
          <w:sz w:val="28"/>
          <w:szCs w:val="28"/>
        </w:rPr>
        <w:lastRenderedPageBreak/>
        <w:t>Диаграмма п</w:t>
      </w:r>
      <w:r w:rsidRPr="00F6508B">
        <w:rPr>
          <w:rFonts w:ascii="Times New Roman" w:hAnsi="Times New Roman" w:cs="Times New Roman"/>
          <w:b/>
          <w:sz w:val="28"/>
          <w:szCs w:val="28"/>
        </w:rPr>
        <w:t xml:space="preserve">овышения уровня </w:t>
      </w:r>
      <w:proofErr w:type="spellStart"/>
      <w:r w:rsidRPr="00F6508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F6508B">
        <w:rPr>
          <w:rFonts w:ascii="Times New Roman" w:hAnsi="Times New Roman" w:cs="Times New Roman"/>
          <w:b/>
          <w:sz w:val="28"/>
          <w:szCs w:val="28"/>
        </w:rPr>
        <w:t xml:space="preserve"> педагогических комп</w:t>
      </w:r>
      <w:r w:rsidRPr="00F6508B">
        <w:rPr>
          <w:rFonts w:ascii="Times New Roman" w:hAnsi="Times New Roman" w:cs="Times New Roman"/>
          <w:b/>
          <w:sz w:val="28"/>
          <w:szCs w:val="28"/>
        </w:rPr>
        <w:t>е</w:t>
      </w:r>
      <w:r w:rsidRPr="00F6508B">
        <w:rPr>
          <w:rFonts w:ascii="Times New Roman" w:hAnsi="Times New Roman" w:cs="Times New Roman"/>
          <w:b/>
          <w:sz w:val="28"/>
          <w:szCs w:val="28"/>
        </w:rPr>
        <w:t xml:space="preserve">тентностей молодых родителей </w:t>
      </w:r>
      <w:r w:rsidRPr="00F6508B">
        <w:rPr>
          <w:rFonts w:ascii="Times New Roman" w:hAnsi="Times New Roman"/>
          <w:b/>
          <w:sz w:val="28"/>
          <w:szCs w:val="28"/>
        </w:rPr>
        <w:t>по направлению «Развитие речи детей</w:t>
      </w:r>
    </w:p>
    <w:p w:rsidR="00F6508B" w:rsidRDefault="00F6508B" w:rsidP="00F6508B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  <w:r w:rsidRPr="00F6508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510540</wp:posOffset>
            </wp:positionV>
            <wp:extent cx="6386830" cy="6367145"/>
            <wp:effectExtent l="19050" t="0" r="13970" b="0"/>
            <wp:wrapTight wrapText="bothSides">
              <wp:wrapPolygon edited="0">
                <wp:start x="-64" y="0"/>
                <wp:lineTo x="-64" y="21585"/>
                <wp:lineTo x="21647" y="21585"/>
                <wp:lineTo x="21647" y="0"/>
                <wp:lineTo x="-64" y="0"/>
              </wp:wrapPolygon>
            </wp:wrapTight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F6508B">
        <w:rPr>
          <w:rFonts w:ascii="Times New Roman" w:hAnsi="Times New Roman"/>
          <w:b/>
          <w:sz w:val="28"/>
          <w:szCs w:val="28"/>
        </w:rPr>
        <w:t xml:space="preserve"> младшего дошкольного возраста через игровую деятельность</w:t>
      </w:r>
      <w:r w:rsidRPr="00DA55F1">
        <w:rPr>
          <w:rFonts w:ascii="Times New Roman" w:hAnsi="Times New Roman"/>
          <w:b/>
          <w:sz w:val="28"/>
          <w:szCs w:val="28"/>
        </w:rPr>
        <w:t>»</w:t>
      </w:r>
    </w:p>
    <w:p w:rsidR="00F6508B" w:rsidRPr="0058189F" w:rsidRDefault="00F6508B" w:rsidP="00F6508B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7FD" w:rsidRDefault="006B37FD" w:rsidP="001739D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45F9" w:rsidRDefault="00B845F9" w:rsidP="00241FB3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45F9" w:rsidRDefault="00B845F9" w:rsidP="00241FB3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45F9" w:rsidRDefault="00B845F9" w:rsidP="00241FB3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45F9" w:rsidRDefault="00B845F9" w:rsidP="00241FB3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1FB3" w:rsidRPr="00D021A6" w:rsidRDefault="00B845F9" w:rsidP="00241FB3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241FB3" w:rsidRPr="00D021A6">
        <w:rPr>
          <w:rFonts w:ascii="Times New Roman" w:hAnsi="Times New Roman"/>
          <w:sz w:val="28"/>
          <w:szCs w:val="28"/>
        </w:rPr>
        <w:t>ПИСОК ИСПОЛЬЗУЕМОЙ ЛИТЕРАТУРЫ:</w:t>
      </w:r>
    </w:p>
    <w:p w:rsidR="00241FB3" w:rsidRPr="00D021A6" w:rsidRDefault="00241FB3" w:rsidP="00241FB3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1FB3" w:rsidRPr="00D021A6" w:rsidRDefault="00241FB3" w:rsidP="00B845F9">
      <w:pPr>
        <w:pStyle w:val="a5"/>
        <w:numPr>
          <w:ilvl w:val="0"/>
          <w:numId w:val="19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Ермакова И.А. Поговори со мной, мама! Развивающие занятия для малышей, - СПб</w:t>
      </w:r>
      <w:proofErr w:type="gramStart"/>
      <w:r w:rsidRPr="00D021A6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021A6">
        <w:rPr>
          <w:rFonts w:ascii="Times New Roman" w:hAnsi="Times New Roman"/>
          <w:sz w:val="28"/>
          <w:szCs w:val="28"/>
        </w:rPr>
        <w:t>ИД «Литера», 2006.</w:t>
      </w:r>
    </w:p>
    <w:p w:rsidR="00241FB3" w:rsidRPr="00D021A6" w:rsidRDefault="00241FB3" w:rsidP="00B845F9">
      <w:pPr>
        <w:pStyle w:val="a5"/>
        <w:numPr>
          <w:ilvl w:val="0"/>
          <w:numId w:val="19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Ермакова И.А. Развиваем мелкую моторику у малышей. – СПБ</w:t>
      </w:r>
      <w:proofErr w:type="gramStart"/>
      <w:r w:rsidRPr="00D021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021A6">
        <w:rPr>
          <w:rFonts w:ascii="Times New Roman" w:hAnsi="Times New Roman"/>
          <w:sz w:val="28"/>
          <w:szCs w:val="28"/>
        </w:rPr>
        <w:t>ИД «Литера», 2008.</w:t>
      </w:r>
    </w:p>
    <w:p w:rsidR="00241FB3" w:rsidRPr="00D021A6" w:rsidRDefault="00B0285B" w:rsidP="00B845F9">
      <w:pPr>
        <w:pStyle w:val="a5"/>
        <w:numPr>
          <w:ilvl w:val="0"/>
          <w:numId w:val="19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Савина Л.П. П</w:t>
      </w:r>
      <w:r w:rsidR="00241FB3" w:rsidRPr="00D021A6">
        <w:rPr>
          <w:rFonts w:ascii="Times New Roman" w:hAnsi="Times New Roman"/>
          <w:sz w:val="28"/>
          <w:szCs w:val="28"/>
        </w:rPr>
        <w:t>альчиковая гимнастика для развития речи дошкольн</w:t>
      </w:r>
      <w:r w:rsidR="00241FB3" w:rsidRPr="00D021A6">
        <w:rPr>
          <w:rFonts w:ascii="Times New Roman" w:hAnsi="Times New Roman"/>
          <w:sz w:val="28"/>
          <w:szCs w:val="28"/>
        </w:rPr>
        <w:t>и</w:t>
      </w:r>
      <w:r w:rsidR="00241FB3" w:rsidRPr="00D021A6">
        <w:rPr>
          <w:rFonts w:ascii="Times New Roman" w:hAnsi="Times New Roman"/>
          <w:sz w:val="28"/>
          <w:szCs w:val="28"/>
        </w:rPr>
        <w:t>ков: пособие для родителей и педагогов. – М.: ООО «Издательство АСТ», 2005.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Белая К. Занятия с малышами в детском саду (Модель воспитания д</w:t>
      </w:r>
      <w:r w:rsidRPr="00D021A6">
        <w:rPr>
          <w:rFonts w:ascii="Times New Roman" w:hAnsi="Times New Roman"/>
          <w:sz w:val="28"/>
          <w:szCs w:val="28"/>
        </w:rPr>
        <w:t>е</w:t>
      </w:r>
      <w:r w:rsidRPr="00D021A6">
        <w:rPr>
          <w:rFonts w:ascii="Times New Roman" w:hAnsi="Times New Roman"/>
          <w:sz w:val="28"/>
          <w:szCs w:val="28"/>
        </w:rPr>
        <w:t>тей раннего возраста). – М., ЛИНКА-ПРЕСС, 2002.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1A6">
        <w:rPr>
          <w:rFonts w:ascii="Times New Roman" w:hAnsi="Times New Roman"/>
          <w:sz w:val="28"/>
          <w:szCs w:val="28"/>
        </w:rPr>
        <w:t>Белобрыкина</w:t>
      </w:r>
      <w:proofErr w:type="spellEnd"/>
      <w:r w:rsidRPr="00D021A6">
        <w:rPr>
          <w:rFonts w:ascii="Times New Roman" w:hAnsi="Times New Roman"/>
          <w:sz w:val="28"/>
          <w:szCs w:val="28"/>
        </w:rPr>
        <w:t xml:space="preserve"> О.А. Речь и общение. Популярное пособие для родит</w:t>
      </w:r>
      <w:r w:rsidRPr="00D021A6">
        <w:rPr>
          <w:rFonts w:ascii="Times New Roman" w:hAnsi="Times New Roman"/>
          <w:sz w:val="28"/>
          <w:szCs w:val="28"/>
        </w:rPr>
        <w:t>е</w:t>
      </w:r>
      <w:r w:rsidRPr="00D021A6">
        <w:rPr>
          <w:rFonts w:ascii="Times New Roman" w:hAnsi="Times New Roman"/>
          <w:sz w:val="28"/>
          <w:szCs w:val="28"/>
        </w:rPr>
        <w:t>лей и педагогов. – Ярославль: «Академия развития», «Академия К</w:t>
      </w:r>
      <w:proofErr w:type="gramStart"/>
      <w:r w:rsidRPr="00D021A6">
        <w:rPr>
          <w:rFonts w:ascii="Times New Roman" w:hAnsi="Times New Roman"/>
          <w:sz w:val="28"/>
          <w:szCs w:val="28"/>
          <w:vertAlign w:val="superscript"/>
        </w:rPr>
        <w:t>0</w:t>
      </w:r>
      <w:proofErr w:type="gramEnd"/>
      <w:r w:rsidRPr="00D021A6">
        <w:rPr>
          <w:rFonts w:ascii="Times New Roman" w:hAnsi="Times New Roman"/>
          <w:sz w:val="28"/>
          <w:szCs w:val="28"/>
        </w:rPr>
        <w:t>», 1998.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Бондаренко А.К. Дидактические игры в детском саду: Пособие для воспитателя детского сада. – М.: Просвещение, 1985.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Бондаренко Т.М. Комплексные занятия в первой младшей группе де</w:t>
      </w:r>
      <w:r w:rsidRPr="00D021A6">
        <w:rPr>
          <w:rFonts w:ascii="Times New Roman" w:hAnsi="Times New Roman"/>
          <w:sz w:val="28"/>
          <w:szCs w:val="28"/>
        </w:rPr>
        <w:t>т</w:t>
      </w:r>
      <w:r w:rsidRPr="00D021A6">
        <w:rPr>
          <w:rFonts w:ascii="Times New Roman" w:hAnsi="Times New Roman"/>
          <w:sz w:val="28"/>
          <w:szCs w:val="28"/>
        </w:rPr>
        <w:t>ского сада. Практическое пособие для воспитателей и методистов ДОУ, - Вор</w:t>
      </w:r>
      <w:r w:rsidRPr="00D021A6">
        <w:rPr>
          <w:rFonts w:ascii="Times New Roman" w:hAnsi="Times New Roman"/>
          <w:sz w:val="28"/>
          <w:szCs w:val="28"/>
        </w:rPr>
        <w:t>о</w:t>
      </w:r>
      <w:r w:rsidRPr="00D021A6">
        <w:rPr>
          <w:rFonts w:ascii="Times New Roman" w:hAnsi="Times New Roman"/>
          <w:sz w:val="28"/>
          <w:szCs w:val="28"/>
        </w:rPr>
        <w:t>неж: Издательство «Учитель», 2003.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Галанова А.С. Развивающие игры для малышей. – М.: АСТ-ПРЕСС КНИГА, 2006.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Галанова Т.В. Развивающие игры с малышами до трех лет. Популя</w:t>
      </w:r>
      <w:r w:rsidRPr="00D021A6">
        <w:rPr>
          <w:rFonts w:ascii="Times New Roman" w:hAnsi="Times New Roman"/>
          <w:sz w:val="28"/>
          <w:szCs w:val="28"/>
        </w:rPr>
        <w:t>р</w:t>
      </w:r>
      <w:r w:rsidRPr="00D021A6">
        <w:rPr>
          <w:rFonts w:ascii="Times New Roman" w:hAnsi="Times New Roman"/>
          <w:sz w:val="28"/>
          <w:szCs w:val="28"/>
        </w:rPr>
        <w:t>ное пособие для родителей и педагогов. Ярославль, Академия развития, 2005.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Галанов А.С. Психическое и физическое развитие ребенка от одного года до трех лет. Пособие для работников дошкольных образовательных учр</w:t>
      </w:r>
      <w:r w:rsidRPr="00D021A6">
        <w:rPr>
          <w:rFonts w:ascii="Times New Roman" w:hAnsi="Times New Roman"/>
          <w:sz w:val="28"/>
          <w:szCs w:val="28"/>
        </w:rPr>
        <w:t>е</w:t>
      </w:r>
      <w:r w:rsidRPr="00D021A6">
        <w:rPr>
          <w:rFonts w:ascii="Times New Roman" w:hAnsi="Times New Roman"/>
          <w:sz w:val="28"/>
          <w:szCs w:val="28"/>
        </w:rPr>
        <w:t>ждений и родителей. – М.: АРКТИ, 2000.</w:t>
      </w:r>
    </w:p>
    <w:p w:rsidR="008D7C9D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1A6">
        <w:rPr>
          <w:rFonts w:ascii="Times New Roman" w:hAnsi="Times New Roman"/>
          <w:sz w:val="28"/>
          <w:szCs w:val="28"/>
        </w:rPr>
        <w:t>Гербова</w:t>
      </w:r>
      <w:proofErr w:type="spellEnd"/>
      <w:r w:rsidRPr="00D021A6">
        <w:rPr>
          <w:rFonts w:ascii="Times New Roman" w:hAnsi="Times New Roman"/>
          <w:sz w:val="28"/>
          <w:szCs w:val="28"/>
        </w:rPr>
        <w:t xml:space="preserve"> В.В. </w:t>
      </w:r>
      <w:r w:rsidR="008D7C9D">
        <w:rPr>
          <w:rFonts w:ascii="Times New Roman" w:hAnsi="Times New Roman"/>
          <w:sz w:val="28"/>
          <w:szCs w:val="28"/>
        </w:rPr>
        <w:t xml:space="preserve">Развитие речи в детском саду. </w:t>
      </w:r>
      <w:proofErr w:type="gramStart"/>
      <w:r w:rsidR="008D7C9D">
        <w:rPr>
          <w:rFonts w:ascii="Times New Roman" w:hAnsi="Times New Roman"/>
          <w:sz w:val="28"/>
          <w:szCs w:val="28"/>
        </w:rPr>
        <w:t>–М</w:t>
      </w:r>
      <w:proofErr w:type="gramEnd"/>
      <w:r w:rsidR="008D7C9D">
        <w:rPr>
          <w:rFonts w:ascii="Times New Roman" w:hAnsi="Times New Roman"/>
          <w:sz w:val="28"/>
          <w:szCs w:val="28"/>
        </w:rPr>
        <w:t>.: Мозаика-Синтез, 2005.</w:t>
      </w:r>
    </w:p>
    <w:p w:rsidR="00241FB3" w:rsidRPr="008D7C9D" w:rsidRDefault="008D7C9D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7C9D">
        <w:rPr>
          <w:rFonts w:ascii="Times New Roman" w:hAnsi="Times New Roman"/>
          <w:sz w:val="28"/>
          <w:szCs w:val="28"/>
        </w:rPr>
        <w:t>Гербова</w:t>
      </w:r>
      <w:proofErr w:type="spellEnd"/>
      <w:r w:rsidRPr="008D7C9D">
        <w:rPr>
          <w:rFonts w:ascii="Times New Roman" w:hAnsi="Times New Roman"/>
          <w:sz w:val="28"/>
          <w:szCs w:val="28"/>
        </w:rPr>
        <w:t xml:space="preserve"> В.В. </w:t>
      </w:r>
      <w:r w:rsidR="00241FB3" w:rsidRPr="008D7C9D">
        <w:rPr>
          <w:rFonts w:ascii="Times New Roman" w:hAnsi="Times New Roman"/>
          <w:sz w:val="28"/>
          <w:szCs w:val="28"/>
        </w:rPr>
        <w:t xml:space="preserve">Учусь говорить: Методическое пособие для </w:t>
      </w:r>
      <w:proofErr w:type="gramStart"/>
      <w:r w:rsidR="00241FB3" w:rsidRPr="008D7C9D">
        <w:rPr>
          <w:rFonts w:ascii="Times New Roman" w:hAnsi="Times New Roman"/>
          <w:sz w:val="28"/>
          <w:szCs w:val="28"/>
        </w:rPr>
        <w:t>воспитат</w:t>
      </w:r>
      <w:r w:rsidR="00241FB3" w:rsidRPr="008D7C9D">
        <w:rPr>
          <w:rFonts w:ascii="Times New Roman" w:hAnsi="Times New Roman"/>
          <w:sz w:val="28"/>
          <w:szCs w:val="28"/>
        </w:rPr>
        <w:t>е</w:t>
      </w:r>
      <w:r w:rsidR="00241FB3" w:rsidRPr="008D7C9D">
        <w:rPr>
          <w:rFonts w:ascii="Times New Roman" w:hAnsi="Times New Roman"/>
          <w:sz w:val="28"/>
          <w:szCs w:val="28"/>
        </w:rPr>
        <w:t>лей</w:t>
      </w:r>
      <w:proofErr w:type="gramEnd"/>
      <w:r w:rsidR="00241FB3" w:rsidRPr="008D7C9D">
        <w:rPr>
          <w:rFonts w:ascii="Times New Roman" w:hAnsi="Times New Roman"/>
          <w:sz w:val="28"/>
          <w:szCs w:val="28"/>
        </w:rPr>
        <w:t xml:space="preserve"> работающих с детьми 3-6 лет по программе «Радуга». – М.: Просвещение, 2002.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7C9D">
        <w:rPr>
          <w:rFonts w:ascii="Times New Roman" w:hAnsi="Times New Roman"/>
          <w:sz w:val="28"/>
          <w:szCs w:val="28"/>
        </w:rPr>
        <w:t>Гербова</w:t>
      </w:r>
      <w:proofErr w:type="spellEnd"/>
      <w:r w:rsidRPr="008D7C9D">
        <w:rPr>
          <w:rFonts w:ascii="Times New Roman" w:hAnsi="Times New Roman"/>
          <w:sz w:val="28"/>
          <w:szCs w:val="28"/>
        </w:rPr>
        <w:t xml:space="preserve"> В.В.</w:t>
      </w:r>
      <w:r w:rsidR="008D7C9D">
        <w:rPr>
          <w:rFonts w:ascii="Times New Roman" w:hAnsi="Times New Roman"/>
          <w:sz w:val="28"/>
          <w:szCs w:val="28"/>
        </w:rPr>
        <w:t xml:space="preserve"> </w:t>
      </w:r>
      <w:r w:rsidR="008D7C9D" w:rsidRPr="008D7C9D">
        <w:rPr>
          <w:rFonts w:ascii="Times New Roman" w:hAnsi="Times New Roman"/>
          <w:sz w:val="28"/>
          <w:szCs w:val="28"/>
        </w:rPr>
        <w:t>Занятия</w:t>
      </w:r>
      <w:r w:rsidRPr="008D7C9D">
        <w:rPr>
          <w:rFonts w:ascii="Times New Roman" w:hAnsi="Times New Roman"/>
          <w:sz w:val="28"/>
          <w:szCs w:val="28"/>
        </w:rPr>
        <w:t xml:space="preserve"> по развитию речи в </w:t>
      </w:r>
      <w:r w:rsidR="008D7C9D" w:rsidRPr="008D7C9D">
        <w:rPr>
          <w:rFonts w:ascii="Times New Roman" w:hAnsi="Times New Roman"/>
          <w:sz w:val="28"/>
          <w:szCs w:val="28"/>
        </w:rPr>
        <w:t xml:space="preserve">первой </w:t>
      </w:r>
      <w:r w:rsidRPr="008D7C9D">
        <w:rPr>
          <w:rFonts w:ascii="Times New Roman" w:hAnsi="Times New Roman"/>
          <w:sz w:val="28"/>
          <w:szCs w:val="28"/>
        </w:rPr>
        <w:t>младшей группе</w:t>
      </w:r>
      <w:r w:rsidR="008D7C9D" w:rsidRPr="008D7C9D">
        <w:rPr>
          <w:rFonts w:ascii="Times New Roman" w:hAnsi="Times New Roman"/>
          <w:sz w:val="28"/>
          <w:szCs w:val="28"/>
        </w:rPr>
        <w:t xml:space="preserve"> де</w:t>
      </w:r>
      <w:r w:rsidR="008D7C9D" w:rsidRPr="008D7C9D">
        <w:rPr>
          <w:rFonts w:ascii="Times New Roman" w:hAnsi="Times New Roman"/>
          <w:sz w:val="28"/>
          <w:szCs w:val="28"/>
        </w:rPr>
        <w:t>т</w:t>
      </w:r>
      <w:r w:rsidR="008D7C9D">
        <w:rPr>
          <w:rFonts w:ascii="Times New Roman" w:hAnsi="Times New Roman"/>
          <w:sz w:val="28"/>
          <w:szCs w:val="28"/>
        </w:rPr>
        <w:t>ского сада.</w:t>
      </w:r>
      <w:r w:rsidRPr="00D021A6">
        <w:rPr>
          <w:rFonts w:ascii="Times New Roman" w:hAnsi="Times New Roman"/>
          <w:sz w:val="28"/>
          <w:szCs w:val="28"/>
        </w:rPr>
        <w:t xml:space="preserve"> Пособие для педагогов дошкольных учреждений. – М.: ГИЦ ВЛ</w:t>
      </w:r>
      <w:r w:rsidRPr="00D021A6">
        <w:rPr>
          <w:rFonts w:ascii="Times New Roman" w:hAnsi="Times New Roman"/>
          <w:sz w:val="28"/>
          <w:szCs w:val="28"/>
        </w:rPr>
        <w:t>А</w:t>
      </w:r>
      <w:r w:rsidRPr="00D021A6">
        <w:rPr>
          <w:rFonts w:ascii="Times New Roman" w:hAnsi="Times New Roman"/>
          <w:sz w:val="28"/>
          <w:szCs w:val="28"/>
        </w:rPr>
        <w:t>ДОС, 2003.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1A6">
        <w:rPr>
          <w:rFonts w:ascii="Times New Roman" w:hAnsi="Times New Roman"/>
          <w:sz w:val="28"/>
          <w:szCs w:val="28"/>
        </w:rPr>
        <w:t>Гербова</w:t>
      </w:r>
      <w:proofErr w:type="spellEnd"/>
      <w:r w:rsidRPr="00D021A6">
        <w:rPr>
          <w:rFonts w:ascii="Times New Roman" w:hAnsi="Times New Roman"/>
          <w:sz w:val="28"/>
          <w:szCs w:val="28"/>
        </w:rPr>
        <w:t xml:space="preserve"> О.Е. Что делать, если ваш ребенок не говорит? Айрис – Д</w:t>
      </w:r>
      <w:r w:rsidRPr="00D021A6">
        <w:rPr>
          <w:rFonts w:ascii="Times New Roman" w:hAnsi="Times New Roman"/>
          <w:sz w:val="28"/>
          <w:szCs w:val="28"/>
        </w:rPr>
        <w:t>и</w:t>
      </w:r>
      <w:r w:rsidRPr="00D021A6">
        <w:rPr>
          <w:rFonts w:ascii="Times New Roman" w:hAnsi="Times New Roman"/>
          <w:sz w:val="28"/>
          <w:szCs w:val="28"/>
        </w:rPr>
        <w:t>дактика, Айрис-ПРЕСС, М., 2004.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Данилова Л. Энциклопедия развивающих игр. От рождения до семи лет. – СПб</w:t>
      </w:r>
      <w:proofErr w:type="gramStart"/>
      <w:r w:rsidRPr="00D021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021A6">
        <w:rPr>
          <w:rFonts w:ascii="Times New Roman" w:hAnsi="Times New Roman"/>
          <w:sz w:val="28"/>
          <w:szCs w:val="28"/>
        </w:rPr>
        <w:t>ИД «Нева, РООССА», 2006.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Ермакова И.А. Поиграй со мной, мама! (Игры, развлечения, забавы для самых маленьких). – СПб</w:t>
      </w:r>
      <w:proofErr w:type="gramStart"/>
      <w:r w:rsidRPr="00D021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021A6">
        <w:rPr>
          <w:rFonts w:ascii="Times New Roman" w:hAnsi="Times New Roman"/>
          <w:sz w:val="28"/>
          <w:szCs w:val="28"/>
        </w:rPr>
        <w:t>ИД «Литера», 2006.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lastRenderedPageBreak/>
        <w:t>Ермакова И.А. Поговори со мной, мама! Развивающие занятия для малышей. – СПб</w:t>
      </w:r>
      <w:proofErr w:type="gramStart"/>
      <w:r w:rsidRPr="00D021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021A6">
        <w:rPr>
          <w:rFonts w:ascii="Times New Roman" w:hAnsi="Times New Roman"/>
          <w:sz w:val="28"/>
          <w:szCs w:val="28"/>
        </w:rPr>
        <w:t>ИД «Литера», 2006.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Ермакова И.А. Развиваем мелкую моторику у малышей. – СПб</w:t>
      </w:r>
      <w:proofErr w:type="gramStart"/>
      <w:r w:rsidRPr="00D021A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021A6">
        <w:rPr>
          <w:rFonts w:ascii="Times New Roman" w:hAnsi="Times New Roman"/>
          <w:sz w:val="28"/>
          <w:szCs w:val="28"/>
        </w:rPr>
        <w:t>ИД «Литера», 2008.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 xml:space="preserve">Жукова О.С. Развивающие игры. ООО «ИД ОНИКС </w:t>
      </w:r>
      <w:r w:rsidRPr="00D021A6">
        <w:rPr>
          <w:rFonts w:ascii="Times New Roman" w:hAnsi="Times New Roman"/>
          <w:sz w:val="28"/>
          <w:szCs w:val="28"/>
          <w:lang w:val="en-US"/>
        </w:rPr>
        <w:t>XXI</w:t>
      </w:r>
      <w:r w:rsidRPr="00D021A6">
        <w:rPr>
          <w:rFonts w:ascii="Times New Roman" w:hAnsi="Times New Roman"/>
          <w:sz w:val="28"/>
          <w:szCs w:val="28"/>
        </w:rPr>
        <w:t>», М., 2005.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 xml:space="preserve">Кузнецова А.Е. Лучшие развивающие игры для детей от года до трех лет. – М.: ООО «ИД РИПОЛ классик», ООО «ИД ДОМ </w:t>
      </w:r>
      <w:r w:rsidRPr="00D021A6">
        <w:rPr>
          <w:rFonts w:ascii="Times New Roman" w:hAnsi="Times New Roman"/>
          <w:sz w:val="28"/>
          <w:szCs w:val="28"/>
          <w:lang w:val="en-US"/>
        </w:rPr>
        <w:t>XXI</w:t>
      </w:r>
      <w:r w:rsidRPr="00D021A6">
        <w:rPr>
          <w:rFonts w:ascii="Times New Roman" w:hAnsi="Times New Roman"/>
          <w:sz w:val="28"/>
          <w:szCs w:val="28"/>
        </w:rPr>
        <w:t xml:space="preserve"> век», 2006.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1A6">
        <w:rPr>
          <w:rFonts w:ascii="Times New Roman" w:hAnsi="Times New Roman"/>
          <w:sz w:val="28"/>
          <w:szCs w:val="28"/>
        </w:rPr>
        <w:t>Лямина</w:t>
      </w:r>
      <w:proofErr w:type="spellEnd"/>
      <w:r w:rsidRPr="00D021A6">
        <w:rPr>
          <w:rFonts w:ascii="Times New Roman" w:hAnsi="Times New Roman"/>
          <w:sz w:val="28"/>
          <w:szCs w:val="28"/>
        </w:rPr>
        <w:t xml:space="preserve"> Т.М. </w:t>
      </w:r>
      <w:r w:rsidR="00B845F9">
        <w:rPr>
          <w:rFonts w:ascii="Times New Roman" w:hAnsi="Times New Roman"/>
          <w:sz w:val="28"/>
          <w:szCs w:val="28"/>
        </w:rPr>
        <w:t>Р</w:t>
      </w:r>
      <w:r w:rsidRPr="00D021A6">
        <w:rPr>
          <w:rFonts w:ascii="Times New Roman" w:hAnsi="Times New Roman"/>
          <w:sz w:val="28"/>
          <w:szCs w:val="28"/>
        </w:rPr>
        <w:t>азвитие речи ребенка раннего возраста. Айрис Дида</w:t>
      </w:r>
      <w:r w:rsidRPr="00D021A6">
        <w:rPr>
          <w:rFonts w:ascii="Times New Roman" w:hAnsi="Times New Roman"/>
          <w:sz w:val="28"/>
          <w:szCs w:val="28"/>
        </w:rPr>
        <w:t>к</w:t>
      </w:r>
      <w:r w:rsidRPr="00D021A6">
        <w:rPr>
          <w:rFonts w:ascii="Times New Roman" w:hAnsi="Times New Roman"/>
          <w:sz w:val="28"/>
          <w:szCs w:val="28"/>
        </w:rPr>
        <w:t>тика, Айрис ПРЕСС, М., 2005.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1A6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D021A6">
        <w:rPr>
          <w:rFonts w:ascii="Times New Roman" w:hAnsi="Times New Roman"/>
          <w:sz w:val="28"/>
          <w:szCs w:val="28"/>
        </w:rPr>
        <w:t xml:space="preserve"> М.Д., Рещикова С.В. Игровые занятия с детьми от 1 до 3 лет: Методическое пособие для педагогов и родителей. – М.: ТЦ Сфера, 2005.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1A6">
        <w:rPr>
          <w:rFonts w:ascii="Times New Roman" w:hAnsi="Times New Roman"/>
          <w:sz w:val="28"/>
          <w:szCs w:val="28"/>
        </w:rPr>
        <w:t>Новотворцева</w:t>
      </w:r>
      <w:proofErr w:type="spellEnd"/>
      <w:r w:rsidRPr="00D021A6">
        <w:rPr>
          <w:rFonts w:ascii="Times New Roman" w:hAnsi="Times New Roman"/>
          <w:sz w:val="28"/>
          <w:szCs w:val="28"/>
        </w:rPr>
        <w:t xml:space="preserve"> Н.В. Дидактические игры по развитию речи у дошкол</w:t>
      </w:r>
      <w:r w:rsidRPr="00D021A6">
        <w:rPr>
          <w:rFonts w:ascii="Times New Roman" w:hAnsi="Times New Roman"/>
          <w:sz w:val="28"/>
          <w:szCs w:val="28"/>
        </w:rPr>
        <w:t>ь</w:t>
      </w:r>
      <w:r w:rsidRPr="00D021A6">
        <w:rPr>
          <w:rFonts w:ascii="Times New Roman" w:hAnsi="Times New Roman"/>
          <w:sz w:val="28"/>
          <w:szCs w:val="28"/>
        </w:rPr>
        <w:t>ников и младших школьников. – Ярославль: ТОО «ГРИНГО», 1995.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1A6">
        <w:rPr>
          <w:rFonts w:ascii="Times New Roman" w:hAnsi="Times New Roman"/>
          <w:sz w:val="28"/>
          <w:szCs w:val="28"/>
        </w:rPr>
        <w:t>Новотворцева</w:t>
      </w:r>
      <w:proofErr w:type="spellEnd"/>
      <w:r w:rsidRPr="00D021A6">
        <w:rPr>
          <w:rFonts w:ascii="Times New Roman" w:hAnsi="Times New Roman"/>
          <w:sz w:val="28"/>
          <w:szCs w:val="28"/>
        </w:rPr>
        <w:t xml:space="preserve"> С.А. Дидактические игры и занятия с детьми раннего возраста. Пособие для воспитателей детского сада. Под ред.</w:t>
      </w:r>
      <w:r w:rsidR="007F694B">
        <w:rPr>
          <w:rFonts w:ascii="Times New Roman" w:hAnsi="Times New Roman"/>
          <w:sz w:val="28"/>
          <w:szCs w:val="28"/>
        </w:rPr>
        <w:t xml:space="preserve"> </w:t>
      </w:r>
      <w:r w:rsidRPr="00D021A6">
        <w:rPr>
          <w:rFonts w:ascii="Times New Roman" w:hAnsi="Times New Roman"/>
          <w:sz w:val="28"/>
          <w:szCs w:val="28"/>
        </w:rPr>
        <w:t>С.</w:t>
      </w:r>
      <w:r w:rsidR="007F694B">
        <w:rPr>
          <w:rFonts w:ascii="Times New Roman" w:hAnsi="Times New Roman"/>
          <w:sz w:val="28"/>
          <w:szCs w:val="28"/>
        </w:rPr>
        <w:t xml:space="preserve"> </w:t>
      </w:r>
      <w:r w:rsidRPr="00D021A6">
        <w:rPr>
          <w:rFonts w:ascii="Times New Roman" w:hAnsi="Times New Roman"/>
          <w:sz w:val="28"/>
          <w:szCs w:val="28"/>
        </w:rPr>
        <w:t>Л.</w:t>
      </w:r>
      <w:r w:rsidR="007F69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21A6">
        <w:rPr>
          <w:rFonts w:ascii="Times New Roman" w:hAnsi="Times New Roman"/>
          <w:sz w:val="28"/>
          <w:szCs w:val="28"/>
        </w:rPr>
        <w:t>Новоселовой</w:t>
      </w:r>
      <w:proofErr w:type="spellEnd"/>
      <w:r w:rsidRPr="00D021A6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D021A6">
        <w:rPr>
          <w:rFonts w:ascii="Times New Roman" w:hAnsi="Times New Roman"/>
          <w:sz w:val="28"/>
          <w:szCs w:val="28"/>
        </w:rPr>
        <w:t>М., Просвещение, 1977.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Павлова Л.Н. Раннее детство: развитие речи и мышления: Методич</w:t>
      </w:r>
      <w:r w:rsidRPr="00D021A6">
        <w:rPr>
          <w:rFonts w:ascii="Times New Roman" w:hAnsi="Times New Roman"/>
          <w:sz w:val="28"/>
          <w:szCs w:val="28"/>
        </w:rPr>
        <w:t>е</w:t>
      </w:r>
      <w:r w:rsidRPr="00D021A6">
        <w:rPr>
          <w:rFonts w:ascii="Times New Roman" w:hAnsi="Times New Roman"/>
          <w:sz w:val="28"/>
          <w:szCs w:val="28"/>
        </w:rPr>
        <w:t>ское пособие. – М.: Мозаика – Синтез, 2005.</w:t>
      </w:r>
    </w:p>
    <w:p w:rsidR="00241FB3" w:rsidRPr="00D021A6" w:rsidRDefault="00241FB3" w:rsidP="00B845F9">
      <w:pPr>
        <w:pStyle w:val="a5"/>
        <w:numPr>
          <w:ilvl w:val="0"/>
          <w:numId w:val="20"/>
        </w:numPr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Рождественская В.И., Павлова А.И. Игры и упражнения для испра</w:t>
      </w:r>
      <w:r w:rsidRPr="00D021A6">
        <w:rPr>
          <w:rFonts w:ascii="Times New Roman" w:hAnsi="Times New Roman"/>
          <w:sz w:val="28"/>
          <w:szCs w:val="28"/>
        </w:rPr>
        <w:t>в</w:t>
      </w:r>
      <w:r w:rsidRPr="00D021A6">
        <w:rPr>
          <w:rFonts w:ascii="Times New Roman" w:hAnsi="Times New Roman"/>
          <w:sz w:val="28"/>
          <w:szCs w:val="28"/>
        </w:rPr>
        <w:t>ления заикания. Просвещение, 1978.</w:t>
      </w:r>
    </w:p>
    <w:p w:rsidR="00B0285B" w:rsidRPr="00D021A6" w:rsidRDefault="00B0285B" w:rsidP="00B845F9">
      <w:pPr>
        <w:pStyle w:val="a5"/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 xml:space="preserve">24. </w:t>
      </w:r>
      <w:r w:rsidR="00241FB3" w:rsidRPr="00D021A6">
        <w:rPr>
          <w:rFonts w:ascii="Times New Roman" w:hAnsi="Times New Roman"/>
          <w:sz w:val="28"/>
          <w:szCs w:val="28"/>
        </w:rPr>
        <w:t xml:space="preserve">Савина Л.П. </w:t>
      </w:r>
      <w:r w:rsidR="00B845F9">
        <w:rPr>
          <w:rFonts w:ascii="Times New Roman" w:hAnsi="Times New Roman"/>
          <w:sz w:val="28"/>
          <w:szCs w:val="28"/>
        </w:rPr>
        <w:t>П</w:t>
      </w:r>
      <w:r w:rsidR="00241FB3" w:rsidRPr="00D021A6">
        <w:rPr>
          <w:rFonts w:ascii="Times New Roman" w:hAnsi="Times New Roman"/>
          <w:sz w:val="28"/>
          <w:szCs w:val="28"/>
        </w:rPr>
        <w:t>альчиковая гимнастика для развития речи дошкольн</w:t>
      </w:r>
      <w:r w:rsidR="00241FB3" w:rsidRPr="00D021A6">
        <w:rPr>
          <w:rFonts w:ascii="Times New Roman" w:hAnsi="Times New Roman"/>
          <w:sz w:val="28"/>
          <w:szCs w:val="28"/>
        </w:rPr>
        <w:t>и</w:t>
      </w:r>
      <w:r w:rsidR="00241FB3" w:rsidRPr="00D021A6">
        <w:rPr>
          <w:rFonts w:ascii="Times New Roman" w:hAnsi="Times New Roman"/>
          <w:sz w:val="28"/>
          <w:szCs w:val="28"/>
        </w:rPr>
        <w:t>ков. – М.: ООО «Издательство АСТ», 2005.</w:t>
      </w:r>
    </w:p>
    <w:p w:rsidR="001739D3" w:rsidRPr="00D021A6" w:rsidRDefault="00B0285B" w:rsidP="00B845F9">
      <w:pPr>
        <w:pStyle w:val="a5"/>
        <w:spacing w:line="276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021A6">
        <w:rPr>
          <w:rFonts w:ascii="Times New Roman" w:hAnsi="Times New Roman"/>
          <w:sz w:val="28"/>
          <w:szCs w:val="28"/>
        </w:rPr>
        <w:t>25. Ф</w:t>
      </w:r>
      <w:r w:rsidR="00241FB3" w:rsidRPr="00D021A6">
        <w:rPr>
          <w:rFonts w:ascii="Times New Roman" w:hAnsi="Times New Roman"/>
          <w:sz w:val="28"/>
          <w:szCs w:val="28"/>
        </w:rPr>
        <w:t>омичева М.Ф. Воспитание у детей правильного произношения: П</w:t>
      </w:r>
      <w:r w:rsidR="00241FB3" w:rsidRPr="00D021A6">
        <w:rPr>
          <w:rFonts w:ascii="Times New Roman" w:hAnsi="Times New Roman"/>
          <w:sz w:val="28"/>
          <w:szCs w:val="28"/>
        </w:rPr>
        <w:t>о</w:t>
      </w:r>
      <w:r w:rsidR="00241FB3" w:rsidRPr="00D021A6">
        <w:rPr>
          <w:rFonts w:ascii="Times New Roman" w:hAnsi="Times New Roman"/>
          <w:sz w:val="28"/>
          <w:szCs w:val="28"/>
        </w:rPr>
        <w:t>собие для воспитателя детского сада</w:t>
      </w:r>
      <w:proofErr w:type="gramStart"/>
      <w:r w:rsidR="00241FB3" w:rsidRPr="00D021A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41FB3" w:rsidRPr="00D021A6">
        <w:rPr>
          <w:rFonts w:ascii="Times New Roman" w:hAnsi="Times New Roman"/>
          <w:sz w:val="28"/>
          <w:szCs w:val="28"/>
        </w:rPr>
        <w:t xml:space="preserve"> – М.: Просвещение, 1980.</w:t>
      </w:r>
    </w:p>
    <w:p w:rsidR="00B0285B" w:rsidRPr="00D021A6" w:rsidRDefault="00B0285B" w:rsidP="00B84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B0285B" w:rsidRPr="00D021A6" w:rsidSect="00B845F9">
          <w:pgSz w:w="11906" w:h="16838"/>
          <w:pgMar w:top="1134" w:right="1134" w:bottom="1134" w:left="851" w:header="709" w:footer="709" w:gutter="0"/>
          <w:pgBorders w:display="firstPage"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docGrid w:linePitch="360"/>
        </w:sect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D3" w:rsidRPr="00D021A6" w:rsidRDefault="001739D3" w:rsidP="001739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39D3" w:rsidRPr="00D021A6" w:rsidSect="00B845F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A5B"/>
    <w:multiLevelType w:val="hybridMultilevel"/>
    <w:tmpl w:val="1668FE98"/>
    <w:lvl w:ilvl="0" w:tplc="C92E6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BE1D11"/>
    <w:multiLevelType w:val="hybridMultilevel"/>
    <w:tmpl w:val="9B3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74888"/>
    <w:multiLevelType w:val="hybridMultilevel"/>
    <w:tmpl w:val="B0A41B68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507D3"/>
    <w:multiLevelType w:val="hybridMultilevel"/>
    <w:tmpl w:val="CAD25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C63F3"/>
    <w:multiLevelType w:val="hybridMultilevel"/>
    <w:tmpl w:val="7A162A1E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F08B2"/>
    <w:multiLevelType w:val="hybridMultilevel"/>
    <w:tmpl w:val="1668FE98"/>
    <w:lvl w:ilvl="0" w:tplc="C92E6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E670C7"/>
    <w:multiLevelType w:val="hybridMultilevel"/>
    <w:tmpl w:val="CD82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25A36"/>
    <w:multiLevelType w:val="multilevel"/>
    <w:tmpl w:val="41FCAC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9DB03A7"/>
    <w:multiLevelType w:val="hybridMultilevel"/>
    <w:tmpl w:val="BAB8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E4F98"/>
    <w:multiLevelType w:val="hybridMultilevel"/>
    <w:tmpl w:val="AD1C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468BA"/>
    <w:multiLevelType w:val="hybridMultilevel"/>
    <w:tmpl w:val="F7923CE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B01A7"/>
    <w:multiLevelType w:val="hybridMultilevel"/>
    <w:tmpl w:val="C14E6354"/>
    <w:lvl w:ilvl="0" w:tplc="1A187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B3066F"/>
    <w:multiLevelType w:val="hybridMultilevel"/>
    <w:tmpl w:val="121AE9A0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05F42"/>
    <w:multiLevelType w:val="hybridMultilevel"/>
    <w:tmpl w:val="1668FE98"/>
    <w:lvl w:ilvl="0" w:tplc="C92E6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671D57"/>
    <w:multiLevelType w:val="hybridMultilevel"/>
    <w:tmpl w:val="A0E878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344D28"/>
    <w:multiLevelType w:val="hybridMultilevel"/>
    <w:tmpl w:val="F4DC62FE"/>
    <w:lvl w:ilvl="0" w:tplc="CCAEC7D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457D05A4"/>
    <w:multiLevelType w:val="hybridMultilevel"/>
    <w:tmpl w:val="1C80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C5A"/>
    <w:multiLevelType w:val="hybridMultilevel"/>
    <w:tmpl w:val="E138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162A0"/>
    <w:multiLevelType w:val="multilevel"/>
    <w:tmpl w:val="8EF01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4F75A66"/>
    <w:multiLevelType w:val="hybridMultilevel"/>
    <w:tmpl w:val="1212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B6C78"/>
    <w:multiLevelType w:val="hybridMultilevel"/>
    <w:tmpl w:val="078855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F6A2D49"/>
    <w:multiLevelType w:val="hybridMultilevel"/>
    <w:tmpl w:val="ADFC467C"/>
    <w:lvl w:ilvl="0" w:tplc="432C5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2C522F"/>
    <w:multiLevelType w:val="hybridMultilevel"/>
    <w:tmpl w:val="0794158C"/>
    <w:lvl w:ilvl="0" w:tplc="5BDA3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CC20F9"/>
    <w:multiLevelType w:val="hybridMultilevel"/>
    <w:tmpl w:val="16EA743A"/>
    <w:lvl w:ilvl="0" w:tplc="C3E0137E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9426966"/>
    <w:multiLevelType w:val="hybridMultilevel"/>
    <w:tmpl w:val="6762B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7211EA"/>
    <w:multiLevelType w:val="multilevel"/>
    <w:tmpl w:val="8EF01FE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5F6370F"/>
    <w:multiLevelType w:val="hybridMultilevel"/>
    <w:tmpl w:val="F43A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BF5F53"/>
    <w:multiLevelType w:val="hybridMultilevel"/>
    <w:tmpl w:val="8722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20556"/>
    <w:multiLevelType w:val="hybridMultilevel"/>
    <w:tmpl w:val="4668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454"/>
    <w:multiLevelType w:val="hybridMultilevel"/>
    <w:tmpl w:val="13003A0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CB08A5"/>
    <w:multiLevelType w:val="hybridMultilevel"/>
    <w:tmpl w:val="F9C6B384"/>
    <w:lvl w:ilvl="0" w:tplc="A402675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7D033D2E"/>
    <w:multiLevelType w:val="multilevel"/>
    <w:tmpl w:val="8EF01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30"/>
  </w:num>
  <w:num w:numId="5">
    <w:abstractNumId w:val="15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0"/>
  </w:num>
  <w:num w:numId="18">
    <w:abstractNumId w:val="27"/>
  </w:num>
  <w:num w:numId="19">
    <w:abstractNumId w:val="9"/>
  </w:num>
  <w:num w:numId="20">
    <w:abstractNumId w:val="28"/>
  </w:num>
  <w:num w:numId="21">
    <w:abstractNumId w:val="25"/>
  </w:num>
  <w:num w:numId="22">
    <w:abstractNumId w:val="31"/>
  </w:num>
  <w:num w:numId="23">
    <w:abstractNumId w:val="18"/>
  </w:num>
  <w:num w:numId="24">
    <w:abstractNumId w:val="7"/>
  </w:num>
  <w:num w:numId="25">
    <w:abstractNumId w:val="21"/>
  </w:num>
  <w:num w:numId="26">
    <w:abstractNumId w:val="14"/>
  </w:num>
  <w:num w:numId="27">
    <w:abstractNumId w:val="5"/>
  </w:num>
  <w:num w:numId="28">
    <w:abstractNumId w:val="13"/>
  </w:num>
  <w:num w:numId="29">
    <w:abstractNumId w:val="24"/>
  </w:num>
  <w:num w:numId="30">
    <w:abstractNumId w:val="20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4AEC"/>
    <w:rsid w:val="000151D4"/>
    <w:rsid w:val="00040909"/>
    <w:rsid w:val="00044807"/>
    <w:rsid w:val="000A2BF0"/>
    <w:rsid w:val="000A4AFB"/>
    <w:rsid w:val="001168F3"/>
    <w:rsid w:val="00161622"/>
    <w:rsid w:val="001739D3"/>
    <w:rsid w:val="001C4D71"/>
    <w:rsid w:val="001E5A94"/>
    <w:rsid w:val="00222C00"/>
    <w:rsid w:val="00241FB3"/>
    <w:rsid w:val="00271144"/>
    <w:rsid w:val="00277034"/>
    <w:rsid w:val="002D15F4"/>
    <w:rsid w:val="002D2512"/>
    <w:rsid w:val="002D7B70"/>
    <w:rsid w:val="003444B0"/>
    <w:rsid w:val="00365B5F"/>
    <w:rsid w:val="0037769A"/>
    <w:rsid w:val="0038326C"/>
    <w:rsid w:val="003C3C6A"/>
    <w:rsid w:val="003F2CF0"/>
    <w:rsid w:val="004132D1"/>
    <w:rsid w:val="00437BCF"/>
    <w:rsid w:val="00445F1B"/>
    <w:rsid w:val="00481253"/>
    <w:rsid w:val="00490AC5"/>
    <w:rsid w:val="004B56E4"/>
    <w:rsid w:val="004B7723"/>
    <w:rsid w:val="004C71DC"/>
    <w:rsid w:val="004D3DE9"/>
    <w:rsid w:val="004D6430"/>
    <w:rsid w:val="004D69C8"/>
    <w:rsid w:val="00516B86"/>
    <w:rsid w:val="00517D4D"/>
    <w:rsid w:val="005222A6"/>
    <w:rsid w:val="0058189F"/>
    <w:rsid w:val="005B4AEC"/>
    <w:rsid w:val="005C6D3C"/>
    <w:rsid w:val="005D7544"/>
    <w:rsid w:val="005D7CEC"/>
    <w:rsid w:val="00635DE7"/>
    <w:rsid w:val="00655AD7"/>
    <w:rsid w:val="00662F76"/>
    <w:rsid w:val="00663E1F"/>
    <w:rsid w:val="00674386"/>
    <w:rsid w:val="006B37FD"/>
    <w:rsid w:val="006D02A4"/>
    <w:rsid w:val="006F36FA"/>
    <w:rsid w:val="007235DF"/>
    <w:rsid w:val="00753E4D"/>
    <w:rsid w:val="00755BFD"/>
    <w:rsid w:val="00762CA8"/>
    <w:rsid w:val="00780061"/>
    <w:rsid w:val="007F694B"/>
    <w:rsid w:val="00830985"/>
    <w:rsid w:val="00830B44"/>
    <w:rsid w:val="008650C4"/>
    <w:rsid w:val="00873633"/>
    <w:rsid w:val="008B1A4B"/>
    <w:rsid w:val="008D7C9D"/>
    <w:rsid w:val="008E3727"/>
    <w:rsid w:val="009360E7"/>
    <w:rsid w:val="009501B0"/>
    <w:rsid w:val="00990A7B"/>
    <w:rsid w:val="009C505E"/>
    <w:rsid w:val="00A0244D"/>
    <w:rsid w:val="00A030D8"/>
    <w:rsid w:val="00A6060A"/>
    <w:rsid w:val="00A82501"/>
    <w:rsid w:val="00AB05CB"/>
    <w:rsid w:val="00AC1BCA"/>
    <w:rsid w:val="00B0285B"/>
    <w:rsid w:val="00B03A35"/>
    <w:rsid w:val="00B07381"/>
    <w:rsid w:val="00B30A84"/>
    <w:rsid w:val="00B472D0"/>
    <w:rsid w:val="00B669D7"/>
    <w:rsid w:val="00B845F9"/>
    <w:rsid w:val="00BA13CE"/>
    <w:rsid w:val="00BA20EC"/>
    <w:rsid w:val="00BB6F95"/>
    <w:rsid w:val="00C20353"/>
    <w:rsid w:val="00C25791"/>
    <w:rsid w:val="00C3590E"/>
    <w:rsid w:val="00CC1C04"/>
    <w:rsid w:val="00CD03D7"/>
    <w:rsid w:val="00CF60E5"/>
    <w:rsid w:val="00D021A6"/>
    <w:rsid w:val="00D15E1B"/>
    <w:rsid w:val="00D34101"/>
    <w:rsid w:val="00D55AFE"/>
    <w:rsid w:val="00DB1BBD"/>
    <w:rsid w:val="00DC7D06"/>
    <w:rsid w:val="00DD63F9"/>
    <w:rsid w:val="00E401AB"/>
    <w:rsid w:val="00E42F68"/>
    <w:rsid w:val="00E9365F"/>
    <w:rsid w:val="00EF2D0B"/>
    <w:rsid w:val="00F15E35"/>
    <w:rsid w:val="00F46E37"/>
    <w:rsid w:val="00F6508B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AEC"/>
    <w:pPr>
      <w:ind w:left="720"/>
      <w:contextualSpacing/>
    </w:pPr>
  </w:style>
  <w:style w:type="paragraph" w:styleId="a5">
    <w:name w:val="No Spacing"/>
    <w:link w:val="a6"/>
    <w:uiPriority w:val="1"/>
    <w:qFormat/>
    <w:rsid w:val="00F15E35"/>
    <w:pPr>
      <w:spacing w:after="0" w:line="240" w:lineRule="auto"/>
    </w:pPr>
  </w:style>
  <w:style w:type="paragraph" w:styleId="a7">
    <w:name w:val="Body Text"/>
    <w:basedOn w:val="a"/>
    <w:link w:val="a8"/>
    <w:uiPriority w:val="99"/>
    <w:unhideWhenUsed/>
    <w:rsid w:val="00AC1BCA"/>
    <w:pPr>
      <w:jc w:val="center"/>
    </w:pPr>
    <w:rPr>
      <w:rFonts w:ascii="Times New Roman" w:eastAsia="Courier New" w:hAnsi="Times New Roman" w:cs="Times New Roman"/>
      <w:sz w:val="36"/>
    </w:rPr>
  </w:style>
  <w:style w:type="character" w:customStyle="1" w:styleId="a8">
    <w:name w:val="Основной текст Знак"/>
    <w:basedOn w:val="a0"/>
    <w:link w:val="a7"/>
    <w:uiPriority w:val="99"/>
    <w:rsid w:val="00AC1BCA"/>
    <w:rPr>
      <w:rFonts w:ascii="Times New Roman" w:eastAsia="Courier New" w:hAnsi="Times New Roman" w:cs="Times New Roman"/>
      <w:sz w:val="36"/>
    </w:rPr>
  </w:style>
  <w:style w:type="paragraph" w:styleId="a9">
    <w:name w:val="Balloon Text"/>
    <w:basedOn w:val="a"/>
    <w:link w:val="aa"/>
    <w:uiPriority w:val="99"/>
    <w:semiHidden/>
    <w:unhideWhenUsed/>
    <w:rsid w:val="00AC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BC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755BFD"/>
  </w:style>
  <w:style w:type="paragraph" w:styleId="ab">
    <w:name w:val="Normal (Web)"/>
    <w:basedOn w:val="a"/>
    <w:uiPriority w:val="99"/>
    <w:semiHidden/>
    <w:unhideWhenUsed/>
    <w:rsid w:val="0038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832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166400"/>
        <c:axId val="134167936"/>
      </c:barChart>
      <c:catAx>
        <c:axId val="134166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167936"/>
        <c:crosses val="autoZero"/>
        <c:auto val="1"/>
        <c:lblAlgn val="ctr"/>
        <c:lblOffset val="100"/>
        <c:noMultiLvlLbl val="0"/>
      </c:catAx>
      <c:valAx>
        <c:axId val="134167936"/>
        <c:scaling>
          <c:orientation val="minMax"/>
          <c:max val="15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4166400"/>
        <c:crosses val="autoZero"/>
        <c:crossBetween val="between"/>
        <c:majorUnit val="3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42592"/>
        <c:axId val="139744384"/>
      </c:barChart>
      <c:catAx>
        <c:axId val="139742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744384"/>
        <c:crosses val="autoZero"/>
        <c:auto val="1"/>
        <c:lblAlgn val="ctr"/>
        <c:lblOffset val="100"/>
        <c:noMultiLvlLbl val="0"/>
      </c:catAx>
      <c:valAx>
        <c:axId val="139744384"/>
        <c:scaling>
          <c:orientation val="minMax"/>
          <c:max val="16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97425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38658520728394"/>
          <c:y val="8.7770567833538829E-2"/>
          <c:w val="0.7838207893579775"/>
          <c:h val="0.6585620961037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876160"/>
        <c:axId val="134877952"/>
      </c:barChart>
      <c:catAx>
        <c:axId val="1348761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877952"/>
        <c:crosses val="autoZero"/>
        <c:auto val="1"/>
        <c:lblAlgn val="ctr"/>
        <c:lblOffset val="100"/>
        <c:noMultiLvlLbl val="0"/>
      </c:catAx>
      <c:valAx>
        <c:axId val="134877952"/>
        <c:scaling>
          <c:orientation val="minMax"/>
          <c:max val="15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4876160"/>
        <c:crosses val="autoZero"/>
        <c:crossBetween val="between"/>
        <c:majorUnit val="3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0.85000000000000064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0.25</c:v>
                </c:pt>
                <c:pt idx="1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0.24000000000000021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332864"/>
        <c:axId val="163334400"/>
      </c:barChart>
      <c:catAx>
        <c:axId val="163332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3334400"/>
        <c:crosses val="autoZero"/>
        <c:auto val="1"/>
        <c:lblAlgn val="ctr"/>
        <c:lblOffset val="100"/>
        <c:noMultiLvlLbl val="0"/>
      </c:catAx>
      <c:valAx>
        <c:axId val="163334400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3332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0.31000000000000083</c:v>
                </c:pt>
                <c:pt idx="1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0.28000000000000008</c:v>
                </c:pt>
                <c:pt idx="1">
                  <c:v>0.85000000000000064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 уч.г.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0.34</c:v>
                </c:pt>
                <c:pt idx="1">
                  <c:v>0.93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361920"/>
        <c:axId val="163363456"/>
      </c:barChart>
      <c:catAx>
        <c:axId val="16336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63363456"/>
        <c:crosses val="autoZero"/>
        <c:auto val="1"/>
        <c:lblAlgn val="ctr"/>
        <c:lblOffset val="100"/>
        <c:noMultiLvlLbl val="0"/>
      </c:catAx>
      <c:valAx>
        <c:axId val="163363456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33619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0.02405</cdr:x>
      <cdr:y>0.26415</cdr:y>
    </cdr:from>
    <cdr:to>
      <cdr:x>0.1411</cdr:x>
      <cdr:y>0.46792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1884" y="615462"/>
          <a:ext cx="641839" cy="4747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/>
            <a:t>кол-во детей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0.02084</cdr:x>
      <cdr:y>0.30189</cdr:y>
    </cdr:from>
    <cdr:to>
      <cdr:x>0.13789</cdr:x>
      <cdr:y>0.50566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0" y="703385"/>
          <a:ext cx="641839" cy="4747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кол-во детей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0.01443</cdr:x>
      <cdr:y>0.24151</cdr:y>
    </cdr:from>
    <cdr:to>
      <cdr:x>0.13148</cdr:x>
      <cdr:y>0.44528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131" y="562707"/>
          <a:ext cx="641839" cy="4747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/>
            <a:t>кол-во детей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8E0D-EE9E-42DE-8DB5-79ED0942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cp:lastPrinted>2020-10-05T09:58:00Z</cp:lastPrinted>
  <dcterms:created xsi:type="dcterms:W3CDTF">2020-12-17T05:55:00Z</dcterms:created>
  <dcterms:modified xsi:type="dcterms:W3CDTF">2023-01-14T09:43:00Z</dcterms:modified>
</cp:coreProperties>
</file>