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75B" w:rsidRDefault="0032375B" w:rsidP="0032375B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Шадрина Полина Александровна</w:t>
      </w:r>
    </w:p>
    <w:p w:rsidR="0032375B" w:rsidRDefault="0032375B" w:rsidP="0032375B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ученица 9 «М»</w:t>
      </w:r>
    </w:p>
    <w:p w:rsidR="0032375B" w:rsidRDefault="0032375B" w:rsidP="0032375B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Лицей №9</w:t>
      </w:r>
    </w:p>
    <w:p w:rsidR="0032375B" w:rsidRDefault="0032375B" w:rsidP="00242F8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242F8D" w:rsidRDefault="00242F8D" w:rsidP="00712E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F8D">
        <w:rPr>
          <w:rFonts w:ascii="Times New Roman" w:hAnsi="Times New Roman" w:cs="Times New Roman"/>
          <w:b/>
          <w:bCs/>
          <w:sz w:val="28"/>
          <w:szCs w:val="28"/>
        </w:rPr>
        <w:t>Колывани: жемчужина истории Сибири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2F8D"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8D">
        <w:rPr>
          <w:rFonts w:ascii="Times New Roman" w:hAnsi="Times New Roman" w:cs="Times New Roman"/>
          <w:sz w:val="28"/>
          <w:szCs w:val="28"/>
        </w:rPr>
        <w:t>Статья посвящена истории и культурному наследию города Колывани, который остается важной частью сибирского историко-культурного контекста. Мы рассмотрим его уникальную судьбу, исторические достопримечательности и специфику развития.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темы</w:t>
      </w:r>
      <w:r w:rsidRPr="00242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F8D">
        <w:rPr>
          <w:rFonts w:ascii="Times New Roman" w:hAnsi="Times New Roman" w:cs="Times New Roman"/>
          <w:sz w:val="28"/>
          <w:szCs w:val="28"/>
        </w:rPr>
        <w:t>Изучение истории Колывани имеет значение не только для сохранения исторической памяти, но и для понимания механизмов формирования городской идентичности в Сибири. Город, основанный на строительстве острога в 1713 году, стал важной точкой на пути развития региона и оставил значительный след в истории России.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данной статьи</w:t>
      </w:r>
      <w:r w:rsidRPr="00242F8D">
        <w:rPr>
          <w:rFonts w:ascii="Times New Roman" w:hAnsi="Times New Roman" w:cs="Times New Roman"/>
          <w:sz w:val="28"/>
          <w:szCs w:val="28"/>
        </w:rPr>
        <w:t xml:space="preserve"> — проанализировать исторические этапы развития Колывани, выделить её специфику и указать на значимость культурного наследия для современного понимания российской истории.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8D">
        <w:rPr>
          <w:rFonts w:ascii="Times New Roman" w:hAnsi="Times New Roman" w:cs="Times New Roman"/>
          <w:sz w:val="28"/>
          <w:szCs w:val="28"/>
        </w:rPr>
        <w:t>История Колывани начинается с Чаусского острога, построенного в 1713 году для защиты российской границы от кочевников. С течением времени острог превратился в центр торговли и культуры. Важное значение для развития города имел Московско-Сибирский тракт, который способствовал приходам новых поселенцев и развитию предпринимательства.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8D">
        <w:rPr>
          <w:rFonts w:ascii="Times New Roman" w:hAnsi="Times New Roman" w:cs="Times New Roman"/>
          <w:sz w:val="28"/>
          <w:szCs w:val="28"/>
        </w:rPr>
        <w:t>Специфика Колыванского района Новосибирской области заключается в сочетании исторического наследия и природной красоты. Район окружён живописной природой, что делает его привлекательным для туристов. Здесь сохранились старинные здания, храмы и памятники архитектуры, которые отражают многовековую историю региона.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8D">
        <w:rPr>
          <w:rFonts w:ascii="Times New Roman" w:hAnsi="Times New Roman" w:cs="Times New Roman"/>
          <w:sz w:val="28"/>
          <w:szCs w:val="28"/>
        </w:rPr>
        <w:t xml:space="preserve">Исторические достопримечательности Колывани играют важную роль в её культурной идентичности. Среди них стоит отметить Собор Святой </w:t>
      </w:r>
      <w:r w:rsidRPr="00242F8D">
        <w:rPr>
          <w:rFonts w:ascii="Times New Roman" w:hAnsi="Times New Roman" w:cs="Times New Roman"/>
          <w:sz w:val="28"/>
          <w:szCs w:val="28"/>
        </w:rPr>
        <w:lastRenderedPageBreak/>
        <w:t>Живоначальной Троицы, построенный в 1867 году — первое каменное здание города. Церковь Александра Невского, возведённая в 1887 году, также представляет архитектурную ценность. Базарная площадь, где проводились ярмарки, стала важным центром общения и торговли. Эти памятники не только манят туристов, но и напоминают о богатом культурном наследии.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8D">
        <w:rPr>
          <w:rFonts w:ascii="Times New Roman" w:hAnsi="Times New Roman" w:cs="Times New Roman"/>
          <w:sz w:val="28"/>
          <w:szCs w:val="28"/>
        </w:rPr>
        <w:t xml:space="preserve">В заключение, Колывани, несмотря на утрату статуса губернского города, остаётся жемчужиной сибирской истории. Её богатая история, уникальная архитектура и культурное наследие делают её важной частью российского исторического контекста. Изучение Колывани помогает понять, как развивалась </w:t>
      </w:r>
      <w:proofErr w:type="gramStart"/>
      <w:r w:rsidRPr="00242F8D">
        <w:rPr>
          <w:rFonts w:ascii="Times New Roman" w:hAnsi="Times New Roman" w:cs="Times New Roman"/>
          <w:sz w:val="28"/>
          <w:szCs w:val="28"/>
        </w:rPr>
        <w:t>Сибирь</w:t>
      </w:r>
      <w:proofErr w:type="gramEnd"/>
      <w:r w:rsidRPr="00242F8D">
        <w:rPr>
          <w:rFonts w:ascii="Times New Roman" w:hAnsi="Times New Roman" w:cs="Times New Roman"/>
          <w:sz w:val="28"/>
          <w:szCs w:val="28"/>
        </w:rPr>
        <w:t xml:space="preserve"> и какая роль в этом процессе принадлежала городам и их жителям.</w:t>
      </w:r>
    </w:p>
    <w:p w:rsidR="00242F8D" w:rsidRPr="00242F8D" w:rsidRDefault="00242F8D" w:rsidP="00242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2F8D" w:rsidRPr="00242F8D" w:rsidSect="004666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BB"/>
    <w:rsid w:val="001D23CE"/>
    <w:rsid w:val="001E5CBB"/>
    <w:rsid w:val="00242F8D"/>
    <w:rsid w:val="0032375B"/>
    <w:rsid w:val="00466651"/>
    <w:rsid w:val="00712E07"/>
    <w:rsid w:val="00DA23A2"/>
    <w:rsid w:val="00F36975"/>
    <w:rsid w:val="00F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0BB9C"/>
  <w15:chartTrackingRefBased/>
  <w15:docId w15:val="{5A05500A-3990-564D-92C3-BF0DB12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Шадрина</dc:creator>
  <cp:keywords/>
  <dc:description/>
  <cp:lastModifiedBy>Люба Шадрина</cp:lastModifiedBy>
  <cp:revision>4</cp:revision>
  <dcterms:created xsi:type="dcterms:W3CDTF">2024-11-19T05:02:00Z</dcterms:created>
  <dcterms:modified xsi:type="dcterms:W3CDTF">2024-11-19T05:13:00Z</dcterms:modified>
</cp:coreProperties>
</file>