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7C219E6" w:rsidR="00BB12B7" w:rsidRDefault="00D5124E" w:rsidP="00D5124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F2D">
        <w:rPr>
          <w:rFonts w:ascii="Times New Roman" w:hAnsi="Times New Roman" w:cs="Times New Roman"/>
          <w:b/>
          <w:sz w:val="28"/>
          <w:szCs w:val="28"/>
        </w:rPr>
        <w:t>УДК 1</w:t>
      </w:r>
    </w:p>
    <w:p w14:paraId="2C687096" w14:textId="13E2E4C7" w:rsidR="00ED6F2D" w:rsidRPr="00ED6F2D" w:rsidRDefault="00ED6F2D" w:rsidP="00ED6F2D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D6F2D">
        <w:rPr>
          <w:rFonts w:ascii="Times New Roman" w:hAnsi="Times New Roman" w:cs="Times New Roman"/>
          <w:b/>
          <w:i/>
          <w:sz w:val="28"/>
          <w:szCs w:val="28"/>
        </w:rPr>
        <w:t>П.К.Французова</w:t>
      </w:r>
      <w:proofErr w:type="spellEnd"/>
    </w:p>
    <w:p w14:paraId="2336746E" w14:textId="77777777" w:rsidR="00D5124E" w:rsidRPr="00D5124E" w:rsidRDefault="00D5124E" w:rsidP="00ED6F2D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0000002" w14:textId="77777777" w:rsidR="00BB12B7" w:rsidRPr="00147B2C" w:rsidRDefault="00BD295F" w:rsidP="00147B2C">
      <w:pPr>
        <w:tabs>
          <w:tab w:val="left" w:pos="135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Особенности Я-Концепции старшеклассников с нарушениями зрения.</w:t>
      </w:r>
    </w:p>
    <w:p w14:paraId="00000005" w14:textId="25596AC9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Аннотация.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В данной статье описывается экспериментал</w:t>
      </w:r>
      <w:r w:rsidR="00ED6F2D">
        <w:rPr>
          <w:rFonts w:ascii="Times New Roman" w:eastAsia="Times New Roman" w:hAnsi="Times New Roman" w:cs="Times New Roman"/>
          <w:sz w:val="28"/>
          <w:szCs w:val="28"/>
        </w:rPr>
        <w:t xml:space="preserve">ьное исследование особенностей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Я-концепции старшек</w:t>
      </w:r>
      <w:r w:rsidR="00ED6F2D">
        <w:rPr>
          <w:rFonts w:ascii="Times New Roman" w:eastAsia="Times New Roman" w:hAnsi="Times New Roman" w:cs="Times New Roman"/>
          <w:sz w:val="28"/>
          <w:szCs w:val="28"/>
        </w:rPr>
        <w:t>лассников с нарушениями зрения.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Целью исследования является определение и сравнительное изучение особенностей компонентов Я - концепции у слепых и слабовидящих старшеклассников по сравнению с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нормотипичными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 того же возраста. Проводится сравнительный анализ компонентов Я-концепции среди трех групп сверстников.</w:t>
      </w:r>
    </w:p>
    <w:p w14:paraId="00000007" w14:textId="4EFC458F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Ключевые слова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: слабовидящие подростки, 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слепые</w:t>
      </w:r>
      <w:r w:rsidR="00ED6F2D">
        <w:rPr>
          <w:rFonts w:ascii="Times New Roman" w:eastAsia="Times New Roman" w:hAnsi="Times New Roman" w:cs="Times New Roman"/>
          <w:sz w:val="28"/>
          <w:szCs w:val="28"/>
        </w:rPr>
        <w:t xml:space="preserve"> старшеклассники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6F2D">
        <w:rPr>
          <w:rFonts w:ascii="Times New Roman" w:eastAsia="Times New Roman" w:hAnsi="Times New Roman" w:cs="Times New Roman"/>
          <w:sz w:val="28"/>
          <w:szCs w:val="28"/>
        </w:rPr>
        <w:t>социальная адаптация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самопринятие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саморуководство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аутосимпатия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самоотношение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D6F2D">
        <w:rPr>
          <w:rFonts w:ascii="Times New Roman" w:eastAsia="Times New Roman" w:hAnsi="Times New Roman" w:cs="Times New Roman"/>
          <w:sz w:val="28"/>
          <w:szCs w:val="28"/>
        </w:rPr>
        <w:t xml:space="preserve">Я-Концепция, </w:t>
      </w:r>
      <w:bookmarkStart w:id="0" w:name="_GoBack"/>
      <w:bookmarkEnd w:id="0"/>
      <w:r w:rsidRPr="00147B2C">
        <w:rPr>
          <w:rFonts w:ascii="Times New Roman" w:eastAsia="Times New Roman" w:hAnsi="Times New Roman" w:cs="Times New Roman"/>
          <w:sz w:val="28"/>
          <w:szCs w:val="28"/>
        </w:rPr>
        <w:t>психологическое сопровождение,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самооценка.</w:t>
      </w:r>
    </w:p>
    <w:p w14:paraId="571C2C89" w14:textId="23F86772" w:rsidR="0022515A" w:rsidRPr="00147B2C" w:rsidRDefault="0022515A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Одним из ключевых факторов формирования активной и независимой личности является наличие у человека стабильной и осознанной системы представлений о себе, которая включает когнитивные, эмоционально-оценочные и поведенческие аспекты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[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4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. Это способствует эффективному взаимодействию с окружающими и поддерживает положительный образ «Я».</w:t>
      </w:r>
    </w:p>
    <w:p w14:paraId="6EE569E5" w14:textId="77777777" w:rsidR="0022515A" w:rsidRPr="00147B2C" w:rsidRDefault="0022515A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870E94" w14:textId="4A88F816" w:rsidR="0022515A" w:rsidRPr="00147B2C" w:rsidRDefault="0022515A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Первая важная функция Я-концепции заключается во внутренней согласованности личности. Опыт, накопленный на протяжении жизни, либо гармонирует с представлениями о себе, либо становится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>источником травмирующих ситуаций. Вторая функция связана с интерпретацией личного опыта: человек способен анализировать свои переживания и делать выводы. Третья функция касается ожиданий индивида: например, люди, уверенные в своей значимости, ожидают такого же отношения от других, тогда как те, кто сомневается в своей ценности, могут избегать социальных контактов, полагая, что никому не интересны.</w:t>
      </w:r>
    </w:p>
    <w:p w14:paraId="0000000F" w14:textId="436CF756" w:rsidR="00BB12B7" w:rsidRPr="00147B2C" w:rsidRDefault="0022515A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Развитие Я-концепции происходит именно в подростковом возрасте и оказывает значительное влияние на формирование личности и восприятие себя. В результате процесса самопознания формируется динамическая система представлений о себе, которая включает в себя их оценку и называется Я-концепцией — совокупностью установок по отношению к себе.</w:t>
      </w:r>
    </w:p>
    <w:p w14:paraId="00000010" w14:textId="2C53A1B0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Особую актуальность проблема «Я-концепции» и ее компонентов приобретает в условиях нарушенного зрения. Анализ специальной литературы позволяет говорить о влиянии на формирование «Я-концепции» подростков с нарушениями зрения многочисленных факторов, таких как: отношение к собственному дефекту, глубина зрительных нарушений, возраст [1]. Глубокое нарушение зрительных функций, как и любое другое нарушение психофизического развития, выступает в качестве фактора, провоцирующего, по терминологии Л. С. Выготского, «социальный вывих поведения» и затрудняющего адаптацию человека в обществе [2].</w:t>
      </w:r>
      <w:r w:rsidRPr="00147B2C">
        <w:rPr>
          <w:rFonts w:ascii="Times New Roman" w:hAnsi="Times New Roman" w:cs="Times New Roman"/>
          <w:sz w:val="28"/>
          <w:szCs w:val="28"/>
        </w:rPr>
        <w:t xml:space="preserve">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У подростков с нарушениями зрения имеются негативные проявления, которые способствуют формированию у них неадекватных требований к обществу, школе, семье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[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. Для удовлетворения иногда эгоистических претензий без глубокого осознания заботы и ответственного внимания к другим [</w:t>
      </w:r>
      <w:r w:rsidR="00D512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].</w:t>
      </w:r>
    </w:p>
    <w:p w14:paraId="00000011" w14:textId="671A70E0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Целью данного исследования стало определение особенности «Я-Концепции» личности старшеклассников с нарушением зрения.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Экспериментальной базой исследования выступили: ГБОУ № 1 для слепых и слабовидящих им. К.К. Грота Красногвардейского района Санкт-Петербурга. ГБОУ № 188 с углубленным изучением мировой художественной культуры им. Героя Советского Союза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Л.Г.Белоусова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района СПб. В исследовании приняли участие 59 респондентов. В экспериментальную группу вошли 34 детей в возрасте от 16- 18 лет, из них 17 слепых и 17 слабовидящих. Контрольную группу составили 25 нормально видящих старшеклассника от 16 до 17 лет. Был проведён анализ контингента экспериментальных групп, а именно - изучение медицинских данных зрительной патологии старшеклассников.</w:t>
      </w:r>
      <w:r w:rsidRPr="00147B2C">
        <w:rPr>
          <w:rFonts w:ascii="Times New Roman" w:hAnsi="Times New Roman" w:cs="Times New Roman"/>
          <w:sz w:val="28"/>
          <w:szCs w:val="28"/>
        </w:rPr>
        <w:t xml:space="preserve">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В первую экспериментальную группу (ЭГ 1) вошли 17 слепых школьников, из которых: 2 человек  с  тотальной  слепотой, 9 чел. – со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светоощущением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>, 6 чел. – с  остаточным зрением(0,001- 0,07). Во вторую экспериментальную группу (ЭГ 2) вошли 17 слабовидящих, имеющих слабовидение разной степени: тяжелая степень- 3 чел (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vis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>. лучшего глаза в/о 0,06-0,08),  средняя степень: - 5 чел. (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vis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лучшего глаза в/о 0,1-0,2), слабая – 4чел. (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vis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лучшего глаза в/о 0,3-0,4), 4- (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vis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лучшего глаза в/о 0,6-1,0). В контрольную группу вошли испытуемые, не имеющие зрительных нарушений. Данные о состоянии и характере нарушения зрения были учтены при выборе и адаптации методик, а также при непосредственном проведении исследования. В работе использовалась методика В.В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Столина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и С.Р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Пантилеева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«Методика исследования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самоотношения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». В ней содержится 57 утверждений, которые распределены по 12-ти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 xml:space="preserve">шкалам. Методика направлена на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углублённое изучение сферы самосознания личности, включающее различные (динамические, интегральные, когнитивные) аспекты. </w:t>
      </w:r>
    </w:p>
    <w:p w14:paraId="00000012" w14:textId="41E0416C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В соответств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 xml:space="preserve">ии с общей концепцией методики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респондентам всех групп, которые приняли участие в эксперименте,   участникам эксперимента предлагалось  ответить положительно или отрицательно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>на 57 вопросов. В ходе анализа каждый ответ оценивался по степени выраженности признака, далее распределялся по шкалам. Значение показателя по каждой шкале: меньше 50- признак не выражен, 50-74-признак выражен, больше 74 – признак ярко выражен.</w:t>
      </w:r>
    </w:p>
    <w:p w14:paraId="00000013" w14:textId="767F104E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Анализ экспериментального материала включал два этапа. Первый этап заключался распределении по уровням респондентов 16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 xml:space="preserve">-ти до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18-ти лет по 12-ти шкалам каждой из 3-ех ЭГ. Второй этап заключался в сравнительном анализе состояния 7-ми шкал ЭГ-1,2,3. Результаты первого этапа анализа полученного в ходе проведения эксперимента представлены в Таблицах 1, 2, 3.</w:t>
      </w:r>
    </w:p>
    <w:p w14:paraId="00000014" w14:textId="6D89D7C3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Таблица 1. Общий уровень респондентов ЭГ 1 (слепые).</w:t>
      </w:r>
    </w:p>
    <w:p w14:paraId="5C27522B" w14:textId="6B881F0C" w:rsidR="00285F67" w:rsidRPr="00147B2C" w:rsidRDefault="00285F6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1C10FC" wp14:editId="2FC476AE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5D71C75" w14:textId="76A4208D" w:rsidR="00285F67" w:rsidRPr="00147B2C" w:rsidRDefault="00285F6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AE5541" w14:textId="77777777" w:rsidR="00285F67" w:rsidRPr="00147B2C" w:rsidRDefault="00285F6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5" w14:textId="77777777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Таблица 2. Общий уровень респондентов ЭГ 2 (слабовидящие) .</w:t>
      </w:r>
    </w:p>
    <w:p w14:paraId="00000016" w14:textId="645C560E" w:rsidR="00BB12B7" w:rsidRPr="00147B2C" w:rsidRDefault="00285F6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5E3A11" wp14:editId="4AE675F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842660" cy="3443844"/>
            <wp:effectExtent l="0" t="0" r="5715" b="4445"/>
            <wp:wrapNone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17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8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68CAF23B" w:rsidR="00BB12B7" w:rsidRPr="00147B2C" w:rsidRDefault="00BD295F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3. Таблица 3. Общий уровень респондентов КГ (норма по зрению).</w:t>
      </w:r>
    </w:p>
    <w:p w14:paraId="4CBBBC77" w14:textId="593A04CF" w:rsidR="00285F67" w:rsidRPr="00147B2C" w:rsidRDefault="00285F6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D76267" w14:textId="475EC115" w:rsidR="00285F67" w:rsidRPr="00147B2C" w:rsidRDefault="00285F6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2223E3" wp14:editId="4DC78C76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000023" w14:textId="77777777" w:rsidR="00BB12B7" w:rsidRPr="00147B2C" w:rsidRDefault="00BB12B7" w:rsidP="00147B2C">
      <w:pPr>
        <w:tabs>
          <w:tab w:val="left" w:pos="135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4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2AA53B5B" w:rsidR="00BB12B7" w:rsidRPr="00147B2C" w:rsidRDefault="00BD295F" w:rsidP="00147B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Анализ данных, которые представлены в таблицах 1,2,3   даёт основание утверждать, что независимо от состояния зрительного анализатора  в каждой группе респондентов какой-то признак не выражен.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 xml:space="preserve">Например, в ЭГ 1 (слепые) низкие показатели в Шкале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самоинтереса</w:t>
      </w:r>
      <w:proofErr w:type="spellEnd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 xml:space="preserve"> свидетельствуют о сомнениях в уникальности своей личности, обесценивании собственных достижений и неуверенности в себе. Низкий балл по этой шкале также указывает на ослабленное сопротивление социальным влияниям. Такие респонденты проявляют повышенную чувствительность к замечаниям и критике со стороны окружающих, что делает их обидчивыми и ранимыми, а также недоверчивыми к своей индивидуальности.</w:t>
      </w:r>
    </w:p>
    <w:p w14:paraId="00000026" w14:textId="4F0BCDFB" w:rsidR="00BB12B7" w:rsidRPr="00147B2C" w:rsidRDefault="001B7C94" w:rsidP="00147B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Показатели ниже 50–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по Шкале самообвинения указывают на отрицание собственной вины в конфликтных ситуациях. Чтобы защитить свою личность, старшеклассники склонны переносить ответственность на других, обвиняя и манипулируя ими для достижения своих целей. Их удовлетворенность собой сочетается с осуждением других и поиском источников всех своих проблем в окружающих.</w:t>
      </w:r>
    </w:p>
    <w:p w14:paraId="00000027" w14:textId="74521604" w:rsidR="00BB12B7" w:rsidRPr="00147B2C" w:rsidRDefault="00BD295F" w:rsidP="00147B2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ЭГ 2 имеет низкие показатели по шкалам: Ожидаемое  отношения от других, Отношение других,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Самоинтерес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Это говорит о переживаниях у старшеклассников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, к отрицанию собственной вины в конфликтах, о неуверенности в себе, о волнении за мнение окружающих.</w:t>
      </w:r>
      <w:r w:rsidR="001B7C94" w:rsidRPr="00147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 xml:space="preserve">Это говорит о смущении и неуверенности в себе перед окружающими, а также о негативных мыслях о том, что подумает общество. В контрольной группе аналогичные низкие результаты по шкалам : ожидаемое отношение от других;  отношение других и самообвинение - указывают на схожие переживания у подростков,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>включая отрицание собственной вины в конфликтах, неуверенность в себе и беспокойство о мнении окружающих.</w:t>
      </w:r>
    </w:p>
    <w:p w14:paraId="00000028" w14:textId="6FA78265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ab/>
        <w:t xml:space="preserve">В то же время анализ данных, представленных в табл. 1,2, 3 наглядно демонстрирует тот факт, что в ЭГ 1 признаки ярко выражены по шкалам – самоуважение и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самопонимание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(18 лет). ЭГ 2 яркие показатели выражены у подростков 16-ти лет, по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калам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самоуважение, самоуверенность, глобальное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самоотношение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самопонимание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. При анализе материала было обнаружено, что большая часть респондентов: слабовидящие, слепые, нормально видящие старшеклассники не уверены в своих действиях, зависят от мнения окружающих. В ходе анализа были выявлены ярко выраженные признаки. У ЭГ 1 шкалы: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амоуверенность;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лобальное S -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тношение;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амопонимание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Эти показатели свидетельствуют о наличии уважения к себе, высокой </w:t>
      </w:r>
      <w:proofErr w:type="spellStart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, понимании собственных границ и следовании установленным принципам. Такие респонденты часто испытывают симпатию к себе и имеют высокий мотив к успеху.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ЭГ 2 (слабовидящие) имеет высокие показатели в шкалах: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амоуважение; </w:t>
      </w:r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амоуверенность;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амопоследовательность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амопонимание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В данной группе (ЭГ 2) отмечены высокие показатели по шкалам самоуважения, самоуверенности, </w:t>
      </w:r>
      <w:proofErr w:type="spellStart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самопоследовательности</w:t>
      </w:r>
      <w:proofErr w:type="spellEnd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самопонимания</w:t>
      </w:r>
      <w:proofErr w:type="spellEnd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. Это говорит о том, что такие подростки уверены в себе, уважают себя и способны решать жизненные задачи, преодолевая трудности и не углубляясь в переживания сложных ситуаций. Они анализируют свои поступки и действуют рационально.</w:t>
      </w:r>
    </w:p>
    <w:p w14:paraId="00000029" w14:textId="5DA36C0B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КГ (норма по зрению) имеет выраженный признак по шкалам: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утосимпатия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амоинтерес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="001B7C94" w:rsidRPr="00147B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амоприн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ятие</w:t>
      </w:r>
      <w:proofErr w:type="spellEnd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. Эти шкалы указывают на источники развития личности и регуляцию достижений. Старшеклассники из контрольной группы ощущают наличие внутреннего стержня, который направляет их активность и организует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>общение с окружающими. Это помогает им сохранять отношения, контролировать свои эмоции и прогнозировать свои действия, а также сопротивляться внешним влияниям.</w:t>
      </w:r>
    </w:p>
    <w:p w14:paraId="0000002A" w14:textId="7B647244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Таблица 4. Сравнительный анализ по шкалам каждой из групп (слепые, слабовидящие, норма .</w:t>
      </w:r>
    </w:p>
    <w:p w14:paraId="57808E04" w14:textId="07B39FAF" w:rsidR="00285F67" w:rsidRPr="00147B2C" w:rsidRDefault="00285F67" w:rsidP="00147B2C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01B406" wp14:editId="09640D8B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FF72FB4" w14:textId="77777777" w:rsidR="00285F67" w:rsidRPr="00147B2C" w:rsidRDefault="00285F6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B" w14:textId="047DC260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  <w:r w:rsidRPr="00147B2C">
        <w:rPr>
          <w:rFonts w:ascii="Times New Roman" w:eastAsia="Times New Roman" w:hAnsi="Times New Roman" w:cs="Times New Roman"/>
          <w:sz w:val="28"/>
          <w:szCs w:val="28"/>
        </w:rPr>
        <w:t>Был проведен сравнительный анализ по 7-ми шкалам каждой из групп. Самые низкие показатели у Шкалы III (Ожидаемое отношение других) и Шкалы Самообвинения. Это говорит о зависимости от мнения других, излишняя стеснительность, обвинение окружающих, необоснованные обвинения, присутствует порицание других. Высокие показатели по Шкале S, Самоуважение. Данные показатели по шкалам указывают  на  высокий интерес и принятие себя</w:t>
      </w:r>
      <w:r w:rsidR="00844713" w:rsidRPr="00147B2C">
        <w:rPr>
          <w:rFonts w:ascii="Times New Roman" w:hAnsi="Times New Roman" w:cs="Times New Roman"/>
          <w:sz w:val="28"/>
          <w:szCs w:val="28"/>
        </w:rPr>
        <w:t xml:space="preserve">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Старшеклассники имеют высокую самооценку, принимают свой духовный потенциал и воспринимают себя как уникальные личности в различных сферах. Шкала </w:t>
      </w:r>
      <w:proofErr w:type="spellStart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Аутосимпатии</w:t>
      </w:r>
      <w:proofErr w:type="spellEnd"/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 ярко выражена только в контрольной группе (нормальное зрение), что говорит о том, что нормально видящие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>подростки способны одобрительно относиться к себе и доверять своим решениям</w:t>
      </w:r>
    </w:p>
    <w:p w14:paraId="0000002C" w14:textId="77777777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респонденты с нарушениями зрения и с нормой по зрению по шкале S-глобальное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Самоотношение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 – проявляют  высокий интерес к себе и к социуму, принятие себя.</w:t>
      </w:r>
    </w:p>
    <w:p w14:paraId="0000002D" w14:textId="16467D35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Шкала самоуважения в группе слепых (ЭГ 1) говорит о том, что в привычных для себя ситуациях человек ориентируется на свой успех, сохраняет работоспособность; При появлении трудностей - уверенность в себе снижается, нарастают тревога, беспоко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йство. ЭГ 2 и КГ (слабовидящие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и норма по зрению) говорит о выраженной самоуверенности, ощущение своей личности,  смелость в общении. Старшеклассник замотивирован.</w:t>
      </w:r>
    </w:p>
    <w:p w14:paraId="0000002E" w14:textId="77777777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По шкале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аутосимпатии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в ЭГ 1 и ЭГ 2 (слепые и слабовидящие)  результаты отражают избирательность  отношения к себе. Человек здраво оценивает свои достоинства и недостатки. В КГ (норма по зрению) результаты </w:t>
      </w:r>
      <w:r w:rsidRPr="00147B2C">
        <w:rPr>
          <w:rFonts w:ascii="Times New Roman" w:hAnsi="Times New Roman" w:cs="Times New Roman"/>
          <w:sz w:val="28"/>
          <w:szCs w:val="28"/>
        </w:rPr>
        <w:t xml:space="preserve">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характеризуют склонность воспринимать все стороны своего "Я". Восприятие себя в норме, ощущается любовь к себе.  Неудачи и конфликтные ситуации не дают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осования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считать себя плохим человеком.</w:t>
      </w:r>
    </w:p>
    <w:p w14:paraId="0000002F" w14:textId="0AE48CBA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>Результаты по шкал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 xml:space="preserve">е «Ожидаемое отношение других»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во всех трех группах указывают на то, что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>добрение, поддержка от др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угих ожидаются в редких случаях,  участники считают себя неспособными нравиться другим, воспринимают себя как объект осуждения и порицания. Одобрение и поддержка со стороны окружающих ожидаются лишь в редких случаях.</w:t>
      </w:r>
    </w:p>
    <w:p w14:paraId="00000030" w14:textId="77777777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По шкале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Самоинтереса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все 3 группы указывают на избирательность отношения к своим качествам, желанием поменять какие-то из них, но и принятие остальных.</w:t>
      </w:r>
    </w:p>
    <w:p w14:paraId="00000031" w14:textId="27846338" w:rsidR="00BB12B7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Шкала Самообвинения- результаты ЭГ 1 (слепые) </w:t>
      </w:r>
      <w:r w:rsidR="00844713" w:rsidRPr="00147B2C">
        <w:rPr>
          <w:rFonts w:ascii="Times New Roman" w:eastAsia="Times New Roman" w:hAnsi="Times New Roman" w:cs="Times New Roman"/>
          <w:sz w:val="28"/>
          <w:szCs w:val="28"/>
        </w:rPr>
        <w:t>показывают избирательное отношение к себе, при этом подростки испытывают гнев и недовольство по отношению к окружающим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. ЭГ 2 и КГ (слабовидящие и норма по зрению)  наблюдается тенденция к отрицанию своей вины в конфликтных ситуациях. Защита собственного «Я» осуществляется путем обвинения других и переноса ответственности на них. Шкала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Самопонимания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в трех группах показывает, как отношение к себе зависит от уровня адаптации к ситуации. В знакомых условиях, где изменения предсказуемы, старшеклассники могут контролировать себя. Однако в новых ситуациях подростки склонны подстраиваться под обстоятельства.</w:t>
      </w:r>
    </w:p>
    <w:p w14:paraId="515852C1" w14:textId="21AD2EA8" w:rsidR="00BD295F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основные результаты можно обобщить следующим образом: избирательное отношение к себе (старшеклассники с нарушениями зрения проявляют склонность к самообвинению и испытывают гнев по отношению к окружающим, что указывает на их внутренние конфликты и сложности в самоидентификации); отрицание вины (в КГ и ЭГ 2 наблюдается тенденция к отрицанию своей ответственности в конфликтных ситуациях, что может свидетельствовать о механизмах защиты и стремлении сохранить положительное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самоотношение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) ; адаптация к ситуации (уровень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самоосознания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и самоконтроля старшеклассников зависит от степени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знакомости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 с окружающей средой); различия в самооценке.</w:t>
      </w:r>
    </w:p>
    <w:p w14:paraId="5DE04355" w14:textId="7C573470" w:rsidR="00BD295F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Подводя итоги, мы выяснили, что, в целом, уровень «Я-концепции» старшеклассников с нарушениями зрения отличается от уровня «Я-концепции» сверстников без нарушений зрения. Однако, отличия прослеживаются в таких показателях, как : Уровень Глобального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Самоотношения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; Шкала Самоуважения; Шкала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Аутосимпатии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; Шкала </w:t>
      </w:r>
      <w:proofErr w:type="spellStart"/>
      <w:r w:rsidRPr="00147B2C">
        <w:rPr>
          <w:rFonts w:ascii="Times New Roman" w:eastAsia="Times New Roman" w:hAnsi="Times New Roman" w:cs="Times New Roman"/>
          <w:sz w:val="28"/>
          <w:szCs w:val="28"/>
        </w:rPr>
        <w:t>Самопринятия</w:t>
      </w:r>
      <w:proofErr w:type="spellEnd"/>
      <w:r w:rsidRPr="00147B2C">
        <w:rPr>
          <w:rFonts w:ascii="Times New Roman" w:eastAsia="Times New Roman" w:hAnsi="Times New Roman" w:cs="Times New Roman"/>
          <w:sz w:val="28"/>
          <w:szCs w:val="28"/>
        </w:rPr>
        <w:t xml:space="preserve">. Результаты эксперимента подчеркивают важность поддержки и адаптации старшеклассников с нарушениями зрения для </w:t>
      </w:r>
      <w:r w:rsidRPr="00147B2C">
        <w:rPr>
          <w:rFonts w:ascii="Times New Roman" w:eastAsia="Times New Roman" w:hAnsi="Times New Roman" w:cs="Times New Roman"/>
          <w:sz w:val="28"/>
          <w:szCs w:val="28"/>
        </w:rPr>
        <w:lastRenderedPageBreak/>
        <w:t>улучшения их психологического благополучия и социальной интеграции.</w:t>
      </w:r>
    </w:p>
    <w:p w14:paraId="48BA4A34" w14:textId="77777777" w:rsidR="00BD295F" w:rsidRPr="00147B2C" w:rsidRDefault="00BD295F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3" w14:textId="77777777" w:rsidR="00BB12B7" w:rsidRPr="00147B2C" w:rsidRDefault="00BD295F" w:rsidP="00147B2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Список источников (</w:t>
      </w:r>
      <w:proofErr w:type="spellStart"/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References</w:t>
      </w:r>
      <w:proofErr w:type="spellEnd"/>
      <w:r w:rsidRPr="00147B2C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00000034" w14:textId="0C407695" w:rsidR="00BB12B7" w:rsidRDefault="00BD295F" w:rsidP="00147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Быкова Е.Б. Психологическое изучение «Я-концепции» и временной перспективы подростков и юношей с нарушениями зрения: учебно-методическое пособие. СПб, Изд-во </w:t>
      </w:r>
      <w:proofErr w:type="spellStart"/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Лема</w:t>
      </w:r>
      <w:proofErr w:type="spellEnd"/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, 2015</w:t>
      </w:r>
      <w:r w:rsidR="00CF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F5D15">
        <w:rPr>
          <w:rFonts w:ascii="Arial" w:hAnsi="Arial" w:cs="Arial"/>
          <w:color w:val="1F1F1F"/>
          <w:sz w:val="21"/>
          <w:szCs w:val="21"/>
          <w:shd w:val="clear" w:color="auto" w:fill="FFFFFF"/>
        </w:rPr>
        <w:t>—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119 с.</w:t>
      </w:r>
    </w:p>
    <w:p w14:paraId="249F8CEE" w14:textId="294A190C" w:rsidR="00CF5D15" w:rsidRPr="00147B2C" w:rsidRDefault="00CF5D15" w:rsidP="00147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Выготский Л.С. Проблемы развития психики.- М. Академия,2005. 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>—</w:t>
      </w:r>
      <w:r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416 с.</w:t>
      </w:r>
    </w:p>
    <w:p w14:paraId="00000035" w14:textId="2F676F42" w:rsidR="00BB12B7" w:rsidRDefault="00BD295F" w:rsidP="00147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Кантор В.З. Бакланова О.С. Особенности социально-адаптивного поведения подростков с нарушениями зрения. // Слепые и слабовидящие дети в системе непрерывного образования: комплексное сопровождение: монография. СПб.: Изд-во РГПУ им. А. И. Герцена, 2021.</w:t>
      </w:r>
      <w:r w:rsidR="00CF5D15" w:rsidRPr="00CF5D15">
        <w:rPr>
          <w:rFonts w:ascii="Arial" w:hAnsi="Arial" w:cs="Arial"/>
          <w:color w:val="1F1F1F"/>
          <w:sz w:val="21"/>
          <w:szCs w:val="21"/>
          <w:shd w:val="clear" w:color="auto" w:fill="FFFFFF"/>
        </w:rPr>
        <w:t xml:space="preserve"> </w:t>
      </w:r>
      <w:r w:rsidR="00CF5D15">
        <w:rPr>
          <w:rFonts w:ascii="Arial" w:hAnsi="Arial" w:cs="Arial"/>
          <w:color w:val="1F1F1F"/>
          <w:sz w:val="21"/>
          <w:szCs w:val="21"/>
          <w:shd w:val="clear" w:color="auto" w:fill="FFFFFF"/>
        </w:rPr>
        <w:t>—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239 с.</w:t>
      </w:r>
    </w:p>
    <w:p w14:paraId="4B04E7FD" w14:textId="1AF44D67" w:rsidR="00147B2C" w:rsidRPr="00147B2C" w:rsidRDefault="00147B2C" w:rsidP="00147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Маклаков А.Г. Общая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психология:учеб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Для вузов. СПб,2013, </w:t>
      </w:r>
      <w:r w:rsidR="00CF5D15">
        <w:rPr>
          <w:rFonts w:ascii="Arial" w:hAnsi="Arial" w:cs="Arial"/>
          <w:color w:val="1F1F1F"/>
          <w:sz w:val="21"/>
          <w:szCs w:val="21"/>
          <w:shd w:val="clear" w:color="auto" w:fill="FFFFFF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583</w:t>
      </w:r>
      <w:r w:rsidR="00CF5D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</w:t>
      </w:r>
    </w:p>
    <w:p w14:paraId="00000036" w14:textId="6594DD22" w:rsidR="00BB12B7" w:rsidRPr="00147B2C" w:rsidRDefault="00BD295F" w:rsidP="00147B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Никулина Г.В. Формирование коммуникативной культуры лиц с нарушениями зрения: монография. СПб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.: </w:t>
      </w:r>
      <w:proofErr w:type="spellStart"/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Изд</w:t>
      </w:r>
      <w:proofErr w:type="spellEnd"/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-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Каро</w:t>
      </w:r>
      <w:proofErr w:type="spellEnd"/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2006. </w:t>
      </w:r>
      <w:r w:rsidR="00CF5D15">
        <w:rPr>
          <w:rFonts w:ascii="Arial" w:hAnsi="Arial" w:cs="Arial"/>
          <w:color w:val="1F1F1F"/>
          <w:sz w:val="21"/>
          <w:szCs w:val="21"/>
          <w:shd w:val="clear" w:color="auto" w:fill="FFFFFF"/>
        </w:rPr>
        <w:t>—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291 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147B2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14:paraId="00000037" w14:textId="77777777" w:rsidR="00BB12B7" w:rsidRPr="00147B2C" w:rsidRDefault="00BB12B7" w:rsidP="00147B2C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8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9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C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0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1" w14:textId="77777777" w:rsidR="00BB12B7" w:rsidRPr="00147B2C" w:rsidRDefault="00BB12B7" w:rsidP="00147B2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42" w14:textId="77777777" w:rsidR="00BB12B7" w:rsidRPr="00147B2C" w:rsidRDefault="00BD295F" w:rsidP="00147B2C">
      <w:pPr>
        <w:tabs>
          <w:tab w:val="left" w:pos="64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3" w14:textId="77777777" w:rsidR="00BB12B7" w:rsidRPr="00147B2C" w:rsidRDefault="00BD295F" w:rsidP="00147B2C">
      <w:pPr>
        <w:tabs>
          <w:tab w:val="left" w:pos="855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7B2C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44" w14:textId="77777777" w:rsidR="00BB12B7" w:rsidRPr="00147B2C" w:rsidRDefault="00BB12B7" w:rsidP="00147B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000045" w14:textId="77777777" w:rsidR="00BB12B7" w:rsidRDefault="00BB12B7">
      <w:pPr>
        <w:jc w:val="right"/>
      </w:pPr>
    </w:p>
    <w:sectPr w:rsidR="00BB12B7" w:rsidSect="00147B2C">
      <w:footerReference w:type="default" r:id="rId13"/>
      <w:pgSz w:w="11906" w:h="16838"/>
      <w:pgMar w:top="1134" w:right="1134" w:bottom="1134" w:left="1134" w:header="709" w:footer="709" w:gutter="1134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5359" w14:textId="77777777" w:rsidR="004D21A9" w:rsidRDefault="004D21A9" w:rsidP="00D5124E">
      <w:pPr>
        <w:spacing w:after="0" w:line="240" w:lineRule="auto"/>
      </w:pPr>
      <w:r>
        <w:separator/>
      </w:r>
    </w:p>
  </w:endnote>
  <w:endnote w:type="continuationSeparator" w:id="0">
    <w:p w14:paraId="0321BB09" w14:textId="77777777" w:rsidR="004D21A9" w:rsidRDefault="004D21A9" w:rsidP="00D51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FE3BA" w14:textId="51769705" w:rsidR="00ED6F2D" w:rsidRDefault="00ED6F2D" w:rsidP="00ED6F2D">
    <w:pPr>
      <w:pStyle w:val="ae"/>
      <w:jc w:val="right"/>
    </w:pPr>
    <w:r>
      <w:t>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17DAE" w14:textId="77777777" w:rsidR="004D21A9" w:rsidRDefault="004D21A9" w:rsidP="00D5124E">
      <w:pPr>
        <w:spacing w:after="0" w:line="240" w:lineRule="auto"/>
      </w:pPr>
      <w:r>
        <w:separator/>
      </w:r>
    </w:p>
  </w:footnote>
  <w:footnote w:type="continuationSeparator" w:id="0">
    <w:p w14:paraId="198668E1" w14:textId="77777777" w:rsidR="004D21A9" w:rsidRDefault="004D21A9" w:rsidP="00D51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671"/>
    <w:multiLevelType w:val="multilevel"/>
    <w:tmpl w:val="2A488B5C"/>
    <w:lvl w:ilvl="0">
      <w:start w:val="1"/>
      <w:numFmt w:val="decimal"/>
      <w:lvlText w:val="%1."/>
      <w:lvlJc w:val="left"/>
      <w:pPr>
        <w:ind w:left="708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B7"/>
    <w:rsid w:val="00147B2C"/>
    <w:rsid w:val="001B7C94"/>
    <w:rsid w:val="0022515A"/>
    <w:rsid w:val="00285F67"/>
    <w:rsid w:val="004D21A9"/>
    <w:rsid w:val="00502C76"/>
    <w:rsid w:val="00656848"/>
    <w:rsid w:val="00844713"/>
    <w:rsid w:val="00BB12B7"/>
    <w:rsid w:val="00BD295F"/>
    <w:rsid w:val="00CF5D15"/>
    <w:rsid w:val="00D5124E"/>
    <w:rsid w:val="00E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6953B"/>
  <w15:docId w15:val="{0391A680-E8A2-4D73-B142-96B09853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next w:val="a"/>
    <w:link w:val="a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">
    <w:name w:val="Обычный1"/>
    <w:rPr>
      <w:sz w:val="22"/>
    </w:rPr>
  </w:style>
  <w:style w:type="paragraph" w:customStyle="1" w:styleId="c5">
    <w:name w:val="c5"/>
    <w:basedOn w:val="12"/>
    <w:link w:val="c50"/>
  </w:style>
  <w:style w:type="character" w:customStyle="1" w:styleId="c50">
    <w:name w:val="c5"/>
    <w:basedOn w:val="a0"/>
    <w:link w:val="c5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0">
    <w:name w:val="toc 6"/>
    <w:next w:val="a"/>
    <w:link w:val="61"/>
    <w:uiPriority w:val="39"/>
    <w:pPr>
      <w:ind w:left="1000"/>
    </w:pPr>
    <w:rPr>
      <w:rFonts w:ascii="XO Thames" w:hAnsi="XO Thames"/>
      <w:sz w:val="28"/>
    </w:rPr>
  </w:style>
  <w:style w:type="character" w:customStyle="1" w:styleId="61">
    <w:name w:val="Оглавление 6 Знак"/>
    <w:link w:val="60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7">
    <w:name w:val="Стиль вставки"/>
    <w:basedOn w:val="12"/>
    <w:link w:val="a8"/>
    <w:rPr>
      <w:rFonts w:asciiTheme="minorHAnsi" w:hAnsiTheme="minorHAnsi"/>
      <w:i/>
      <w:u w:val="single"/>
    </w:rPr>
  </w:style>
  <w:style w:type="character" w:customStyle="1" w:styleId="a8">
    <w:name w:val="Стиль вставки"/>
    <w:basedOn w:val="a0"/>
    <w:link w:val="a7"/>
    <w:rPr>
      <w:rFonts w:asciiTheme="minorHAnsi" w:hAnsiTheme="minorHAnsi"/>
      <w:i/>
      <w:sz w:val="22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ody Text"/>
    <w:basedOn w:val="a"/>
    <w:link w:val="aa"/>
    <w:pPr>
      <w:widowControl w:val="0"/>
      <w:spacing w:after="0" w:line="240" w:lineRule="auto"/>
    </w:pPr>
    <w:rPr>
      <w:rFonts w:ascii="Times New Roman" w:hAnsi="Times New Roman"/>
      <w:spacing w:val="-1"/>
      <w:sz w:val="24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color w:val="000000"/>
      <w:spacing w:val="-1"/>
      <w:sz w:val="24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styleId="ab">
    <w:name w:val="List Paragraph"/>
    <w:basedOn w:val="a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  <w:rPr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customStyle="1" w:styleId="12">
    <w:name w:val="Основной шрифт абзаца1"/>
  </w:style>
  <w:style w:type="paragraph" w:customStyle="1" w:styleId="13">
    <w:name w:val="Гиперссылка1"/>
    <w:basedOn w:val="12"/>
    <w:link w:val="ad"/>
    <w:rPr>
      <w:color w:val="0563C1" w:themeColor="hyperlink"/>
      <w:u w:val="single"/>
    </w:rPr>
  </w:style>
  <w:style w:type="character" w:styleId="ad">
    <w:name w:val="Hyperlink"/>
    <w:basedOn w:val="a0"/>
    <w:link w:val="13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1"/>
    <w:link w:val="ae"/>
    <w:rPr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амещающий текст1"/>
    <w:basedOn w:val="12"/>
    <w:link w:val="af0"/>
    <w:rPr>
      <w:color w:val="808080"/>
    </w:rPr>
  </w:style>
  <w:style w:type="character" w:styleId="af0">
    <w:name w:val="Placeholder Text"/>
    <w:basedOn w:val="a0"/>
    <w:link w:val="16"/>
    <w:rPr>
      <w:color w:val="808080"/>
    </w:rPr>
  </w:style>
  <w:style w:type="paragraph" w:customStyle="1" w:styleId="c1">
    <w:name w:val="c1"/>
    <w:basedOn w:val="12"/>
    <w:link w:val="c10"/>
  </w:style>
  <w:style w:type="character" w:customStyle="1" w:styleId="c10">
    <w:name w:val="c1"/>
    <w:basedOn w:val="a0"/>
    <w:link w:val="c1"/>
  </w:style>
  <w:style w:type="paragraph" w:customStyle="1" w:styleId="c11">
    <w:name w:val="c11"/>
    <w:basedOn w:val="12"/>
    <w:link w:val="c110"/>
  </w:style>
  <w:style w:type="character" w:customStyle="1" w:styleId="c110">
    <w:name w:val="c11"/>
    <w:basedOn w:val="a0"/>
    <w:link w:val="c1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Просмотренная гиперссылка1"/>
    <w:basedOn w:val="12"/>
    <w:link w:val="af1"/>
    <w:rPr>
      <w:color w:val="954F72" w:themeColor="followedHyperlink"/>
      <w:u w:val="single"/>
    </w:rPr>
  </w:style>
  <w:style w:type="character" w:styleId="af1">
    <w:name w:val="FollowedHyperlink"/>
    <w:basedOn w:val="a0"/>
    <w:link w:val="17"/>
    <w:rPr>
      <w:color w:val="954F72" w:themeColor="followedHyperlink"/>
      <w:u w:val="single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Pr>
      <w:sz w:val="22"/>
    </w:rPr>
  </w:style>
  <w:style w:type="paragraph" w:styleId="af4">
    <w:name w:val="Subtitle"/>
    <w:basedOn w:val="a"/>
    <w:next w:val="a"/>
    <w:link w:val="af5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character" w:customStyle="1" w:styleId="a4">
    <w:name w:val="Заголовок Знак"/>
    <w:link w:val="a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3">
    <w:name w:val="c3"/>
    <w:basedOn w:val="12"/>
    <w:link w:val="c30"/>
  </w:style>
  <w:style w:type="character" w:customStyle="1" w:styleId="c30">
    <w:name w:val="c3"/>
    <w:basedOn w:val="a0"/>
    <w:link w:val="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69.400000000000006</c:v>
                </c:pt>
                <c:pt idx="1">
                  <c:v>61.5</c:v>
                </c:pt>
                <c:pt idx="2">
                  <c:v>59.28</c:v>
                </c:pt>
                <c:pt idx="3">
                  <c:v>41.7</c:v>
                </c:pt>
                <c:pt idx="4">
                  <c:v>43.2</c:v>
                </c:pt>
                <c:pt idx="5">
                  <c:v>70.599999999999994</c:v>
                </c:pt>
                <c:pt idx="6">
                  <c:v>50.57</c:v>
                </c:pt>
                <c:pt idx="7">
                  <c:v>54.05</c:v>
                </c:pt>
                <c:pt idx="8">
                  <c:v>52.33</c:v>
                </c:pt>
                <c:pt idx="9">
                  <c:v>38.47</c:v>
                </c:pt>
                <c:pt idx="10">
                  <c:v>36.19</c:v>
                </c:pt>
                <c:pt idx="11">
                  <c:v>59.4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71-4128-BF2D-21DFD0D4F83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58.14</c:v>
                </c:pt>
                <c:pt idx="1">
                  <c:v>57.23</c:v>
                </c:pt>
                <c:pt idx="2">
                  <c:v>59.95</c:v>
                </c:pt>
                <c:pt idx="3">
                  <c:v>36.6</c:v>
                </c:pt>
                <c:pt idx="4">
                  <c:v>56.57</c:v>
                </c:pt>
                <c:pt idx="5">
                  <c:v>63.57</c:v>
                </c:pt>
                <c:pt idx="6">
                  <c:v>36</c:v>
                </c:pt>
                <c:pt idx="7">
                  <c:v>69.38</c:v>
                </c:pt>
                <c:pt idx="8">
                  <c:v>55</c:v>
                </c:pt>
                <c:pt idx="9">
                  <c:v>49.2</c:v>
                </c:pt>
                <c:pt idx="10">
                  <c:v>42.5</c:v>
                </c:pt>
                <c:pt idx="11">
                  <c:v>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71-4128-BF2D-21DFD0D4F83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72</c:v>
                </c:pt>
                <c:pt idx="1">
                  <c:v>77.989999999999995</c:v>
                </c:pt>
                <c:pt idx="2">
                  <c:v>53.44</c:v>
                </c:pt>
                <c:pt idx="3">
                  <c:v>33.89</c:v>
                </c:pt>
                <c:pt idx="4">
                  <c:v>56.89</c:v>
                </c:pt>
                <c:pt idx="5">
                  <c:v>47.5</c:v>
                </c:pt>
                <c:pt idx="6">
                  <c:v>61.11</c:v>
                </c:pt>
                <c:pt idx="7">
                  <c:v>43.2</c:v>
                </c:pt>
                <c:pt idx="8">
                  <c:v>66.77</c:v>
                </c:pt>
                <c:pt idx="9">
                  <c:v>50.89</c:v>
                </c:pt>
                <c:pt idx="10">
                  <c:v>56.32</c:v>
                </c:pt>
                <c:pt idx="11">
                  <c:v>75.400000000000006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971-4128-BF2D-21DFD0D4F8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187392"/>
        <c:axId val="166188928"/>
      </c:barChart>
      <c:catAx>
        <c:axId val="1661873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188928"/>
        <c:crosses val="autoZero"/>
        <c:auto val="1"/>
        <c:lblAlgn val="ctr"/>
        <c:lblOffset val="100"/>
        <c:noMultiLvlLbl val="0"/>
      </c:catAx>
      <c:valAx>
        <c:axId val="16618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1873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917341061533975"/>
          <c:y val="6.389857517810274E-2"/>
          <c:w val="0.76340879265091866"/>
          <c:h val="0.4778096487939007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74.599999999999994</c:v>
                </c:pt>
                <c:pt idx="1">
                  <c:v>78.5</c:v>
                </c:pt>
                <c:pt idx="2">
                  <c:v>69.19</c:v>
                </c:pt>
                <c:pt idx="3">
                  <c:v>48.38</c:v>
                </c:pt>
                <c:pt idx="4">
                  <c:v>38</c:v>
                </c:pt>
                <c:pt idx="5">
                  <c:v>75.5</c:v>
                </c:pt>
                <c:pt idx="6">
                  <c:v>34.4</c:v>
                </c:pt>
                <c:pt idx="7">
                  <c:v>58.04</c:v>
                </c:pt>
                <c:pt idx="8">
                  <c:v>61.9</c:v>
                </c:pt>
                <c:pt idx="9">
                  <c:v>31.18</c:v>
                </c:pt>
                <c:pt idx="10">
                  <c:v>43.9</c:v>
                </c:pt>
                <c:pt idx="11">
                  <c:v>71.47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1F-4C73-8BBB-7367BD08ADF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69.19</c:v>
                </c:pt>
                <c:pt idx="1">
                  <c:v>73.75</c:v>
                </c:pt>
                <c:pt idx="2">
                  <c:v>57.24</c:v>
                </c:pt>
                <c:pt idx="3">
                  <c:v>36.909999999999997</c:v>
                </c:pt>
                <c:pt idx="4">
                  <c:v>39.4</c:v>
                </c:pt>
                <c:pt idx="5">
                  <c:v>56.6</c:v>
                </c:pt>
                <c:pt idx="6">
                  <c:v>37.700000000000003</c:v>
                </c:pt>
                <c:pt idx="7">
                  <c:v>50.9</c:v>
                </c:pt>
                <c:pt idx="8">
                  <c:v>80.7</c:v>
                </c:pt>
                <c:pt idx="9">
                  <c:v>36.659999999999997</c:v>
                </c:pt>
                <c:pt idx="10">
                  <c:v>32.29</c:v>
                </c:pt>
                <c:pt idx="11">
                  <c:v>79.58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21F-4C73-8BBB-7367BD08ADF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50.5</c:v>
                </c:pt>
                <c:pt idx="1">
                  <c:v>37.33</c:v>
                </c:pt>
                <c:pt idx="2">
                  <c:v>58.33</c:v>
                </c:pt>
                <c:pt idx="3">
                  <c:v>32.659999999999997</c:v>
                </c:pt>
                <c:pt idx="4">
                  <c:v>60.5</c:v>
                </c:pt>
                <c:pt idx="5">
                  <c:v>64.5</c:v>
                </c:pt>
                <c:pt idx="6">
                  <c:v>11.16</c:v>
                </c:pt>
                <c:pt idx="7">
                  <c:v>50.67</c:v>
                </c:pt>
                <c:pt idx="8">
                  <c:v>47.5</c:v>
                </c:pt>
                <c:pt idx="9">
                  <c:v>54.67</c:v>
                </c:pt>
                <c:pt idx="10">
                  <c:v>22.83</c:v>
                </c:pt>
                <c:pt idx="11">
                  <c:v>21.33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21F-4C73-8BBB-7367BD08AD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850880"/>
        <c:axId val="159852416"/>
      </c:barChart>
      <c:catAx>
        <c:axId val="1598508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852416"/>
        <c:crosses val="autoZero"/>
        <c:auto val="1"/>
        <c:lblAlgn val="ctr"/>
        <c:lblOffset val="100"/>
        <c:noMultiLvlLbl val="0"/>
      </c:catAx>
      <c:valAx>
        <c:axId val="159852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850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16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51.41</c:v>
                </c:pt>
                <c:pt idx="1">
                  <c:v>49.8</c:v>
                </c:pt>
                <c:pt idx="2">
                  <c:v>81.5</c:v>
                </c:pt>
                <c:pt idx="3">
                  <c:v>26.25</c:v>
                </c:pt>
                <c:pt idx="4">
                  <c:v>34.409999999999997</c:v>
                </c:pt>
                <c:pt idx="5">
                  <c:v>65.099999999999994</c:v>
                </c:pt>
                <c:pt idx="6">
                  <c:v>28.4</c:v>
                </c:pt>
                <c:pt idx="7">
                  <c:v>73</c:v>
                </c:pt>
                <c:pt idx="8">
                  <c:v>47</c:v>
                </c:pt>
                <c:pt idx="9">
                  <c:v>30.9</c:v>
                </c:pt>
                <c:pt idx="10">
                  <c:v>30.9</c:v>
                </c:pt>
                <c:pt idx="11">
                  <c:v>39.409999999999997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4E-40DC-8EFB-33F5161E75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17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74.510000000000005</c:v>
                </c:pt>
                <c:pt idx="1">
                  <c:v>48.7</c:v>
                </c:pt>
                <c:pt idx="2">
                  <c:v>72.14</c:v>
                </c:pt>
                <c:pt idx="3">
                  <c:v>47.8</c:v>
                </c:pt>
                <c:pt idx="4">
                  <c:v>73.55</c:v>
                </c:pt>
                <c:pt idx="5">
                  <c:v>56.63</c:v>
                </c:pt>
                <c:pt idx="6">
                  <c:v>51.03</c:v>
                </c:pt>
                <c:pt idx="7">
                  <c:v>62.6</c:v>
                </c:pt>
                <c:pt idx="8">
                  <c:v>50.87</c:v>
                </c:pt>
                <c:pt idx="9">
                  <c:v>28.63</c:v>
                </c:pt>
                <c:pt idx="10">
                  <c:v>69.849999999999994</c:v>
                </c:pt>
                <c:pt idx="11">
                  <c:v>51.48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4E-40DC-8EFB-33F5161E75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Шкала S (глобальное самоотношение) </c:v>
                </c:pt>
                <c:pt idx="1">
                  <c:v>Шкала самоуважения(I)</c:v>
                </c:pt>
                <c:pt idx="2">
                  <c:v>Шкала аутосимпатии(II)</c:v>
                </c:pt>
                <c:pt idx="3">
                  <c:v>Шкала III ожидаемое отношение от други</c:v>
                </c:pt>
                <c:pt idx="4">
                  <c:v>Шкала самоинтереса (IV): </c:v>
                </c:pt>
                <c:pt idx="5">
                  <c:v>Шкала самоуверенности (1);</c:v>
                </c:pt>
                <c:pt idx="6">
                  <c:v>Шкала отношения других (2): </c:v>
                </c:pt>
                <c:pt idx="7">
                  <c:v>Шкала самопринятия (3):</c:v>
                </c:pt>
                <c:pt idx="8">
                  <c:v>Шкала самопоследовательности (саморуководства)</c:v>
                </c:pt>
                <c:pt idx="9">
                  <c:v>Шкала самообвинения (5):</c:v>
                </c:pt>
                <c:pt idx="10">
                  <c:v>Шкала самоинтерсса (6):</c:v>
                </c:pt>
                <c:pt idx="11">
                  <c:v>Шкала самопонимания (7):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75.400000000000006</c:v>
                </c:pt>
                <c:pt idx="1">
                  <c:v>57.6</c:v>
                </c:pt>
                <c:pt idx="2">
                  <c:v>67.900000000000006</c:v>
                </c:pt>
                <c:pt idx="3">
                  <c:v>43.5</c:v>
                </c:pt>
                <c:pt idx="4">
                  <c:v>60.5</c:v>
                </c:pt>
                <c:pt idx="5">
                  <c:v>71.900000000000006</c:v>
                </c:pt>
                <c:pt idx="6">
                  <c:v>44.58</c:v>
                </c:pt>
                <c:pt idx="7">
                  <c:v>70.42</c:v>
                </c:pt>
                <c:pt idx="8">
                  <c:v>42.16</c:v>
                </c:pt>
                <c:pt idx="9">
                  <c:v>41</c:v>
                </c:pt>
                <c:pt idx="10">
                  <c:v>57.16</c:v>
                </c:pt>
                <c:pt idx="11">
                  <c:v>49.45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4E-40DC-8EFB-33F5161E75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072704"/>
        <c:axId val="166074240"/>
      </c:barChart>
      <c:catAx>
        <c:axId val="1660727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66074240"/>
        <c:crosses val="autoZero"/>
        <c:auto val="1"/>
        <c:lblAlgn val="ctr"/>
        <c:lblOffset val="100"/>
        <c:noMultiLvlLbl val="0"/>
      </c:catAx>
      <c:valAx>
        <c:axId val="16607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072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Сравнительная</a:t>
            </a:r>
            <a:r>
              <a:rPr lang="ru-RU" baseline="0"/>
              <a:t> диаграмма по некоторым шкалам</a:t>
            </a: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ЭГ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Шкала S</c:v>
                </c:pt>
                <c:pt idx="1">
                  <c:v>Шкала I - Самоуважение</c:v>
                </c:pt>
                <c:pt idx="2">
                  <c:v>Шкала II- Аутосимпатии</c:v>
                </c:pt>
                <c:pt idx="3">
                  <c:v>Шкала III- Ожидаемое отношение от других</c:v>
                </c:pt>
                <c:pt idx="4">
                  <c:v>Шкала IV-Самоинтерес</c:v>
                </c:pt>
                <c:pt idx="5">
                  <c:v>Шкала самообвинения (5)</c:v>
                </c:pt>
                <c:pt idx="6">
                  <c:v>Шкала самопонимания (7)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66.510000000000005</c:v>
                </c:pt>
                <c:pt idx="1">
                  <c:v>65.569999999999993</c:v>
                </c:pt>
                <c:pt idx="2">
                  <c:v>57.55</c:v>
                </c:pt>
                <c:pt idx="3">
                  <c:v>37.39</c:v>
                </c:pt>
                <c:pt idx="4">
                  <c:v>52.22</c:v>
                </c:pt>
                <c:pt idx="5">
                  <c:v>46.18</c:v>
                </c:pt>
                <c:pt idx="6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A8-4250-AD59-2F8F9F2AB02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ЭГ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Шкала S</c:v>
                </c:pt>
                <c:pt idx="1">
                  <c:v>Шкала I - Самоуважение</c:v>
                </c:pt>
                <c:pt idx="2">
                  <c:v>Шкала II- Аутосимпатии</c:v>
                </c:pt>
                <c:pt idx="3">
                  <c:v>Шкала III- Ожидаемое отношение от других</c:v>
                </c:pt>
                <c:pt idx="4">
                  <c:v>Шкала IV-Самоинтерес</c:v>
                </c:pt>
                <c:pt idx="5">
                  <c:v>Шкала самообвинения (5)</c:v>
                </c:pt>
                <c:pt idx="6">
                  <c:v>Шкала самопонимания (7)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64.7</c:v>
                </c:pt>
                <c:pt idx="1">
                  <c:v>63.1</c:v>
                </c:pt>
                <c:pt idx="2">
                  <c:v>61.5</c:v>
                </c:pt>
                <c:pt idx="3">
                  <c:v>39.31</c:v>
                </c:pt>
                <c:pt idx="4">
                  <c:v>45.9</c:v>
                </c:pt>
                <c:pt idx="5">
                  <c:v>40.799999999999997</c:v>
                </c:pt>
                <c:pt idx="6">
                  <c:v>57.46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6A8-4250-AD59-2F8F9F2AB02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ЭГ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7"/>
                <c:pt idx="0">
                  <c:v>Шкала S</c:v>
                </c:pt>
                <c:pt idx="1">
                  <c:v>Шкала I - Самоуважение</c:v>
                </c:pt>
                <c:pt idx="2">
                  <c:v>Шкала II- Аутосимпатии</c:v>
                </c:pt>
                <c:pt idx="3">
                  <c:v>Шкала III- Ожидаемое отношение от других</c:v>
                </c:pt>
                <c:pt idx="4">
                  <c:v>Шкала IV-Самоинтерес</c:v>
                </c:pt>
                <c:pt idx="5">
                  <c:v>Шкала самообвинения (5)</c:v>
                </c:pt>
                <c:pt idx="6">
                  <c:v>Шкала самопонимания (7)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67.099999999999994</c:v>
                </c:pt>
                <c:pt idx="1">
                  <c:v>52</c:v>
                </c:pt>
                <c:pt idx="2">
                  <c:v>73.8</c:v>
                </c:pt>
                <c:pt idx="3">
                  <c:v>39.1</c:v>
                </c:pt>
                <c:pt idx="4">
                  <c:v>56.1</c:v>
                </c:pt>
                <c:pt idx="5">
                  <c:v>33.51</c:v>
                </c:pt>
                <c:pt idx="6">
                  <c:v>46.78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6A8-4250-AD59-2F8F9F2AB0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125952"/>
        <c:axId val="166127488"/>
        <c:axId val="0"/>
      </c:bar3DChart>
      <c:catAx>
        <c:axId val="166125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27488"/>
        <c:crosses val="autoZero"/>
        <c:auto val="1"/>
        <c:lblAlgn val="ctr"/>
        <c:lblOffset val="100"/>
        <c:noMultiLvlLbl val="0"/>
      </c:catAx>
      <c:valAx>
        <c:axId val="166127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125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mTduEvpMtAlxd67zqPhyK2HmQ==">CgMxLjAyCGguZ2pkZ3hzOAByITFrZXJNX0FheDlRMjNBcFpITHZNSUpEODIxZTlxemMyYw==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D9EC3C3-3AF3-438D-9955-E14BE089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2024-11-14T20:33:00Z</dcterms:created>
  <dcterms:modified xsi:type="dcterms:W3CDTF">2024-11-23T21:47:00Z</dcterms:modified>
</cp:coreProperties>
</file>