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E9" w:rsidRDefault="00250A05" w:rsidP="0057189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50A05">
        <w:rPr>
          <w:rFonts w:ascii="Times New Roman" w:hAnsi="Times New Roman" w:cs="Times New Roman"/>
          <w:b/>
          <w:sz w:val="32"/>
        </w:rPr>
        <w:t>Мастер-класс</w:t>
      </w:r>
    </w:p>
    <w:p w:rsidR="00571890" w:rsidRDefault="00571890" w:rsidP="0057189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71890">
        <w:rPr>
          <w:rFonts w:ascii="Times New Roman" w:hAnsi="Times New Roman" w:cs="Times New Roman"/>
          <w:b/>
          <w:sz w:val="32"/>
        </w:rPr>
        <w:t xml:space="preserve">«Синквейн как прием технологии развития </w:t>
      </w:r>
    </w:p>
    <w:p w:rsidR="00571890" w:rsidRDefault="00571890" w:rsidP="0057189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571890">
        <w:rPr>
          <w:rFonts w:ascii="Times New Roman" w:hAnsi="Times New Roman" w:cs="Times New Roman"/>
          <w:b/>
          <w:sz w:val="32"/>
        </w:rPr>
        <w:t>критического</w:t>
      </w:r>
      <w:proofErr w:type="gramEnd"/>
      <w:r w:rsidRPr="00571890">
        <w:rPr>
          <w:rFonts w:ascii="Times New Roman" w:hAnsi="Times New Roman" w:cs="Times New Roman"/>
          <w:b/>
          <w:sz w:val="32"/>
        </w:rPr>
        <w:t xml:space="preserve"> мышления»</w:t>
      </w:r>
    </w:p>
    <w:p w:rsidR="00250A05" w:rsidRDefault="00250A05" w:rsidP="00250A05">
      <w:pPr>
        <w:jc w:val="center"/>
        <w:rPr>
          <w:rFonts w:ascii="Times New Roman" w:hAnsi="Times New Roman" w:cs="Times New Roman"/>
          <w:b/>
          <w:sz w:val="32"/>
        </w:rPr>
      </w:pPr>
    </w:p>
    <w:p w:rsidR="00571890" w:rsidRDefault="00571890" w:rsidP="00571890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571890">
        <w:rPr>
          <w:rFonts w:ascii="Times New Roman" w:hAnsi="Times New Roman" w:cs="Times New Roman"/>
          <w:color w:val="FF0000"/>
          <w:sz w:val="28"/>
        </w:rPr>
        <w:t xml:space="preserve">Слайд №1. </w:t>
      </w:r>
    </w:p>
    <w:p w:rsidR="00571890" w:rsidRDefault="00571890" w:rsidP="0057189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71890">
        <w:rPr>
          <w:rFonts w:ascii="Times New Roman" w:hAnsi="Times New Roman" w:cs="Times New Roman"/>
          <w:sz w:val="28"/>
        </w:rPr>
        <w:t>Добрый день, уважаемые члены жюри, дорогие коллеги!</w:t>
      </w:r>
    </w:p>
    <w:p w:rsidR="00571890" w:rsidRDefault="00571890" w:rsidP="0057189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</w:rPr>
        <w:t>Аталикова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Аксана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Хусеновна</w:t>
      </w:r>
      <w:proofErr w:type="spellEnd"/>
      <w:r>
        <w:rPr>
          <w:rFonts w:ascii="Times New Roman" w:hAnsi="Times New Roman" w:cs="Times New Roman"/>
          <w:sz w:val="28"/>
        </w:rPr>
        <w:t xml:space="preserve">, учитель кабардино-черкесского языка и литературы МОУ «СОШ им. В.М. </w:t>
      </w:r>
      <w:proofErr w:type="spellStart"/>
      <w:r>
        <w:rPr>
          <w:rFonts w:ascii="Times New Roman" w:hAnsi="Times New Roman" w:cs="Times New Roman"/>
          <w:sz w:val="28"/>
        </w:rPr>
        <w:t>Кокова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</w:rPr>
        <w:t>с.п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Кишпек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71890" w:rsidRDefault="00571890" w:rsidP="0057189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Разрешите представить мой мастер-класс </w:t>
      </w:r>
      <w:r w:rsidRPr="00571890">
        <w:rPr>
          <w:rFonts w:ascii="Times New Roman" w:hAnsi="Times New Roman" w:cs="Times New Roman"/>
          <w:sz w:val="28"/>
        </w:rPr>
        <w:t>«Синквейн как прием технологии развития критического мышления»</w:t>
      </w:r>
      <w:r>
        <w:rPr>
          <w:rFonts w:ascii="Times New Roman" w:hAnsi="Times New Roman" w:cs="Times New Roman"/>
          <w:sz w:val="28"/>
        </w:rPr>
        <w:t>.</w:t>
      </w:r>
    </w:p>
    <w:p w:rsidR="00571890" w:rsidRDefault="00571890" w:rsidP="0057189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Для начала мы рассмотрим что такое критическое мышление. Уважаемые коллеги, что вы думаете об этом? </w:t>
      </w:r>
      <w:r w:rsidRPr="00571890">
        <w:rPr>
          <w:rFonts w:ascii="Times New Roman" w:hAnsi="Times New Roman" w:cs="Times New Roman"/>
          <w:i/>
          <w:sz w:val="28"/>
        </w:rPr>
        <w:t>(Послушать и прокомментировать.)</w:t>
      </w:r>
    </w:p>
    <w:p w:rsidR="00571890" w:rsidRDefault="00571890" w:rsidP="00571890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571890">
        <w:rPr>
          <w:rFonts w:ascii="Times New Roman" w:hAnsi="Times New Roman" w:cs="Times New Roman"/>
          <w:color w:val="FF0000"/>
          <w:sz w:val="28"/>
        </w:rPr>
        <w:t>Слайд №2.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571890" w:rsidRDefault="00571890" w:rsidP="0057189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Прошу кого-то из фокус-</w:t>
      </w:r>
      <w:r w:rsidRPr="00571890">
        <w:rPr>
          <w:rFonts w:ascii="Times New Roman" w:hAnsi="Times New Roman" w:cs="Times New Roman"/>
          <w:color w:val="000000" w:themeColor="text1"/>
          <w:sz w:val="28"/>
        </w:rPr>
        <w:t>группы прочитать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увиденное на слайде. </w:t>
      </w:r>
      <w:r w:rsidRPr="00571890">
        <w:rPr>
          <w:rFonts w:ascii="Times New Roman" w:hAnsi="Times New Roman" w:cs="Times New Roman"/>
          <w:i/>
          <w:color w:val="000000" w:themeColor="text1"/>
          <w:sz w:val="28"/>
        </w:rPr>
        <w:t>(Читает один участник, сравнивается с тем, что говорили до этого.)</w:t>
      </w:r>
      <w:r w:rsidRPr="005718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571890" w:rsidRDefault="00571890" w:rsidP="0057189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Мы можем и проще с</w:t>
      </w:r>
      <w:r w:rsidR="003E2471">
        <w:rPr>
          <w:rFonts w:ascii="Times New Roman" w:hAnsi="Times New Roman" w:cs="Times New Roman"/>
          <w:color w:val="000000" w:themeColor="text1"/>
          <w:sz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</w:rPr>
        <w:t>ор</w:t>
      </w:r>
      <w:r w:rsidR="003E2471">
        <w:rPr>
          <w:rFonts w:ascii="Times New Roman" w:hAnsi="Times New Roman" w:cs="Times New Roman"/>
          <w:color w:val="000000" w:themeColor="text1"/>
          <w:sz w:val="28"/>
        </w:rPr>
        <w:t xml:space="preserve">мулировать прочитанное. Смотрим дальше. На какие же вопросы нам нужно ответить, чтобы получить идеальную суть словосочетания </w:t>
      </w:r>
      <w:r w:rsidR="003E2471" w:rsidRPr="003E2471">
        <w:rPr>
          <w:rFonts w:ascii="Times New Roman" w:hAnsi="Times New Roman" w:cs="Times New Roman"/>
          <w:b/>
          <w:color w:val="000000" w:themeColor="text1"/>
          <w:sz w:val="28"/>
        </w:rPr>
        <w:t>критическое мышление</w:t>
      </w:r>
      <w:r w:rsidR="003E2471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7C6687" w:rsidRDefault="007C6687" w:rsidP="0057189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C6687" w:rsidRDefault="00512F0D" w:rsidP="00512F0D">
      <w:pPr>
        <w:pStyle w:val="a4"/>
        <w:spacing w:before="0" w:beforeAutospacing="0" w:after="0" w:afterAutospacing="0"/>
        <w:ind w:left="709"/>
        <w:rPr>
          <w:rFonts w:eastAsiaTheme="minorEastAsia"/>
          <w:color w:val="002060"/>
          <w:kern w:val="24"/>
          <w:sz w:val="22"/>
          <w:szCs w:val="36"/>
        </w:rPr>
      </w:pPr>
      <w:r w:rsidRPr="00512F0D">
        <w:rPr>
          <w:rFonts w:eastAsiaTheme="minorEastAsia"/>
          <w:color w:val="002060"/>
          <w:kern w:val="24"/>
          <w:sz w:val="28"/>
          <w:szCs w:val="36"/>
        </w:rPr>
        <w:t xml:space="preserve">● Как именно я отбираю и оцениваю </w:t>
      </w:r>
      <w:r w:rsidR="007C6687" w:rsidRPr="00512F0D">
        <w:rPr>
          <w:rFonts w:eastAsiaTheme="minorEastAsia"/>
          <w:color w:val="002060"/>
          <w:kern w:val="24"/>
          <w:sz w:val="28"/>
          <w:szCs w:val="36"/>
        </w:rPr>
        <w:t>информацию?</w:t>
      </w:r>
      <w:r w:rsidR="007C6687" w:rsidRPr="00512F0D">
        <w:rPr>
          <w:rFonts w:eastAsiaTheme="minorEastAsia"/>
          <w:color w:val="002060"/>
          <w:kern w:val="24"/>
          <w:sz w:val="22"/>
          <w:szCs w:val="36"/>
        </w:rPr>
        <w:t xml:space="preserve"> </w:t>
      </w:r>
    </w:p>
    <w:p w:rsidR="007C6687" w:rsidRDefault="007C6687" w:rsidP="00512F0D">
      <w:pPr>
        <w:pStyle w:val="a4"/>
        <w:spacing w:before="0" w:beforeAutospacing="0" w:after="0" w:afterAutospacing="0"/>
        <w:ind w:left="709"/>
        <w:rPr>
          <w:rFonts w:eastAsiaTheme="minorEastAsia"/>
          <w:color w:val="002060"/>
          <w:kern w:val="24"/>
          <w:sz w:val="28"/>
          <w:szCs w:val="36"/>
        </w:rPr>
      </w:pPr>
      <w:r w:rsidRPr="007C6687">
        <w:rPr>
          <w:rFonts w:eastAsiaTheme="minorEastAsia"/>
          <w:color w:val="002060"/>
          <w:kern w:val="24"/>
          <w:sz w:val="28"/>
          <w:szCs w:val="36"/>
        </w:rPr>
        <w:t>●</w:t>
      </w:r>
      <w:r w:rsidR="00512F0D" w:rsidRPr="00512F0D">
        <w:rPr>
          <w:rFonts w:eastAsiaTheme="minorEastAsia"/>
          <w:color w:val="002060"/>
          <w:kern w:val="24"/>
          <w:sz w:val="28"/>
          <w:szCs w:val="36"/>
        </w:rPr>
        <w:t xml:space="preserve"> Насколько эффективны мои решения?</w:t>
      </w:r>
    </w:p>
    <w:p w:rsidR="00D07E25" w:rsidRDefault="00512F0D" w:rsidP="00512F0D">
      <w:pPr>
        <w:pStyle w:val="a4"/>
        <w:spacing w:before="0" w:beforeAutospacing="0" w:after="0" w:afterAutospacing="0"/>
        <w:ind w:left="709"/>
        <w:rPr>
          <w:rFonts w:eastAsiaTheme="minorEastAsia"/>
          <w:color w:val="002060"/>
          <w:kern w:val="24"/>
          <w:sz w:val="28"/>
          <w:szCs w:val="36"/>
        </w:rPr>
      </w:pPr>
      <w:r w:rsidRPr="00512F0D">
        <w:rPr>
          <w:rFonts w:eastAsiaTheme="minorEastAsia"/>
          <w:color w:val="002060"/>
          <w:kern w:val="24"/>
          <w:sz w:val="28"/>
          <w:szCs w:val="36"/>
        </w:rPr>
        <w:t>● Как сделать решения более эффективными?</w:t>
      </w:r>
    </w:p>
    <w:p w:rsidR="00512F0D" w:rsidRPr="00512F0D" w:rsidRDefault="00512F0D" w:rsidP="00512F0D">
      <w:pPr>
        <w:pStyle w:val="a4"/>
        <w:spacing w:before="0" w:beforeAutospacing="0" w:after="0" w:afterAutospacing="0"/>
        <w:ind w:left="709"/>
        <w:rPr>
          <w:sz w:val="16"/>
        </w:rPr>
      </w:pPr>
      <w:bookmarkStart w:id="0" w:name="_GoBack"/>
      <w:bookmarkEnd w:id="0"/>
      <w:r w:rsidRPr="00512F0D">
        <w:rPr>
          <w:rFonts w:eastAsiaTheme="minorEastAsia"/>
          <w:color w:val="002060"/>
          <w:kern w:val="24"/>
          <w:sz w:val="28"/>
          <w:szCs w:val="36"/>
        </w:rPr>
        <w:t>● Умею ли я менять угол зрения и смотреть на проблему по-другому?</w:t>
      </w:r>
      <w:r w:rsidRPr="00512F0D">
        <w:rPr>
          <w:rFonts w:eastAsiaTheme="minorEastAsia"/>
          <w:color w:val="002060"/>
          <w:kern w:val="24"/>
          <w:sz w:val="22"/>
          <w:szCs w:val="36"/>
        </w:rPr>
        <w:br/>
      </w:r>
      <w:r w:rsidRPr="00512F0D">
        <w:rPr>
          <w:rFonts w:eastAsiaTheme="minorEastAsia"/>
          <w:color w:val="002060"/>
          <w:kern w:val="24"/>
          <w:sz w:val="28"/>
          <w:szCs w:val="36"/>
        </w:rPr>
        <w:t>● Осознаю ли я то, чего не знаю?</w:t>
      </w:r>
      <w:r w:rsidRPr="00512F0D">
        <w:rPr>
          <w:rFonts w:eastAsiaTheme="minorEastAsia"/>
          <w:color w:val="002060"/>
          <w:kern w:val="24"/>
          <w:sz w:val="22"/>
          <w:szCs w:val="36"/>
        </w:rPr>
        <w:br/>
      </w:r>
      <w:r w:rsidRPr="00512F0D">
        <w:rPr>
          <w:rFonts w:eastAsiaTheme="minorEastAsia"/>
          <w:color w:val="002060"/>
          <w:kern w:val="24"/>
          <w:sz w:val="28"/>
          <w:szCs w:val="36"/>
        </w:rPr>
        <w:t>● Рефлексирую ли я о том, что делаю?</w:t>
      </w:r>
    </w:p>
    <w:p w:rsidR="007C6687" w:rsidRDefault="007C6687" w:rsidP="00571890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</w:p>
    <w:p w:rsidR="003E2471" w:rsidRDefault="003E2471" w:rsidP="00571890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3E2471">
        <w:rPr>
          <w:rFonts w:ascii="Times New Roman" w:hAnsi="Times New Roman" w:cs="Times New Roman"/>
          <w:i/>
          <w:color w:val="000000" w:themeColor="text1"/>
          <w:sz w:val="28"/>
        </w:rPr>
        <w:t xml:space="preserve">(Участники по очереди читают вопросы и выражают свое согласие или несогласие.) </w:t>
      </w:r>
    </w:p>
    <w:p w:rsidR="003E2471" w:rsidRPr="003E2471" w:rsidRDefault="003E2471" w:rsidP="0057189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Чтобы еще лучше понимать рассматриваемый термин, обратимся к двум системам мышления Даниеля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Канемана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, израильско-американского психолога.</w:t>
      </w:r>
    </w:p>
    <w:p w:rsidR="003E2471" w:rsidRDefault="003E2471" w:rsidP="003E247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571890">
        <w:rPr>
          <w:rFonts w:ascii="Times New Roman" w:hAnsi="Times New Roman" w:cs="Times New Roman"/>
          <w:color w:val="FF0000"/>
          <w:sz w:val="28"/>
        </w:rPr>
        <w:t>Слайд №</w:t>
      </w:r>
      <w:r>
        <w:rPr>
          <w:rFonts w:ascii="Times New Roman" w:hAnsi="Times New Roman" w:cs="Times New Roman"/>
          <w:color w:val="FF0000"/>
          <w:sz w:val="28"/>
        </w:rPr>
        <w:t>3</w:t>
      </w:r>
      <w:r w:rsidRPr="00571890">
        <w:rPr>
          <w:rFonts w:ascii="Times New Roman" w:hAnsi="Times New Roman" w:cs="Times New Roman"/>
          <w:color w:val="FF0000"/>
          <w:sz w:val="28"/>
        </w:rPr>
        <w:t xml:space="preserve">. </w:t>
      </w:r>
    </w:p>
    <w:p w:rsidR="003E2471" w:rsidRDefault="009D23D4" w:rsidP="003E2471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9D23D4">
        <w:rPr>
          <w:rFonts w:ascii="Times New Roman" w:hAnsi="Times New Roman" w:cs="Times New Roman"/>
          <w:color w:val="000000" w:themeColor="text1"/>
          <w:sz w:val="28"/>
        </w:rPr>
        <w:t>Быстро пробежимся по этим системам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Pr="009D23D4">
        <w:rPr>
          <w:rFonts w:ascii="Times New Roman" w:hAnsi="Times New Roman" w:cs="Times New Roman"/>
          <w:i/>
          <w:color w:val="000000" w:themeColor="text1"/>
          <w:sz w:val="28"/>
        </w:rPr>
        <w:t>(Можно самой прочитать</w:t>
      </w: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и спросить: что правильнее, по какой системе лучше работать, затем открыть вопрос</w:t>
      </w:r>
      <w:r w:rsidRPr="009D23D4">
        <w:rPr>
          <w:rFonts w:ascii="Times New Roman" w:hAnsi="Times New Roman" w:cs="Times New Roman"/>
          <w:i/>
          <w:color w:val="000000" w:themeColor="text1"/>
          <w:sz w:val="28"/>
        </w:rPr>
        <w:t>.</w:t>
      </w: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Ответ: да.</w:t>
      </w:r>
      <w:r w:rsidRPr="009D23D4">
        <w:rPr>
          <w:rFonts w:ascii="Times New Roman" w:hAnsi="Times New Roman" w:cs="Times New Roman"/>
          <w:i/>
          <w:color w:val="000000" w:themeColor="text1"/>
          <w:sz w:val="28"/>
        </w:rPr>
        <w:t>)</w:t>
      </w:r>
    </w:p>
    <w:p w:rsidR="009D23D4" w:rsidRDefault="009D23D4" w:rsidP="009D23D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Слайд №4. </w:t>
      </w:r>
    </w:p>
    <w:p w:rsidR="009D23D4" w:rsidRDefault="009D23D4" w:rsidP="003E24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А теперь рассмотрим методические приемы, формирующие критическое мышление. Пробежитесь глазами по всем приемам. Все ли вам знакомо? </w:t>
      </w:r>
      <w:r>
        <w:rPr>
          <w:rFonts w:ascii="Times New Roman" w:hAnsi="Times New Roman" w:cs="Times New Roman"/>
          <w:i/>
          <w:sz w:val="28"/>
        </w:rPr>
        <w:t>(Послушать и прокомментировать.)</w:t>
      </w:r>
    </w:p>
    <w:p w:rsidR="002E3321" w:rsidRDefault="009D23D4" w:rsidP="003E24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Я, как учитель, пользуюсь еще не всеми этими приемами, но хочу освоить их и использовать в своей педагогической практике. А пока посмотрите, чем я пользуюсь на уроках языка и литературы. </w:t>
      </w:r>
      <w:r w:rsidRPr="009D23D4">
        <w:rPr>
          <w:rFonts w:ascii="Times New Roman" w:hAnsi="Times New Roman" w:cs="Times New Roman"/>
          <w:i/>
          <w:color w:val="000000" w:themeColor="text1"/>
          <w:sz w:val="28"/>
        </w:rPr>
        <w:t xml:space="preserve">(Нажимать, пока </w:t>
      </w:r>
      <w:r>
        <w:rPr>
          <w:rFonts w:ascii="Times New Roman" w:hAnsi="Times New Roman" w:cs="Times New Roman"/>
          <w:i/>
          <w:color w:val="000000" w:themeColor="text1"/>
          <w:sz w:val="28"/>
        </w:rPr>
        <w:t>не дойдешь до последнего слова.</w:t>
      </w:r>
      <w:r w:rsidRPr="009D23D4">
        <w:rPr>
          <w:rFonts w:ascii="Times New Roman" w:hAnsi="Times New Roman" w:cs="Times New Roman"/>
          <w:i/>
          <w:color w:val="000000" w:themeColor="text1"/>
          <w:sz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Одни приемы лучше использовать на уроках языка, другие на уроках литературы. Но есть и такие, которыми можно п</w:t>
      </w:r>
      <w:r w:rsidR="002E3321">
        <w:rPr>
          <w:rFonts w:ascii="Times New Roman" w:hAnsi="Times New Roman" w:cs="Times New Roman"/>
          <w:color w:val="000000" w:themeColor="text1"/>
          <w:sz w:val="28"/>
        </w:rPr>
        <w:t>ользоваться не только филологам, но и другим предметникам.</w:t>
      </w:r>
    </w:p>
    <w:p w:rsidR="002E3321" w:rsidRDefault="002E3321" w:rsidP="002E332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Слайд №5. </w:t>
      </w:r>
    </w:p>
    <w:p w:rsidR="002E3321" w:rsidRDefault="002E3321" w:rsidP="003E24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Игровые моменты на уроках все любят, но если они еще носят характер креативного мышления, то это очень ценно. Особенно интересно использовать этот прием на стадии вызова или перехода к новой теме, зашифровав таким образом нужно слово.</w:t>
      </w:r>
    </w:p>
    <w:p w:rsidR="002E3321" w:rsidRDefault="002E3321" w:rsidP="003E24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Кто-нибудь разгадал уже анаграмму?</w:t>
      </w:r>
    </w:p>
    <w:p w:rsidR="002E3321" w:rsidRDefault="002E3321" w:rsidP="003E2471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Прошу расставить буквы полученного слова по порядку на доске</w:t>
      </w:r>
      <w:r w:rsidRPr="002E3321">
        <w:rPr>
          <w:rFonts w:ascii="Times New Roman" w:hAnsi="Times New Roman" w:cs="Times New Roman"/>
          <w:i/>
          <w:color w:val="000000" w:themeColor="text1"/>
          <w:sz w:val="28"/>
        </w:rPr>
        <w:t xml:space="preserve">. (Получается синквейн, слово нужно в конце мастер-класса. Тем временем, </w:t>
      </w:r>
      <w:r>
        <w:rPr>
          <w:rFonts w:ascii="Times New Roman" w:hAnsi="Times New Roman" w:cs="Times New Roman"/>
          <w:i/>
          <w:color w:val="000000" w:themeColor="text1"/>
          <w:sz w:val="28"/>
        </w:rPr>
        <w:t>нажимать на мышку, пока на экране не выстроится данное слово из разбросанных букв.)</w:t>
      </w:r>
    </w:p>
    <w:p w:rsidR="002E3321" w:rsidRDefault="002E3321" w:rsidP="003E247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А что такое синквейн? </w:t>
      </w:r>
      <w:r>
        <w:rPr>
          <w:rFonts w:ascii="Times New Roman" w:hAnsi="Times New Roman" w:cs="Times New Roman"/>
          <w:i/>
          <w:sz w:val="28"/>
        </w:rPr>
        <w:t>(Послушать и прокомментировать.)</w:t>
      </w:r>
    </w:p>
    <w:p w:rsidR="002E3321" w:rsidRDefault="002E3321" w:rsidP="002E332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Слайд №6. </w:t>
      </w:r>
    </w:p>
    <w:p w:rsidR="002E3321" w:rsidRDefault="002E3321" w:rsidP="002E332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E3321">
        <w:rPr>
          <w:rFonts w:ascii="Times New Roman" w:hAnsi="Times New Roman" w:cs="Times New Roman"/>
          <w:i/>
          <w:color w:val="000000" w:themeColor="text1"/>
          <w:sz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Один участник читает формулировку, достаточно на этом.) </w:t>
      </w:r>
    </w:p>
    <w:p w:rsidR="002E3321" w:rsidRDefault="002E3321" w:rsidP="002E332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Слайд №7. </w:t>
      </w:r>
    </w:p>
    <w:p w:rsidR="002E3321" w:rsidRDefault="002E3321" w:rsidP="002E332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А с какими видами синквейна вы знакомы? </w:t>
      </w:r>
      <w:r>
        <w:rPr>
          <w:rFonts w:ascii="Times New Roman" w:hAnsi="Times New Roman" w:cs="Times New Roman"/>
          <w:i/>
          <w:sz w:val="28"/>
        </w:rPr>
        <w:t>(Послушать и прокомментировать.)</w:t>
      </w:r>
    </w:p>
    <w:p w:rsidR="0094076A" w:rsidRDefault="0094076A" w:rsidP="002E33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Составьте мне, пожалуйста, синквейн по теме </w:t>
      </w:r>
      <w:r w:rsidRPr="0094076A">
        <w:rPr>
          <w:rFonts w:ascii="Times New Roman" w:hAnsi="Times New Roman" w:cs="Times New Roman"/>
          <w:b/>
          <w:sz w:val="28"/>
        </w:rPr>
        <w:t>семья</w:t>
      </w:r>
      <w:r>
        <w:rPr>
          <w:rFonts w:ascii="Times New Roman" w:hAnsi="Times New Roman" w:cs="Times New Roman"/>
          <w:sz w:val="28"/>
        </w:rPr>
        <w:t>. Можно коллективно и сразу.</w:t>
      </w:r>
    </w:p>
    <w:p w:rsidR="002E3321" w:rsidRDefault="0094076A" w:rsidP="002E33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теперь сравним ваш синквейн с тем, что я составила. </w:t>
      </w:r>
      <w:r w:rsidR="00184966">
        <w:rPr>
          <w:rFonts w:ascii="Times New Roman" w:hAnsi="Times New Roman" w:cs="Times New Roman"/>
          <w:sz w:val="28"/>
        </w:rPr>
        <w:t xml:space="preserve">Прочтите, пожалуйста. </w:t>
      </w:r>
      <w:r w:rsidRPr="0094076A">
        <w:rPr>
          <w:rFonts w:ascii="Times New Roman" w:hAnsi="Times New Roman" w:cs="Times New Roman"/>
          <w:i/>
          <w:sz w:val="28"/>
        </w:rPr>
        <w:t>(Сравнить и прокомментировать.)</w:t>
      </w:r>
    </w:p>
    <w:p w:rsidR="00184966" w:rsidRDefault="00184966" w:rsidP="002E33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Почему именно с этого слова мы начали пример синквейна? Как вы думаете? </w:t>
      </w:r>
      <w:r w:rsidRPr="00184966">
        <w:rPr>
          <w:rFonts w:ascii="Times New Roman" w:hAnsi="Times New Roman" w:cs="Times New Roman"/>
          <w:i/>
          <w:sz w:val="28"/>
        </w:rPr>
        <w:t>(Год объявлен президентом России годом семьи.)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Все наши синквейны так или иначе будут связаны с этой темой. </w:t>
      </w:r>
    </w:p>
    <w:p w:rsidR="00184966" w:rsidRDefault="00184966" w:rsidP="002E33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такой синквейн называется? </w:t>
      </w:r>
      <w:r>
        <w:rPr>
          <w:rFonts w:ascii="Times New Roman" w:hAnsi="Times New Roman" w:cs="Times New Roman"/>
          <w:i/>
          <w:sz w:val="28"/>
        </w:rPr>
        <w:t xml:space="preserve">(Послушать и прокомментировать. Затем открыть название - дидактический.) </w:t>
      </w:r>
      <w:r>
        <w:rPr>
          <w:rFonts w:ascii="Times New Roman" w:hAnsi="Times New Roman" w:cs="Times New Roman"/>
          <w:sz w:val="28"/>
        </w:rPr>
        <w:t>Данный вид синквейна самый легкий, самый доступный не только для всех учащихся, но и для детей старшей, подготовительной групп детского сада. И они успешно пользуются этим приемом для развития словарного запаса детей.</w:t>
      </w:r>
    </w:p>
    <w:p w:rsidR="00184966" w:rsidRDefault="00184966" w:rsidP="0018496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Слайд №8. </w:t>
      </w:r>
    </w:p>
    <w:p w:rsidR="00184966" w:rsidRDefault="00184966" w:rsidP="002E33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Рассмотрим алгоритм составления дидактического синквейна. </w:t>
      </w:r>
      <w:r>
        <w:rPr>
          <w:rFonts w:ascii="Times New Roman" w:hAnsi="Times New Roman" w:cs="Times New Roman"/>
          <w:i/>
          <w:sz w:val="28"/>
        </w:rPr>
        <w:t>(Из</w:t>
      </w:r>
      <w:r w:rsidRPr="00184966">
        <w:rPr>
          <w:rFonts w:ascii="Times New Roman" w:hAnsi="Times New Roman" w:cs="Times New Roman"/>
          <w:i/>
          <w:sz w:val="28"/>
        </w:rPr>
        <w:t xml:space="preserve"> участников фокус-группы может кто-то рассказать</w:t>
      </w:r>
      <w:r>
        <w:rPr>
          <w:rFonts w:ascii="Times New Roman" w:hAnsi="Times New Roman" w:cs="Times New Roman"/>
          <w:i/>
          <w:sz w:val="28"/>
        </w:rPr>
        <w:t>, не обязательно читать</w:t>
      </w:r>
      <w:r w:rsidRPr="00184966">
        <w:rPr>
          <w:rFonts w:ascii="Times New Roman" w:hAnsi="Times New Roman" w:cs="Times New Roman"/>
          <w:i/>
          <w:sz w:val="28"/>
        </w:rPr>
        <w:t>.)</w:t>
      </w:r>
    </w:p>
    <w:p w:rsidR="00184966" w:rsidRPr="00184966" w:rsidRDefault="0094076A" w:rsidP="002E33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926918C" wp14:editId="47AA61C7">
            <wp:extent cx="5423869" cy="2584174"/>
            <wp:effectExtent l="0" t="0" r="5715" b="6985"/>
            <wp:docPr id="2050" name="Picture 2" descr="https://kz-russia.ru/wp-content/uploads/7/a/2/7a239c8b3af36c4bec58ab7eb8b8068e.jpe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kz-russia.ru/wp-content/uploads/7/a/2/7a239c8b3af36c4bec58ab7eb8b8068e.jpe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3" t="23200" r="2102" b="15675"/>
                    <a:stretch/>
                  </pic:blipFill>
                  <pic:spPr bwMode="auto">
                    <a:xfrm>
                      <a:off x="0" y="0"/>
                      <a:ext cx="5446309" cy="25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687" w:rsidRDefault="007C6687" w:rsidP="003E24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9D23D4" w:rsidRDefault="00184966" w:rsidP="003E247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Какие бы работы вы провели с составленным синквейном? </w:t>
      </w:r>
      <w:r>
        <w:rPr>
          <w:rFonts w:ascii="Times New Roman" w:hAnsi="Times New Roman" w:cs="Times New Roman"/>
          <w:i/>
          <w:sz w:val="28"/>
        </w:rPr>
        <w:t>(Послушать и прокомментировать.)</w:t>
      </w:r>
    </w:p>
    <w:p w:rsidR="00184966" w:rsidRDefault="00184966" w:rsidP="0018496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Слайд №9. </w:t>
      </w:r>
    </w:p>
    <w:p w:rsidR="00B73327" w:rsidRDefault="00B73327" w:rsidP="00B73327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Ознакомимся с вариантами работы с синквейном. </w:t>
      </w:r>
      <w:r w:rsidRPr="00B73327">
        <w:rPr>
          <w:rFonts w:ascii="Times New Roman" w:hAnsi="Times New Roman" w:cs="Times New Roman"/>
          <w:i/>
          <w:color w:val="000000" w:themeColor="text1"/>
          <w:sz w:val="28"/>
        </w:rPr>
        <w:t>(Каждый абзац читает кто-то из участников</w:t>
      </w:r>
      <w:r>
        <w:rPr>
          <w:rFonts w:ascii="Times New Roman" w:hAnsi="Times New Roman" w:cs="Times New Roman"/>
          <w:i/>
          <w:color w:val="000000" w:themeColor="text1"/>
          <w:sz w:val="28"/>
        </w:rPr>
        <w:t>.</w:t>
      </w:r>
      <w:r w:rsidRPr="00B7332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73327">
        <w:rPr>
          <w:rFonts w:ascii="Times New Roman" w:hAnsi="Times New Roman" w:cs="Times New Roman"/>
          <w:i/>
          <w:color w:val="000000" w:themeColor="text1"/>
          <w:sz w:val="28"/>
        </w:rPr>
        <w:t>У участников мо</w:t>
      </w:r>
      <w:r>
        <w:rPr>
          <w:rFonts w:ascii="Times New Roman" w:hAnsi="Times New Roman" w:cs="Times New Roman"/>
          <w:i/>
          <w:color w:val="000000" w:themeColor="text1"/>
          <w:sz w:val="28"/>
        </w:rPr>
        <w:t>жно уточнить какие-то вопросы</w:t>
      </w:r>
      <w:r w:rsidRPr="00B73327">
        <w:rPr>
          <w:rFonts w:ascii="Times New Roman" w:hAnsi="Times New Roman" w:cs="Times New Roman"/>
          <w:i/>
          <w:color w:val="000000" w:themeColor="text1"/>
          <w:sz w:val="28"/>
        </w:rPr>
        <w:t>.)</w:t>
      </w:r>
    </w:p>
    <w:p w:rsidR="00B73327" w:rsidRDefault="00B73327" w:rsidP="00B73327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Слайд №10. </w:t>
      </w:r>
    </w:p>
    <w:p w:rsidR="00B73327" w:rsidRDefault="00B73327" w:rsidP="00B7332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Переходим к заданиям фокус-группам. Одна группа работает на кабардино-черкесском языке, другая на русском языке.</w:t>
      </w:r>
    </w:p>
    <w:p w:rsidR="00B73327" w:rsidRDefault="00B73327" w:rsidP="00B7332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Задания вы видите на слайде. Начнем работу со словами: </w:t>
      </w:r>
      <w:proofErr w:type="spellStart"/>
      <w:r w:rsidRPr="0094076A">
        <w:rPr>
          <w:rFonts w:ascii="Times New Roman" w:hAnsi="Times New Roman" w:cs="Times New Roman"/>
          <w:b/>
          <w:color w:val="000000" w:themeColor="text1"/>
          <w:sz w:val="28"/>
        </w:rPr>
        <w:t>а</w:t>
      </w:r>
      <w:r w:rsidR="007C6687">
        <w:rPr>
          <w:rFonts w:ascii="Times New Roman" w:hAnsi="Times New Roman" w:cs="Times New Roman"/>
          <w:b/>
          <w:color w:val="000000" w:themeColor="text1"/>
          <w:sz w:val="28"/>
        </w:rPr>
        <w:t>д</w:t>
      </w:r>
      <w:r w:rsidRPr="0094076A">
        <w:rPr>
          <w:rFonts w:ascii="Times New Roman" w:hAnsi="Times New Roman" w:cs="Times New Roman"/>
          <w:b/>
          <w:color w:val="000000" w:themeColor="text1"/>
          <w:sz w:val="28"/>
        </w:rPr>
        <w:t>эшхуэ</w:t>
      </w:r>
      <w:proofErr w:type="spellEnd"/>
      <w:r w:rsidR="007C6687">
        <w:rPr>
          <w:rFonts w:ascii="Times New Roman" w:hAnsi="Times New Roman" w:cs="Times New Roman"/>
          <w:b/>
          <w:color w:val="000000" w:themeColor="text1"/>
          <w:sz w:val="28"/>
        </w:rPr>
        <w:t>, бабушка</w:t>
      </w:r>
      <w:r w:rsidRPr="0094076A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Исходя из темы всех наших синквейнов, почему мы взяли эти слова после обобщающего слова </w:t>
      </w:r>
      <w:r w:rsidRPr="0094076A">
        <w:rPr>
          <w:rFonts w:ascii="Times New Roman" w:hAnsi="Times New Roman" w:cs="Times New Roman"/>
          <w:b/>
          <w:color w:val="000000" w:themeColor="text1"/>
          <w:sz w:val="28"/>
        </w:rPr>
        <w:t>семья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? </w:t>
      </w:r>
      <w:r>
        <w:rPr>
          <w:rFonts w:ascii="Times New Roman" w:hAnsi="Times New Roman" w:cs="Times New Roman"/>
          <w:i/>
          <w:sz w:val="28"/>
        </w:rPr>
        <w:t>(Послушать и прокомментировать.</w:t>
      </w:r>
      <w:r w:rsidR="0094076A">
        <w:rPr>
          <w:rFonts w:ascii="Times New Roman" w:hAnsi="Times New Roman" w:cs="Times New Roman"/>
          <w:i/>
          <w:sz w:val="28"/>
        </w:rPr>
        <w:t xml:space="preserve"> Дать прочитать составленные синквейны.</w:t>
      </w:r>
      <w:r>
        <w:rPr>
          <w:rFonts w:ascii="Times New Roman" w:hAnsi="Times New Roman" w:cs="Times New Roman"/>
          <w:i/>
          <w:sz w:val="28"/>
        </w:rPr>
        <w:t>)</w:t>
      </w:r>
    </w:p>
    <w:p w:rsidR="00FD5FBF" w:rsidRDefault="0094076A" w:rsidP="00B73327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А теперь группы получаю</w:t>
      </w:r>
      <w:r w:rsidR="00FD5FBF">
        <w:rPr>
          <w:rFonts w:ascii="Times New Roman" w:hAnsi="Times New Roman" w:cs="Times New Roman"/>
          <w:color w:val="000000" w:themeColor="text1"/>
          <w:sz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дифференцированное задание. </w:t>
      </w:r>
      <w:r w:rsidRPr="0094076A">
        <w:rPr>
          <w:rFonts w:ascii="Times New Roman" w:hAnsi="Times New Roman" w:cs="Times New Roman"/>
          <w:i/>
          <w:color w:val="000000" w:themeColor="text1"/>
          <w:sz w:val="28"/>
        </w:rPr>
        <w:t>(Прочитать самой задания и дать время на работу.</w:t>
      </w:r>
      <w:r w:rsidR="00FD5FBF">
        <w:rPr>
          <w:rFonts w:ascii="Times New Roman" w:hAnsi="Times New Roman" w:cs="Times New Roman"/>
          <w:i/>
          <w:color w:val="000000" w:themeColor="text1"/>
          <w:sz w:val="28"/>
        </w:rPr>
        <w:t xml:space="preserve"> А самой рассказать про актуальность приема.</w:t>
      </w:r>
      <w:r w:rsidRPr="0094076A">
        <w:rPr>
          <w:rFonts w:ascii="Times New Roman" w:hAnsi="Times New Roman" w:cs="Times New Roman"/>
          <w:i/>
          <w:color w:val="000000" w:themeColor="text1"/>
          <w:sz w:val="28"/>
        </w:rPr>
        <w:t>)</w:t>
      </w:r>
      <w:r w:rsidR="00FD5FBF" w:rsidRPr="00FD5FBF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</w:p>
    <w:p w:rsidR="00B73327" w:rsidRPr="00B73327" w:rsidRDefault="00FD5FBF" w:rsidP="00B7332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D5FBF">
        <w:rPr>
          <w:rFonts w:ascii="Times New Roman" w:hAnsi="Times New Roman" w:cs="Times New Roman"/>
          <w:color w:val="000000" w:themeColor="text1"/>
          <w:sz w:val="28"/>
        </w:rPr>
        <w:t>Уважаемые участники фокус-группы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вам необходимо выполнять задание и слушать меня. Развиваем свои умения делать два дела одновременно: работать, т.е. думать и слушать важную информацию.</w:t>
      </w:r>
    </w:p>
    <w:p w:rsidR="00FD5FBF" w:rsidRDefault="00FD5FBF" w:rsidP="00FD5FBF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Слайд №11. </w:t>
      </w:r>
    </w:p>
    <w:p w:rsidR="00FD5FBF" w:rsidRPr="00FD5FBF" w:rsidRDefault="00FD5FBF" w:rsidP="00FD5FBF">
      <w:pPr>
        <w:pStyle w:val="a3"/>
        <w:numPr>
          <w:ilvl w:val="0"/>
          <w:numId w:val="1"/>
        </w:numPr>
        <w:spacing w:after="0"/>
        <w:ind w:left="567" w:firstLine="142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D5FBF">
        <w:rPr>
          <w:rFonts w:ascii="Times New Roman" w:hAnsi="Times New Roman" w:cs="Times New Roman"/>
          <w:color w:val="000000" w:themeColor="text1"/>
          <w:sz w:val="28"/>
        </w:rPr>
        <w:t>Открываются новые творческие и интеллектуальные возможности;</w:t>
      </w:r>
    </w:p>
    <w:p w:rsidR="00FD5FBF" w:rsidRPr="00FD5FBF" w:rsidRDefault="00FD5FBF" w:rsidP="00FD5FBF">
      <w:pPr>
        <w:pStyle w:val="a3"/>
        <w:numPr>
          <w:ilvl w:val="0"/>
          <w:numId w:val="1"/>
        </w:numPr>
        <w:spacing w:after="0"/>
        <w:ind w:left="567" w:firstLine="142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D5FBF">
        <w:rPr>
          <w:rFonts w:ascii="Times New Roman" w:hAnsi="Times New Roman" w:cs="Times New Roman"/>
          <w:color w:val="000000" w:themeColor="text1"/>
          <w:sz w:val="28"/>
        </w:rPr>
        <w:t>Гармонично вписывается в работу по развитию лексико-грамматической категории;</w:t>
      </w:r>
    </w:p>
    <w:p w:rsidR="00FD5FBF" w:rsidRPr="00FD5FBF" w:rsidRDefault="00FD5FBF" w:rsidP="00FD5FBF">
      <w:pPr>
        <w:pStyle w:val="a3"/>
        <w:numPr>
          <w:ilvl w:val="0"/>
          <w:numId w:val="1"/>
        </w:numPr>
        <w:spacing w:after="0"/>
        <w:ind w:left="567" w:firstLine="142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D5FBF">
        <w:rPr>
          <w:rFonts w:ascii="Times New Roman" w:hAnsi="Times New Roman" w:cs="Times New Roman"/>
          <w:color w:val="000000" w:themeColor="text1"/>
          <w:sz w:val="28"/>
        </w:rPr>
        <w:t>Способствует обогащению словарного запаса;</w:t>
      </w:r>
    </w:p>
    <w:p w:rsidR="00FD5FBF" w:rsidRPr="00FD5FBF" w:rsidRDefault="00FD5FBF" w:rsidP="00FD5FBF">
      <w:pPr>
        <w:pStyle w:val="a3"/>
        <w:numPr>
          <w:ilvl w:val="0"/>
          <w:numId w:val="1"/>
        </w:numPr>
        <w:spacing w:after="0"/>
        <w:ind w:left="567" w:firstLine="142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D5FBF">
        <w:rPr>
          <w:rFonts w:ascii="Times New Roman" w:hAnsi="Times New Roman" w:cs="Times New Roman"/>
          <w:color w:val="000000" w:themeColor="text1"/>
          <w:sz w:val="28"/>
        </w:rPr>
        <w:t>Является диагностическим инструментом;</w:t>
      </w:r>
    </w:p>
    <w:p w:rsidR="00FD5FBF" w:rsidRPr="00FD5FBF" w:rsidRDefault="00FD5FBF" w:rsidP="00FD5FBF">
      <w:pPr>
        <w:pStyle w:val="a3"/>
        <w:numPr>
          <w:ilvl w:val="0"/>
          <w:numId w:val="1"/>
        </w:numPr>
        <w:spacing w:after="0"/>
        <w:ind w:left="567" w:firstLine="142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D5FBF">
        <w:rPr>
          <w:rFonts w:ascii="Times New Roman" w:hAnsi="Times New Roman" w:cs="Times New Roman"/>
          <w:color w:val="000000" w:themeColor="text1"/>
          <w:sz w:val="28"/>
        </w:rPr>
        <w:t>Носит характер комплексного развития (развивает речь, память, внимание, мышление);</w:t>
      </w:r>
    </w:p>
    <w:p w:rsidR="00FD5FBF" w:rsidRPr="00FD5FBF" w:rsidRDefault="00FD5FBF" w:rsidP="00FD5FBF">
      <w:pPr>
        <w:pStyle w:val="a3"/>
        <w:numPr>
          <w:ilvl w:val="0"/>
          <w:numId w:val="1"/>
        </w:numPr>
        <w:spacing w:after="0"/>
        <w:ind w:left="567" w:firstLine="142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D5FBF">
        <w:rPr>
          <w:rFonts w:ascii="Times New Roman" w:hAnsi="Times New Roman" w:cs="Times New Roman"/>
          <w:color w:val="000000" w:themeColor="text1"/>
          <w:sz w:val="28"/>
        </w:rPr>
        <w:t>Используется для закрепления изученной темы и т.д.</w:t>
      </w:r>
    </w:p>
    <w:p w:rsidR="00B73327" w:rsidRDefault="00B73327" w:rsidP="00B7332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D5FBF" w:rsidRDefault="00FD5FBF" w:rsidP="00B73327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FD5FBF">
        <w:rPr>
          <w:rFonts w:ascii="Times New Roman" w:hAnsi="Times New Roman" w:cs="Times New Roman"/>
          <w:i/>
          <w:color w:val="000000" w:themeColor="text1"/>
          <w:sz w:val="28"/>
        </w:rPr>
        <w:t>(Проверить задания фокус-группы.)</w:t>
      </w:r>
    </w:p>
    <w:p w:rsidR="00FD5FBF" w:rsidRDefault="00FD5FBF" w:rsidP="00FD5FBF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Слайд №12. </w:t>
      </w:r>
    </w:p>
    <w:p w:rsidR="00FD5FBF" w:rsidRDefault="00FD5FBF" w:rsidP="00B7332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Настало время познакомиться с разными видами синквейна. Это </w:t>
      </w:r>
      <w:r w:rsidRPr="00FD5FBF">
        <w:rPr>
          <w:rFonts w:ascii="Times New Roman" w:hAnsi="Times New Roman" w:cs="Times New Roman"/>
          <w:b/>
          <w:color w:val="000000" w:themeColor="text1"/>
          <w:sz w:val="28"/>
        </w:rPr>
        <w:t>традиционный, обратный, зеркальный, синквейн-бабочка, корона и гирлянда.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Все они основаны на слогах, т.е. на каждой строчке стоит слово </w:t>
      </w:r>
      <w:r w:rsidR="007C6687">
        <w:rPr>
          <w:rFonts w:ascii="Times New Roman" w:hAnsi="Times New Roman" w:cs="Times New Roman"/>
          <w:color w:val="000000" w:themeColor="text1"/>
          <w:sz w:val="28"/>
        </w:rPr>
        <w:t xml:space="preserve">или слова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с определенным количеством слогов. Сегодня мы рассмотрим только два вида: </w:t>
      </w:r>
      <w:r w:rsidRPr="007C6687">
        <w:rPr>
          <w:rFonts w:ascii="Times New Roman" w:hAnsi="Times New Roman" w:cs="Times New Roman"/>
          <w:b/>
          <w:color w:val="000000" w:themeColor="text1"/>
          <w:sz w:val="28"/>
        </w:rPr>
        <w:t>традиционный и синквейн-бабочка</w:t>
      </w:r>
      <w:r>
        <w:rPr>
          <w:rFonts w:ascii="Times New Roman" w:hAnsi="Times New Roman" w:cs="Times New Roman"/>
          <w:color w:val="000000" w:themeColor="text1"/>
          <w:sz w:val="28"/>
        </w:rPr>
        <w:t>. У традиционного синквейна на первой строчке стоит слово из 2-х слогов, на второй – из 4-х, на 3 – из 6, на 4 – из 8 и на 5 – из 2-х. У синквейна-бабочки тоже самое и обратный ход с одной двойкой в центре. У этого синквейна 9 строк.</w:t>
      </w:r>
    </w:p>
    <w:p w:rsidR="00FD5FBF" w:rsidRDefault="00FD5FBF" w:rsidP="00B7332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Составить эти синквейны намного сложнее. Здесь точно действует система №2</w:t>
      </w:r>
      <w:r w:rsidR="00C869C1">
        <w:rPr>
          <w:rFonts w:ascii="Times New Roman" w:hAnsi="Times New Roman" w:cs="Times New Roman"/>
          <w:color w:val="000000" w:themeColor="text1"/>
          <w:sz w:val="28"/>
        </w:rPr>
        <w:t xml:space="preserve"> – долго думаешь, анализируешь, синтезируешь, выбираешь правильное решение.</w:t>
      </w:r>
    </w:p>
    <w:p w:rsidR="00C869C1" w:rsidRDefault="00C869C1" w:rsidP="00B7332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Вы сейчас получите памятки для наглядности. </w:t>
      </w:r>
      <w:r w:rsidRPr="00C869C1">
        <w:rPr>
          <w:rFonts w:ascii="Times New Roman" w:hAnsi="Times New Roman" w:cs="Times New Roman"/>
          <w:i/>
          <w:color w:val="000000" w:themeColor="text1"/>
          <w:sz w:val="28"/>
        </w:rPr>
        <w:t>(Раздать памятки.)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Можете использовать на своих уроках. Но познакомить</w:t>
      </w:r>
      <w:r w:rsidRPr="00C869C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с ними лучше учащихся с 7 по 11 классы. Пусть дидактический синквейн, который составляется по системе №1, останется в младших классах. Такие задания лучше дать на дом по прочитанному произведению, по пройденным материалам.</w:t>
      </w:r>
    </w:p>
    <w:p w:rsidR="00C869C1" w:rsidRDefault="00C869C1" w:rsidP="00C869C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Слайд №13. </w:t>
      </w:r>
    </w:p>
    <w:p w:rsidR="00C869C1" w:rsidRDefault="00C869C1" w:rsidP="00B73327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Смотрим на экран. Группы видите свои задания, но из предлагаемых слов вам необходимо вычленить лишнее слово</w:t>
      </w:r>
      <w:r w:rsidR="007C6687">
        <w:rPr>
          <w:rFonts w:ascii="Times New Roman" w:hAnsi="Times New Roman" w:cs="Times New Roman"/>
          <w:color w:val="000000" w:themeColor="text1"/>
          <w:sz w:val="28"/>
        </w:rPr>
        <w:t xml:space="preserve"> (это еще один вид упражнений на развитие креативного мышления)</w:t>
      </w:r>
      <w:r>
        <w:rPr>
          <w:rFonts w:ascii="Times New Roman" w:hAnsi="Times New Roman" w:cs="Times New Roman"/>
          <w:color w:val="000000" w:themeColor="text1"/>
          <w:sz w:val="28"/>
        </w:rPr>
        <w:t>, с которым вы и составите традиционный синквейн. Не забудьте, что синквейн – это нерифмованное пятистишие. С целью экономии времени, я раздам вам слова, из которых вы составите традиционный синквейн.</w:t>
      </w:r>
      <w:r w:rsidR="00223C3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23C37" w:rsidRPr="00223C37">
        <w:rPr>
          <w:rFonts w:ascii="Times New Roman" w:hAnsi="Times New Roman" w:cs="Times New Roman"/>
          <w:i/>
          <w:color w:val="000000" w:themeColor="text1"/>
          <w:sz w:val="28"/>
        </w:rPr>
        <w:t>(Раздать слова каждого синквейна, скрепленные скрепкой.</w:t>
      </w:r>
      <w:r w:rsidR="00223C37">
        <w:rPr>
          <w:rFonts w:ascii="Times New Roman" w:hAnsi="Times New Roman" w:cs="Times New Roman"/>
          <w:i/>
          <w:color w:val="000000" w:themeColor="text1"/>
          <w:sz w:val="28"/>
        </w:rPr>
        <w:t xml:space="preserve"> Проверить полученные синквейны у участников, затем открыть на слайде.</w:t>
      </w:r>
      <w:r w:rsidR="00223C37" w:rsidRPr="00223C37">
        <w:rPr>
          <w:rFonts w:ascii="Times New Roman" w:hAnsi="Times New Roman" w:cs="Times New Roman"/>
          <w:i/>
          <w:color w:val="000000" w:themeColor="text1"/>
          <w:sz w:val="28"/>
        </w:rPr>
        <w:t>)</w:t>
      </w:r>
    </w:p>
    <w:p w:rsidR="00223C37" w:rsidRDefault="00223C37" w:rsidP="00223C37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Слайд №14. </w:t>
      </w:r>
    </w:p>
    <w:p w:rsidR="00223C37" w:rsidRDefault="00223C37" w:rsidP="00223C3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23C37">
        <w:rPr>
          <w:rFonts w:ascii="Times New Roman" w:hAnsi="Times New Roman" w:cs="Times New Roman"/>
          <w:color w:val="000000" w:themeColor="text1"/>
          <w:sz w:val="28"/>
        </w:rPr>
        <w:t>На экране вы видите бабочку</w:t>
      </w:r>
      <w:r>
        <w:rPr>
          <w:rFonts w:ascii="Times New Roman" w:hAnsi="Times New Roman" w:cs="Times New Roman"/>
          <w:color w:val="000000" w:themeColor="text1"/>
          <w:sz w:val="28"/>
        </w:rPr>
        <w:t>. Настала время попробовать себя в составлении данного синквейна. Обратите внимание еще раз на последовательность строк.</w:t>
      </w:r>
    </w:p>
    <w:p w:rsidR="00223C37" w:rsidRDefault="00223C37" w:rsidP="00223C3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Опять-таки с целью экономии времени, раздаю вам один и тот же набор слов, словосочетаний. Теперь у нас соревнование! Кто победит в этом поединке, узнаем чуть позже. Получите свои наборы.</w:t>
      </w:r>
    </w:p>
    <w:p w:rsidR="00223C37" w:rsidRDefault="00223C37" w:rsidP="00223C37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223C37">
        <w:rPr>
          <w:rFonts w:ascii="Times New Roman" w:hAnsi="Times New Roman" w:cs="Times New Roman"/>
          <w:i/>
          <w:color w:val="000000" w:themeColor="text1"/>
          <w:sz w:val="28"/>
        </w:rPr>
        <w:t>(Музыка включается. Группы работают.</w:t>
      </w: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Кто готов раньше, выходит к бабочке на доск</w:t>
      </w:r>
      <w:r w:rsidR="007C6687">
        <w:rPr>
          <w:rFonts w:ascii="Times New Roman" w:hAnsi="Times New Roman" w:cs="Times New Roman"/>
          <w:i/>
          <w:color w:val="000000" w:themeColor="text1"/>
          <w:sz w:val="28"/>
        </w:rPr>
        <w:t>е</w:t>
      </w:r>
      <w:r>
        <w:rPr>
          <w:rFonts w:ascii="Times New Roman" w:hAnsi="Times New Roman" w:cs="Times New Roman"/>
          <w:i/>
          <w:color w:val="000000" w:themeColor="text1"/>
          <w:sz w:val="28"/>
        </w:rPr>
        <w:t>, где располагают слова синквейна по строчкам на магнитиках. Подводится итог поединка.</w:t>
      </w:r>
      <w:r w:rsidRPr="00223C37">
        <w:rPr>
          <w:rFonts w:ascii="Times New Roman" w:hAnsi="Times New Roman" w:cs="Times New Roman"/>
          <w:i/>
          <w:color w:val="000000" w:themeColor="text1"/>
          <w:sz w:val="28"/>
        </w:rPr>
        <w:t>)</w:t>
      </w:r>
    </w:p>
    <w:p w:rsidR="00223C37" w:rsidRDefault="00223C37" w:rsidP="00223C37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Слайд №15. </w:t>
      </w:r>
    </w:p>
    <w:p w:rsidR="00BD466F" w:rsidRDefault="00223C37" w:rsidP="00BD466F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223C37">
        <w:rPr>
          <w:rFonts w:ascii="Times New Roman" w:hAnsi="Times New Roman" w:cs="Times New Roman"/>
          <w:color w:val="000000" w:themeColor="text1"/>
          <w:sz w:val="28"/>
        </w:rPr>
        <w:t>Любой урок, мастер-класс, любое занятие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заканчивается рефлексией. Займемся этим.</w:t>
      </w:r>
      <w:r w:rsidR="00BD466F" w:rsidRPr="00BD466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D466F" w:rsidRPr="00BD466F">
        <w:rPr>
          <w:rFonts w:ascii="Times New Roman" w:hAnsi="Times New Roman" w:cs="Times New Roman"/>
          <w:i/>
          <w:color w:val="000000" w:themeColor="text1"/>
          <w:sz w:val="28"/>
        </w:rPr>
        <w:t>(Взять фоторамку.)</w:t>
      </w:r>
      <w:r w:rsidR="00BD466F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223C37" w:rsidRDefault="00BD466F" w:rsidP="00223C3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>Сегодня к рефлексии хочу подключить и членов жюри. Прошу вас заполнить эту страницу в форме дидактического синквейна</w:t>
      </w:r>
      <w:r w:rsidR="007C6687">
        <w:rPr>
          <w:rFonts w:ascii="Times New Roman" w:hAnsi="Times New Roman" w:cs="Times New Roman"/>
          <w:color w:val="000000" w:themeColor="text1"/>
          <w:sz w:val="28"/>
        </w:rPr>
        <w:t>, памятка у вас уже есть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Pr="00BD466F">
        <w:rPr>
          <w:rFonts w:ascii="Times New Roman" w:hAnsi="Times New Roman" w:cs="Times New Roman"/>
          <w:i/>
          <w:color w:val="000000" w:themeColor="text1"/>
          <w:sz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</w:rPr>
        <w:t>Преподнести</w:t>
      </w:r>
      <w:r w:rsidRPr="00BD466F">
        <w:rPr>
          <w:rFonts w:ascii="Times New Roman" w:hAnsi="Times New Roman" w:cs="Times New Roman"/>
          <w:i/>
          <w:color w:val="000000" w:themeColor="text1"/>
          <w:sz w:val="28"/>
        </w:rPr>
        <w:t xml:space="preserve"> жюри вместе с маркерами.)</w:t>
      </w:r>
    </w:p>
    <w:p w:rsidR="00BD466F" w:rsidRDefault="00BD466F" w:rsidP="00BD466F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Слайд №16. </w:t>
      </w:r>
    </w:p>
    <w:p w:rsidR="00C869C1" w:rsidRDefault="00BD466F" w:rsidP="00B7332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Уважаемая фокус группа, у вас на столах материалы, из которых вы должны отобрать те, которые соответствуют педагогической ценности данного приема. Прикрепите их к доске вокруг слова синквейн.</w:t>
      </w:r>
    </w:p>
    <w:p w:rsidR="00BD466F" w:rsidRPr="00BD466F" w:rsidRDefault="00BD466F" w:rsidP="00BD466F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D466F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Свободное творчество, образное мышление</w:t>
      </w:r>
    </w:p>
    <w:p w:rsidR="00BD466F" w:rsidRPr="00BD466F" w:rsidRDefault="00BD466F" w:rsidP="00BD466F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466F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Способности к анализу и синтезу</w:t>
      </w:r>
    </w:p>
    <w:p w:rsidR="00BD466F" w:rsidRPr="00BD466F" w:rsidRDefault="00BD466F" w:rsidP="00BD466F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466F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Умение обобщать и делать выводы</w:t>
      </w:r>
    </w:p>
    <w:p w:rsidR="00BD466F" w:rsidRPr="00BD466F" w:rsidRDefault="00BD466F" w:rsidP="00BD466F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466F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Обогащается словарный запас</w:t>
      </w:r>
    </w:p>
    <w:p w:rsidR="00BD466F" w:rsidRPr="00BD466F" w:rsidRDefault="00BD466F" w:rsidP="00BD466F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466F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Совершенствуются коммуникативные навыки</w:t>
      </w:r>
    </w:p>
    <w:p w:rsidR="00BD466F" w:rsidRPr="00BD466F" w:rsidRDefault="00BD466F" w:rsidP="00BD466F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466F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Повышается интерес к изучаемому материалу</w:t>
      </w:r>
    </w:p>
    <w:p w:rsidR="00BD466F" w:rsidRDefault="00BD466F" w:rsidP="00BD466F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69C1" w:rsidRPr="00512F0D" w:rsidRDefault="00BD466F" w:rsidP="00B73327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512F0D">
        <w:rPr>
          <w:rFonts w:ascii="Times New Roman" w:hAnsi="Times New Roman" w:cs="Times New Roman"/>
          <w:i/>
          <w:color w:val="000000" w:themeColor="text1"/>
          <w:sz w:val="28"/>
        </w:rPr>
        <w:t xml:space="preserve">(При распечатке </w:t>
      </w:r>
      <w:r w:rsidR="00512F0D" w:rsidRPr="00512F0D">
        <w:rPr>
          <w:rFonts w:ascii="Times New Roman" w:hAnsi="Times New Roman" w:cs="Times New Roman"/>
          <w:i/>
          <w:color w:val="000000" w:themeColor="text1"/>
          <w:sz w:val="28"/>
        </w:rPr>
        <w:t xml:space="preserve">этих кругов добавить </w:t>
      </w:r>
      <w:r w:rsidR="004F2F7C">
        <w:rPr>
          <w:rFonts w:ascii="Times New Roman" w:hAnsi="Times New Roman" w:cs="Times New Roman"/>
          <w:i/>
          <w:color w:val="000000" w:themeColor="text1"/>
          <w:sz w:val="28"/>
        </w:rPr>
        <w:t>4</w:t>
      </w:r>
      <w:r w:rsidR="00512F0D" w:rsidRPr="00512F0D">
        <w:rPr>
          <w:rFonts w:ascii="Times New Roman" w:hAnsi="Times New Roman" w:cs="Times New Roman"/>
          <w:i/>
          <w:color w:val="000000" w:themeColor="text1"/>
          <w:sz w:val="28"/>
        </w:rPr>
        <w:t xml:space="preserve"> лишн</w:t>
      </w:r>
      <w:r w:rsidR="00512F0D">
        <w:rPr>
          <w:rFonts w:ascii="Times New Roman" w:hAnsi="Times New Roman" w:cs="Times New Roman"/>
          <w:i/>
          <w:color w:val="000000" w:themeColor="text1"/>
          <w:sz w:val="28"/>
        </w:rPr>
        <w:t>их</w:t>
      </w:r>
      <w:r w:rsidR="00512F0D" w:rsidRPr="00512F0D">
        <w:rPr>
          <w:rFonts w:ascii="Times New Roman" w:hAnsi="Times New Roman" w:cs="Times New Roman"/>
          <w:i/>
          <w:color w:val="000000" w:themeColor="text1"/>
          <w:sz w:val="28"/>
        </w:rPr>
        <w:t xml:space="preserve"> круг</w:t>
      </w:r>
      <w:r w:rsidR="00512F0D">
        <w:rPr>
          <w:rFonts w:ascii="Times New Roman" w:hAnsi="Times New Roman" w:cs="Times New Roman"/>
          <w:i/>
          <w:color w:val="000000" w:themeColor="text1"/>
          <w:sz w:val="28"/>
        </w:rPr>
        <w:t>а</w:t>
      </w:r>
      <w:r w:rsidR="00512F0D" w:rsidRPr="00512F0D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r w:rsidR="004F2F7C">
        <w:rPr>
          <w:rFonts w:ascii="Times New Roman" w:hAnsi="Times New Roman" w:cs="Times New Roman"/>
          <w:i/>
          <w:color w:val="000000" w:themeColor="text1"/>
          <w:sz w:val="28"/>
        </w:rPr>
        <w:t xml:space="preserve">(можно всего два) </w:t>
      </w:r>
      <w:r w:rsidR="00512F0D" w:rsidRPr="00512F0D">
        <w:rPr>
          <w:rFonts w:ascii="Times New Roman" w:hAnsi="Times New Roman" w:cs="Times New Roman"/>
          <w:i/>
          <w:color w:val="000000" w:themeColor="text1"/>
          <w:sz w:val="28"/>
        </w:rPr>
        <w:t xml:space="preserve">с записями: пустая трата времени, </w:t>
      </w:r>
      <w:r w:rsidR="00512F0D">
        <w:rPr>
          <w:rFonts w:ascii="Times New Roman" w:hAnsi="Times New Roman" w:cs="Times New Roman"/>
          <w:i/>
          <w:color w:val="000000" w:themeColor="text1"/>
          <w:sz w:val="28"/>
        </w:rPr>
        <w:t>учит артистизму</w:t>
      </w:r>
      <w:r w:rsidR="004F2F7C">
        <w:rPr>
          <w:rFonts w:ascii="Times New Roman" w:hAnsi="Times New Roman" w:cs="Times New Roman"/>
          <w:i/>
          <w:color w:val="000000" w:themeColor="text1"/>
          <w:sz w:val="28"/>
        </w:rPr>
        <w:t xml:space="preserve"> и дикции</w:t>
      </w:r>
      <w:r w:rsidR="00512F0D">
        <w:rPr>
          <w:rFonts w:ascii="Times New Roman" w:hAnsi="Times New Roman" w:cs="Times New Roman"/>
          <w:i/>
          <w:color w:val="000000" w:themeColor="text1"/>
          <w:sz w:val="28"/>
        </w:rPr>
        <w:t xml:space="preserve">, </w:t>
      </w:r>
      <w:r w:rsidR="00512F0D" w:rsidRPr="00512F0D">
        <w:rPr>
          <w:rFonts w:ascii="Times New Roman" w:hAnsi="Times New Roman" w:cs="Times New Roman"/>
          <w:i/>
          <w:color w:val="000000" w:themeColor="text1"/>
          <w:sz w:val="28"/>
        </w:rPr>
        <w:t>синквейн никого не вдохновит</w:t>
      </w:r>
      <w:r w:rsidR="00512F0D">
        <w:rPr>
          <w:rFonts w:ascii="Times New Roman" w:hAnsi="Times New Roman" w:cs="Times New Roman"/>
          <w:i/>
          <w:color w:val="000000" w:themeColor="text1"/>
          <w:sz w:val="28"/>
        </w:rPr>
        <w:t>, улучшаются умения рисовать</w:t>
      </w:r>
      <w:r w:rsidR="00512F0D" w:rsidRPr="00512F0D">
        <w:rPr>
          <w:rFonts w:ascii="Times New Roman" w:hAnsi="Times New Roman" w:cs="Times New Roman"/>
          <w:i/>
          <w:color w:val="000000" w:themeColor="text1"/>
          <w:sz w:val="28"/>
        </w:rPr>
        <w:t xml:space="preserve">.) </w:t>
      </w:r>
    </w:p>
    <w:p w:rsidR="00C869C1" w:rsidRDefault="00512F0D" w:rsidP="00B73327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Уважаемые коллеги! Чем завершилась ваша рефлексия? Каким приемом развития критического мышления мы завершили мастер-класс? </w:t>
      </w:r>
      <w:r w:rsidRPr="00512F0D">
        <w:rPr>
          <w:rFonts w:ascii="Times New Roman" w:hAnsi="Times New Roman" w:cs="Times New Roman"/>
          <w:i/>
          <w:color w:val="000000" w:themeColor="text1"/>
          <w:sz w:val="28"/>
        </w:rPr>
        <w:t>(Кластером.)</w:t>
      </w:r>
    </w:p>
    <w:p w:rsidR="007C6687" w:rsidRPr="007C6687" w:rsidRDefault="007C6687" w:rsidP="00B7332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Да, вы правы, этот прием тоже относится к развитию критического мышления.</w:t>
      </w:r>
    </w:p>
    <w:p w:rsidR="00C869C1" w:rsidRDefault="00C869C1" w:rsidP="00B73327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12F0D">
        <w:rPr>
          <w:rFonts w:ascii="Times New Roman" w:hAnsi="Times New Roman" w:cs="Times New Roman"/>
          <w:color w:val="000000" w:themeColor="text1"/>
          <w:sz w:val="28"/>
        </w:rPr>
        <w:t xml:space="preserve">Уважаемые члены жюри! Вы готовы? Можно забрать? </w:t>
      </w:r>
      <w:r w:rsidR="00512F0D" w:rsidRPr="00512F0D">
        <w:rPr>
          <w:rFonts w:ascii="Times New Roman" w:hAnsi="Times New Roman" w:cs="Times New Roman"/>
          <w:i/>
          <w:color w:val="000000" w:themeColor="text1"/>
          <w:sz w:val="28"/>
        </w:rPr>
        <w:t>(Поблагодарить, можно дать прочитать кого-то из них.</w:t>
      </w:r>
      <w:r w:rsidR="00512F0D">
        <w:rPr>
          <w:rFonts w:ascii="Times New Roman" w:hAnsi="Times New Roman" w:cs="Times New Roman"/>
          <w:i/>
          <w:color w:val="000000" w:themeColor="text1"/>
          <w:sz w:val="28"/>
        </w:rPr>
        <w:t xml:space="preserve"> Показать всем</w:t>
      </w:r>
      <w:r w:rsidR="007C6687">
        <w:rPr>
          <w:rFonts w:ascii="Times New Roman" w:hAnsi="Times New Roman" w:cs="Times New Roman"/>
          <w:i/>
          <w:color w:val="000000" w:themeColor="text1"/>
          <w:sz w:val="28"/>
        </w:rPr>
        <w:t>.</w:t>
      </w:r>
      <w:r w:rsidR="00512F0D" w:rsidRPr="00512F0D">
        <w:rPr>
          <w:rFonts w:ascii="Times New Roman" w:hAnsi="Times New Roman" w:cs="Times New Roman"/>
          <w:i/>
          <w:color w:val="000000" w:themeColor="text1"/>
          <w:sz w:val="28"/>
        </w:rPr>
        <w:t>)</w:t>
      </w:r>
    </w:p>
    <w:p w:rsidR="00512F0D" w:rsidRPr="00512F0D" w:rsidRDefault="00512F0D" w:rsidP="00B7332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Дорогие коллеги, эта фоторамка с рефлексией членов жюри в форме дидактического синквейна будет висеть в моем кабинете. </w:t>
      </w:r>
    </w:p>
    <w:p w:rsidR="00512F0D" w:rsidRDefault="00512F0D" w:rsidP="00512F0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Слайд №17. </w:t>
      </w:r>
    </w:p>
    <w:p w:rsidR="009D23D4" w:rsidRPr="009D23D4" w:rsidRDefault="00512F0D" w:rsidP="003E24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Мой мастер-класс подошел к концу. Если я вас хоть чему-то научила, буду очень рада. Спасибо большое! </w:t>
      </w:r>
      <w:r w:rsidRPr="00512F0D">
        <w:rPr>
          <w:rFonts w:ascii="Times New Roman" w:hAnsi="Times New Roman" w:cs="Times New Roman"/>
          <w:i/>
          <w:color w:val="000000" w:themeColor="text1"/>
          <w:sz w:val="28"/>
        </w:rPr>
        <w:t>(Включить музыку.)</w:t>
      </w:r>
    </w:p>
    <w:p w:rsidR="003E2471" w:rsidRPr="003E2471" w:rsidRDefault="003E2471" w:rsidP="0057189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sectPr w:rsidR="003E2471" w:rsidRPr="003E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95D9A"/>
    <w:multiLevelType w:val="hybridMultilevel"/>
    <w:tmpl w:val="31A4D028"/>
    <w:lvl w:ilvl="0" w:tplc="3A183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180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0EE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609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6AC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2CF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B0B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A7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E4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AE01AA1"/>
    <w:multiLevelType w:val="hybridMultilevel"/>
    <w:tmpl w:val="7A5C7B6A"/>
    <w:lvl w:ilvl="0" w:tplc="33CA5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EEC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BCC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6D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903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80B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C00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543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F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D567B52"/>
    <w:multiLevelType w:val="hybridMultilevel"/>
    <w:tmpl w:val="A12223BE"/>
    <w:lvl w:ilvl="0" w:tplc="909C2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C61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7A7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484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247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B6F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385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DEC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46E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9C617D"/>
    <w:multiLevelType w:val="hybridMultilevel"/>
    <w:tmpl w:val="896C6A86"/>
    <w:lvl w:ilvl="0" w:tplc="0218B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848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8AF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3AE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8A0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425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E45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8EF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84C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92C2F5A"/>
    <w:multiLevelType w:val="hybridMultilevel"/>
    <w:tmpl w:val="82A0C6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951F22"/>
    <w:multiLevelType w:val="hybridMultilevel"/>
    <w:tmpl w:val="10FE1BF0"/>
    <w:lvl w:ilvl="0" w:tplc="1D14D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1C2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AAB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F6C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1AA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28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0CA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10E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123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8625324"/>
    <w:multiLevelType w:val="hybridMultilevel"/>
    <w:tmpl w:val="A73C4110"/>
    <w:lvl w:ilvl="0" w:tplc="4F76D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5E2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361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6E4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B82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66C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C0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9AA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365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05"/>
    <w:rsid w:val="00184966"/>
    <w:rsid w:val="00223C37"/>
    <w:rsid w:val="00250A05"/>
    <w:rsid w:val="002E3321"/>
    <w:rsid w:val="003E2471"/>
    <w:rsid w:val="004F2F7C"/>
    <w:rsid w:val="00512F0D"/>
    <w:rsid w:val="00571890"/>
    <w:rsid w:val="006677E9"/>
    <w:rsid w:val="007C6687"/>
    <w:rsid w:val="0094076A"/>
    <w:rsid w:val="009D23D4"/>
    <w:rsid w:val="00B73327"/>
    <w:rsid w:val="00BD466F"/>
    <w:rsid w:val="00C526D2"/>
    <w:rsid w:val="00C869C1"/>
    <w:rsid w:val="00D07E25"/>
    <w:rsid w:val="00F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E89C6-3370-41C0-8BD0-3F417CFE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F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1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39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0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4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9</cp:revision>
  <dcterms:created xsi:type="dcterms:W3CDTF">2024-03-23T21:47:00Z</dcterms:created>
  <dcterms:modified xsi:type="dcterms:W3CDTF">2024-11-24T10:11:00Z</dcterms:modified>
</cp:coreProperties>
</file>