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24" w:rsidRPr="00AE43BF" w:rsidRDefault="00B02624" w:rsidP="00B0262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формы и методы эффективного взаимодействия с родителями:</w:t>
      </w:r>
    </w:p>
    <w:p w:rsidR="00B02624" w:rsidRPr="00AE43BF" w:rsidRDefault="00B02624" w:rsidP="00B026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Познавательные</w:t>
      </w:r>
      <w:r w:rsidRPr="00AE4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Родительские собрания и встречи за «круглым столом», консультации и индивидуальные беседы, проектная деятельность, семинары-практикумы, дни открытых дверей, семейные клубы для родителей, выставки детских работ и поделок, изготовленные вместе с родителями. </w:t>
      </w:r>
    </w:p>
    <w:p w:rsidR="00B02624" w:rsidRPr="00AE43BF" w:rsidRDefault="00B02624" w:rsidP="00B026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Информационно-аналитические</w:t>
      </w:r>
      <w:r w:rsidRPr="00AE4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Выявление интересов, потребностей, запросов родителей, уровня их педагогической компетенции, установление контакта между педагогами и родителями.  Для этого можно использовать социологические опросы, анкеты, тестирования. </w:t>
      </w:r>
    </w:p>
    <w:p w:rsidR="00B02624" w:rsidRPr="00AE43BF" w:rsidRDefault="00B02624" w:rsidP="00B026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Наглядно-информационные</w:t>
      </w:r>
      <w:r w:rsidRPr="00AE4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Донесение до родителей необходимой информации в доступной форме, тактичное напоминание о родительских обязанностях и ответственности.  К таким формам относятся информационные проспекты для родителей, альманахи, журналы и газеты, дни (недели) открытых дверей, открытые просмотры занятий и других видов деятельности, выпуск стенгазет, организация мини-библиотеки.</w:t>
      </w:r>
    </w:p>
    <w:p w:rsidR="00B02624" w:rsidRPr="00AE43BF" w:rsidRDefault="00B02624" w:rsidP="00B0262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Досуговые</w:t>
      </w:r>
      <w:r w:rsidRPr="00AE4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Установление тёплых доверительных отношений, эмоционального контакта между педагогами и родителями, между родителями и детьми.  К таким формам относятся совместные досуги, праздники, выставки совместных работ родителей и детей, посещение театра, музеев, культурно-массовых и спортивных мероприятий. </w:t>
      </w:r>
    </w:p>
    <w:p w:rsidR="00B02624" w:rsidRPr="00AE43BF" w:rsidRDefault="00B02624" w:rsidP="00B0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работы с родителями</w:t>
      </w:r>
      <w:r w:rsidRPr="00AE4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включают в себя наблюдение, беседу, тестирование и анкетирование. </w:t>
      </w:r>
    </w:p>
    <w:p w:rsidR="00AE43BF" w:rsidRPr="00AE43BF" w:rsidRDefault="00AE43BF" w:rsidP="00B0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E43BF" w:rsidRPr="00AE43BF" w:rsidRDefault="00AE43BF" w:rsidP="00B026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E4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Арт-терапевтические.</w:t>
      </w:r>
    </w:p>
    <w:p w:rsidR="00AE43BF" w:rsidRPr="00AE43BF" w:rsidRDefault="00AE43BF" w:rsidP="00AE4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3BF">
        <w:rPr>
          <w:color w:val="000000"/>
          <w:sz w:val="28"/>
          <w:szCs w:val="28"/>
        </w:rPr>
        <w:t>Я педагог-психолог, арт-терапевт.</w:t>
      </w:r>
    </w:p>
    <w:p w:rsidR="00AE43BF" w:rsidRPr="00AE43BF" w:rsidRDefault="00AE43BF" w:rsidP="00AE4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3BF">
        <w:rPr>
          <w:color w:val="000000"/>
          <w:sz w:val="28"/>
          <w:szCs w:val="28"/>
        </w:rPr>
        <w:t>Мои задачи разнообразны. В рамках данного проекта</w:t>
      </w:r>
      <w:r>
        <w:rPr>
          <w:color w:val="000000"/>
          <w:sz w:val="28"/>
          <w:szCs w:val="28"/>
        </w:rPr>
        <w:t xml:space="preserve"> хотелось бы обратить внимание </w:t>
      </w:r>
      <w:bookmarkStart w:id="0" w:name="_GoBack"/>
      <w:bookmarkEnd w:id="0"/>
      <w:r w:rsidR="00360D07">
        <w:rPr>
          <w:color w:val="000000"/>
          <w:sz w:val="28"/>
          <w:szCs w:val="28"/>
        </w:rPr>
        <w:t xml:space="preserve">на </w:t>
      </w:r>
      <w:r w:rsidR="00360D07" w:rsidRPr="00AE43BF">
        <w:rPr>
          <w:color w:val="000000"/>
          <w:sz w:val="28"/>
          <w:szCs w:val="28"/>
        </w:rPr>
        <w:t>возможности</w:t>
      </w:r>
      <w:r w:rsidRPr="00AE43BF">
        <w:rPr>
          <w:color w:val="000000"/>
          <w:sz w:val="28"/>
          <w:szCs w:val="28"/>
        </w:rPr>
        <w:t xml:space="preserve"> использования арт-терапевтического подхода для работы с родителями имеющих детей с ОВЗ. Их психологической адаптации и социализации.</w:t>
      </w:r>
    </w:p>
    <w:p w:rsidR="00AE43BF" w:rsidRPr="00AE43BF" w:rsidRDefault="00AE43BF" w:rsidP="00AE4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3BF">
        <w:rPr>
          <w:color w:val="000000"/>
          <w:sz w:val="28"/>
          <w:szCs w:val="28"/>
        </w:rPr>
        <w:t>Из всего многообразия арт-терапевтических приемов, которые мы используем я хотела бы обратить ваше внимание на методику Флюид-арт.</w:t>
      </w:r>
    </w:p>
    <w:p w:rsidR="00AE43BF" w:rsidRPr="00AE43BF" w:rsidRDefault="00AE43BF" w:rsidP="00AE4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3BF">
        <w:rPr>
          <w:color w:val="000000"/>
          <w:sz w:val="28"/>
          <w:szCs w:val="28"/>
        </w:rPr>
        <w:t>Методика имеет индивидуальную коррекционно- развивающую направленность, не требует больших усилий и знаний, поэтому успешно применяется для работы с родителями, имеющими проблемы в социальной адаптации, нарущении эмоционально-волевой сферы, заниженной самооценкой, проявлением агрессии, быстрым истощением.</w:t>
      </w:r>
    </w:p>
    <w:p w:rsidR="00AE43BF" w:rsidRPr="00AE43BF" w:rsidRDefault="00AE43BF" w:rsidP="00AE4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3BF">
        <w:rPr>
          <w:color w:val="000000"/>
          <w:sz w:val="28"/>
          <w:szCs w:val="28"/>
        </w:rPr>
        <w:t>Методика направленна на то чтобы помочь им, усилить, создать условия для воплощения, желаемого в реальность</w:t>
      </w:r>
    </w:p>
    <w:p w:rsidR="00AE43BF" w:rsidRPr="00AE43BF" w:rsidRDefault="00AE43BF" w:rsidP="00AE43B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43BF">
        <w:rPr>
          <w:color w:val="000000"/>
          <w:sz w:val="28"/>
          <w:szCs w:val="28"/>
        </w:rPr>
        <w:t>Форма работы использует ментальные образы и визуализацию чтобы стимулировать подсознание и мотивировать к действию. Появления желания привлечь нужные обстоятельства и ресурсы для исполнения желаемого</w:t>
      </w:r>
    </w:p>
    <w:p w:rsidR="00A73C14" w:rsidRPr="00AE43BF" w:rsidRDefault="00A73C14">
      <w:pPr>
        <w:rPr>
          <w:rFonts w:ascii="Times New Roman" w:hAnsi="Times New Roman" w:cs="Times New Roman"/>
          <w:sz w:val="28"/>
          <w:szCs w:val="28"/>
        </w:rPr>
      </w:pPr>
    </w:p>
    <w:sectPr w:rsidR="00A73C14" w:rsidRPr="00AE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8D1"/>
    <w:multiLevelType w:val="multilevel"/>
    <w:tmpl w:val="DAE6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A0"/>
    <w:rsid w:val="00360D07"/>
    <w:rsid w:val="00A73C14"/>
    <w:rsid w:val="00AE43BF"/>
    <w:rsid w:val="00B02624"/>
    <w:rsid w:val="00F1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A45CD-05F2-4A95-AFB8-38550015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Мамулькин</dc:creator>
  <cp:keywords/>
  <dc:description/>
  <cp:lastModifiedBy>Мамулькин</cp:lastModifiedBy>
  <cp:revision>5</cp:revision>
  <dcterms:created xsi:type="dcterms:W3CDTF">2024-11-18T18:10:00Z</dcterms:created>
  <dcterms:modified xsi:type="dcterms:W3CDTF">2024-11-24T12:49:00Z</dcterms:modified>
</cp:coreProperties>
</file>