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7B" w:rsidRDefault="00205D7B" w:rsidP="007E4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913" w:rsidRDefault="00205D7B" w:rsidP="007E4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</w:t>
      </w:r>
      <w:r w:rsidR="00A219F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пров</w:t>
      </w:r>
      <w:r w:rsidR="00A219F7">
        <w:rPr>
          <w:rFonts w:ascii="Times New Roman" w:hAnsi="Times New Roman" w:cs="Times New Roman"/>
          <w:b/>
          <w:sz w:val="24"/>
          <w:szCs w:val="24"/>
        </w:rPr>
        <w:t>едению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«круглого стола»</w:t>
      </w:r>
      <w:r w:rsidR="00DE0C6C">
        <w:rPr>
          <w:rFonts w:ascii="Times New Roman" w:hAnsi="Times New Roman" w:cs="Times New Roman"/>
          <w:b/>
          <w:sz w:val="24"/>
          <w:szCs w:val="24"/>
        </w:rPr>
        <w:t>.</w:t>
      </w:r>
    </w:p>
    <w:p w:rsidR="00F52CFE" w:rsidRDefault="00F52CFE" w:rsidP="007E4F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CFE" w:rsidRPr="00F52CFE" w:rsidRDefault="00F52CFE" w:rsidP="00F52CF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</w:t>
      </w:r>
      <w:r w:rsidRPr="00F52CFE">
        <w:rPr>
          <w:rFonts w:ascii="Times New Roman" w:hAnsi="Times New Roman" w:cs="Times New Roman"/>
          <w:b/>
          <w:bCs/>
          <w:i/>
          <w:sz w:val="24"/>
          <w:szCs w:val="24"/>
        </w:rPr>
        <w:t>Составил:</w:t>
      </w:r>
    </w:p>
    <w:p w:rsidR="00F52CFE" w:rsidRPr="00F52CFE" w:rsidRDefault="00F52CFE" w:rsidP="00F52CF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</w:t>
      </w:r>
      <w:r w:rsidRPr="00F52CFE">
        <w:rPr>
          <w:rFonts w:ascii="Times New Roman" w:hAnsi="Times New Roman" w:cs="Times New Roman"/>
          <w:b/>
          <w:bCs/>
          <w:i/>
          <w:sz w:val="24"/>
          <w:szCs w:val="24"/>
        </w:rPr>
        <w:t>инструктор – методист</w:t>
      </w:r>
    </w:p>
    <w:p w:rsidR="00F52CFE" w:rsidRPr="00F52CFE" w:rsidRDefault="00F52CFE" w:rsidP="00F52CFE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</w:t>
      </w:r>
      <w:r w:rsidRPr="00F52CFE">
        <w:rPr>
          <w:rFonts w:ascii="Times New Roman" w:hAnsi="Times New Roman" w:cs="Times New Roman"/>
          <w:b/>
          <w:bCs/>
          <w:i/>
          <w:sz w:val="24"/>
          <w:szCs w:val="24"/>
        </w:rPr>
        <w:t>МБУ ДО ФСН «Озёры»</w:t>
      </w:r>
    </w:p>
    <w:p w:rsidR="007E4F06" w:rsidRPr="00F52CFE" w:rsidRDefault="00F52CFE" w:rsidP="00F52CF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</w:t>
      </w:r>
      <w:r w:rsidRPr="00F52CFE">
        <w:rPr>
          <w:rFonts w:ascii="Times New Roman" w:hAnsi="Times New Roman" w:cs="Times New Roman"/>
          <w:b/>
          <w:bCs/>
          <w:i/>
          <w:sz w:val="24"/>
          <w:szCs w:val="24"/>
        </w:rPr>
        <w:t>Скопинцева А.В.</w:t>
      </w:r>
    </w:p>
    <w:p w:rsidR="007E4F06" w:rsidRPr="007E4F06" w:rsidRDefault="007E4F06" w:rsidP="007E4F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E4F06">
        <w:rPr>
          <w:rFonts w:ascii="Times New Roman" w:hAnsi="Times New Roman" w:cs="Times New Roman"/>
          <w:b/>
          <w:bCs/>
          <w:sz w:val="24"/>
          <w:szCs w:val="24"/>
        </w:rPr>
        <w:t>Круглый стол</w:t>
      </w:r>
      <w:r w:rsidR="00205D7B">
        <w:rPr>
          <w:rFonts w:ascii="Times New Roman" w:hAnsi="Times New Roman" w:cs="Times New Roman"/>
          <w:b/>
          <w:bCs/>
          <w:sz w:val="24"/>
          <w:szCs w:val="24"/>
        </w:rPr>
        <w:t xml:space="preserve"> - это</w:t>
      </w:r>
    </w:p>
    <w:p w:rsidR="007E4F06" w:rsidRPr="00F56873" w:rsidRDefault="007E4F06" w:rsidP="00540E25">
      <w:pPr>
        <w:pStyle w:val="a3"/>
        <w:numPr>
          <w:ilvl w:val="0"/>
          <w:numId w:val="1"/>
        </w:numPr>
        <w:tabs>
          <w:tab w:val="clear" w:pos="72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F56873">
        <w:rPr>
          <w:rFonts w:ascii="Times New Roman" w:hAnsi="Times New Roman" w:cs="Times New Roman"/>
          <w:sz w:val="24"/>
          <w:szCs w:val="24"/>
        </w:rPr>
        <w:t>современная </w:t>
      </w:r>
      <w:r w:rsidRPr="00F56873">
        <w:rPr>
          <w:rFonts w:ascii="Times New Roman" w:hAnsi="Times New Roman" w:cs="Times New Roman"/>
          <w:iCs/>
          <w:sz w:val="24"/>
          <w:szCs w:val="24"/>
        </w:rPr>
        <w:t>форма публичного обсуждения или освещения каких- либо вопросов, когда участники, имеющие равные права, высказываются по очереди или в определенном порядке;</w:t>
      </w:r>
    </w:p>
    <w:p w:rsidR="007E4F06" w:rsidRPr="00F56873" w:rsidRDefault="00F56873" w:rsidP="00540E25">
      <w:pPr>
        <w:pStyle w:val="a3"/>
        <w:numPr>
          <w:ilvl w:val="0"/>
          <w:numId w:val="2"/>
        </w:numPr>
        <w:tabs>
          <w:tab w:val="clear" w:pos="720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</w:t>
      </w:r>
      <w:r w:rsidR="007E4F06" w:rsidRPr="00F56873">
        <w:rPr>
          <w:rFonts w:ascii="Times New Roman" w:hAnsi="Times New Roman" w:cs="Times New Roman"/>
          <w:iCs/>
          <w:sz w:val="24"/>
          <w:szCs w:val="24"/>
        </w:rPr>
        <w:t>орма работы с аудиторией, как правило, имеющей опыт практической деятельности в области обсуждаемого вопроса.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 xml:space="preserve">В </w:t>
      </w:r>
      <w:r w:rsidR="00F56873">
        <w:rPr>
          <w:rFonts w:ascii="Times New Roman" w:hAnsi="Times New Roman" w:cs="Times New Roman"/>
          <w:sz w:val="24"/>
          <w:szCs w:val="24"/>
        </w:rPr>
        <w:t xml:space="preserve">дополнительном образовании </w:t>
      </w:r>
      <w:r w:rsidR="006D248E">
        <w:rPr>
          <w:rFonts w:ascii="Times New Roman" w:hAnsi="Times New Roman" w:cs="Times New Roman"/>
          <w:sz w:val="24"/>
          <w:szCs w:val="24"/>
        </w:rPr>
        <w:t>используется</w:t>
      </w:r>
      <w:r w:rsidRPr="00933913">
        <w:rPr>
          <w:rFonts w:ascii="Times New Roman" w:hAnsi="Times New Roman" w:cs="Times New Roman"/>
          <w:sz w:val="24"/>
          <w:szCs w:val="24"/>
        </w:rPr>
        <w:t xml:space="preserve"> широкая </w:t>
      </w:r>
      <w:r w:rsidR="006D248E">
        <w:rPr>
          <w:rFonts w:ascii="Times New Roman" w:hAnsi="Times New Roman" w:cs="Times New Roman"/>
          <w:sz w:val="24"/>
          <w:szCs w:val="24"/>
        </w:rPr>
        <w:t xml:space="preserve">творческая инициатива </w:t>
      </w:r>
      <w:r w:rsidRPr="00933913">
        <w:rPr>
          <w:rFonts w:ascii="Times New Roman" w:hAnsi="Times New Roman" w:cs="Times New Roman"/>
          <w:sz w:val="24"/>
          <w:szCs w:val="24"/>
        </w:rPr>
        <w:t xml:space="preserve">внеурочной работы.  Наряду с </w:t>
      </w:r>
      <w:r w:rsidR="006D248E">
        <w:rPr>
          <w:rFonts w:ascii="Times New Roman" w:hAnsi="Times New Roman" w:cs="Times New Roman"/>
          <w:sz w:val="24"/>
          <w:szCs w:val="24"/>
        </w:rPr>
        <w:t xml:space="preserve">беседами, лекциями </w:t>
      </w:r>
      <w:r w:rsidRPr="00933913">
        <w:rPr>
          <w:rFonts w:ascii="Times New Roman" w:hAnsi="Times New Roman" w:cs="Times New Roman"/>
          <w:sz w:val="24"/>
          <w:szCs w:val="24"/>
        </w:rPr>
        <w:t xml:space="preserve">рекомендуется применять </w:t>
      </w:r>
      <w:r w:rsidR="006D248E">
        <w:rPr>
          <w:rFonts w:ascii="Times New Roman" w:hAnsi="Times New Roman" w:cs="Times New Roman"/>
          <w:sz w:val="24"/>
          <w:szCs w:val="24"/>
        </w:rPr>
        <w:t>такую форму</w:t>
      </w:r>
      <w:r w:rsidRPr="00933913">
        <w:rPr>
          <w:rFonts w:ascii="Times New Roman" w:hAnsi="Times New Roman" w:cs="Times New Roman"/>
          <w:sz w:val="24"/>
          <w:szCs w:val="24"/>
        </w:rPr>
        <w:t xml:space="preserve"> учебно-воспитательной работы </w:t>
      </w:r>
      <w:r w:rsidR="006D248E">
        <w:rPr>
          <w:rFonts w:ascii="Times New Roman" w:hAnsi="Times New Roman" w:cs="Times New Roman"/>
          <w:sz w:val="24"/>
          <w:szCs w:val="24"/>
        </w:rPr>
        <w:t xml:space="preserve"> как </w:t>
      </w:r>
      <w:r w:rsidR="0031070E">
        <w:rPr>
          <w:rFonts w:ascii="Times New Roman" w:hAnsi="Times New Roman" w:cs="Times New Roman"/>
          <w:sz w:val="24"/>
          <w:szCs w:val="24"/>
        </w:rPr>
        <w:t>«круглый стол»</w:t>
      </w:r>
      <w:r w:rsidRPr="00933913">
        <w:rPr>
          <w:rFonts w:ascii="Times New Roman" w:hAnsi="Times New Roman" w:cs="Times New Roman"/>
          <w:sz w:val="24"/>
          <w:szCs w:val="24"/>
        </w:rPr>
        <w:t xml:space="preserve">, где </w:t>
      </w:r>
      <w:r w:rsidR="0031070E">
        <w:rPr>
          <w:rFonts w:ascii="Times New Roman" w:hAnsi="Times New Roman" w:cs="Times New Roman"/>
          <w:sz w:val="24"/>
          <w:szCs w:val="24"/>
        </w:rPr>
        <w:t>на базе знаний</w:t>
      </w:r>
      <w:r w:rsidRPr="00933913">
        <w:rPr>
          <w:rFonts w:ascii="Times New Roman" w:hAnsi="Times New Roman" w:cs="Times New Roman"/>
          <w:sz w:val="24"/>
          <w:szCs w:val="24"/>
        </w:rPr>
        <w:t>, предварительного изучения необходимого материала (первоисточников,</w:t>
      </w:r>
      <w:r w:rsidR="0031070E">
        <w:rPr>
          <w:rFonts w:ascii="Times New Roman" w:hAnsi="Times New Roman" w:cs="Times New Roman"/>
          <w:sz w:val="24"/>
          <w:szCs w:val="24"/>
        </w:rPr>
        <w:t xml:space="preserve"> </w:t>
      </w:r>
      <w:r w:rsidR="00DE0C6C">
        <w:rPr>
          <w:rFonts w:ascii="Times New Roman" w:hAnsi="Times New Roman" w:cs="Times New Roman"/>
          <w:sz w:val="24"/>
          <w:szCs w:val="24"/>
        </w:rPr>
        <w:t>какой-либо информации</w:t>
      </w:r>
      <w:r w:rsidR="0031070E">
        <w:rPr>
          <w:rFonts w:ascii="Times New Roman" w:hAnsi="Times New Roman" w:cs="Times New Roman"/>
          <w:sz w:val="24"/>
          <w:szCs w:val="24"/>
        </w:rPr>
        <w:t xml:space="preserve">, </w:t>
      </w:r>
      <w:r w:rsidR="00DE0C6C">
        <w:rPr>
          <w:rFonts w:ascii="Times New Roman" w:hAnsi="Times New Roman" w:cs="Times New Roman"/>
          <w:sz w:val="24"/>
          <w:szCs w:val="24"/>
        </w:rPr>
        <w:t>материалов СМИ</w:t>
      </w:r>
      <w:r w:rsidRPr="00933913">
        <w:rPr>
          <w:rFonts w:ascii="Times New Roman" w:hAnsi="Times New Roman" w:cs="Times New Roman"/>
          <w:sz w:val="24"/>
          <w:szCs w:val="24"/>
        </w:rPr>
        <w:t>)</w:t>
      </w:r>
      <w:r w:rsidR="00384093">
        <w:rPr>
          <w:rFonts w:ascii="Times New Roman" w:hAnsi="Times New Roman" w:cs="Times New Roman"/>
          <w:sz w:val="24"/>
          <w:szCs w:val="24"/>
        </w:rPr>
        <w:t>, собственного жизненного опыта</w:t>
      </w:r>
      <w:r w:rsidRPr="00933913">
        <w:rPr>
          <w:rFonts w:ascii="Times New Roman" w:hAnsi="Times New Roman" w:cs="Times New Roman"/>
          <w:sz w:val="24"/>
          <w:szCs w:val="24"/>
        </w:rPr>
        <w:t xml:space="preserve">, </w:t>
      </w:r>
      <w:r w:rsidR="0031070E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Pr="00933913">
        <w:rPr>
          <w:rFonts w:ascii="Times New Roman" w:hAnsi="Times New Roman" w:cs="Times New Roman"/>
          <w:sz w:val="24"/>
          <w:szCs w:val="24"/>
        </w:rPr>
        <w:t>обсуждают важные темы. Это форма работы привлекает вним</w:t>
      </w:r>
      <w:r w:rsidR="00384093">
        <w:rPr>
          <w:rFonts w:ascii="Times New Roman" w:hAnsi="Times New Roman" w:cs="Times New Roman"/>
          <w:sz w:val="24"/>
          <w:szCs w:val="24"/>
        </w:rPr>
        <w:t xml:space="preserve">ание педагогических работников </w:t>
      </w:r>
      <w:r w:rsidRPr="00933913">
        <w:rPr>
          <w:rFonts w:ascii="Times New Roman" w:hAnsi="Times New Roman" w:cs="Times New Roman"/>
          <w:sz w:val="24"/>
          <w:szCs w:val="24"/>
        </w:rPr>
        <w:t xml:space="preserve">тем, что у </w:t>
      </w:r>
      <w:r w:rsidR="0058697D">
        <w:rPr>
          <w:rFonts w:ascii="Times New Roman" w:hAnsi="Times New Roman" w:cs="Times New Roman"/>
          <w:sz w:val="24"/>
          <w:szCs w:val="24"/>
        </w:rPr>
        <w:t>них</w:t>
      </w:r>
      <w:r w:rsidR="00384093">
        <w:rPr>
          <w:rFonts w:ascii="Times New Roman" w:hAnsi="Times New Roman" w:cs="Times New Roman"/>
          <w:sz w:val="24"/>
          <w:szCs w:val="24"/>
        </w:rPr>
        <w:t xml:space="preserve"> повышается интерес к обсуждаемой теме, к пониманию </w:t>
      </w:r>
      <w:r w:rsidRPr="00933913">
        <w:rPr>
          <w:rFonts w:ascii="Times New Roman" w:hAnsi="Times New Roman" w:cs="Times New Roman"/>
          <w:sz w:val="24"/>
          <w:szCs w:val="24"/>
        </w:rPr>
        <w:t>важных вопросов, желание более углубленно изучить, понять заинтересовавшие их вопросы, может быть даже найти ответы по важ</w:t>
      </w:r>
      <w:r w:rsidR="00540E25">
        <w:rPr>
          <w:rFonts w:ascii="Times New Roman" w:hAnsi="Times New Roman" w:cs="Times New Roman"/>
          <w:sz w:val="24"/>
          <w:szCs w:val="24"/>
        </w:rPr>
        <w:t>ным проблемам. «К</w:t>
      </w:r>
      <w:r w:rsidRPr="00933913">
        <w:rPr>
          <w:rFonts w:ascii="Times New Roman" w:hAnsi="Times New Roman" w:cs="Times New Roman"/>
          <w:sz w:val="24"/>
          <w:szCs w:val="24"/>
        </w:rPr>
        <w:t>руглый стол» является формой коллективн</w:t>
      </w:r>
      <w:r w:rsidR="00540E25">
        <w:rPr>
          <w:rFonts w:ascii="Times New Roman" w:hAnsi="Times New Roman" w:cs="Times New Roman"/>
          <w:sz w:val="24"/>
          <w:szCs w:val="24"/>
        </w:rPr>
        <w:t xml:space="preserve">ой познавательной деятельности. </w:t>
      </w:r>
    </w:p>
    <w:p w:rsidR="00933913" w:rsidRPr="0058697D" w:rsidRDefault="00933913" w:rsidP="009339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8697D">
        <w:rPr>
          <w:rFonts w:ascii="Times New Roman" w:hAnsi="Times New Roman" w:cs="Times New Roman"/>
          <w:b/>
          <w:sz w:val="24"/>
          <w:szCs w:val="24"/>
        </w:rPr>
        <w:t>Задачи «круглого стола»</w:t>
      </w:r>
      <w:r w:rsidR="0058697D">
        <w:rPr>
          <w:rFonts w:ascii="Times New Roman" w:hAnsi="Times New Roman" w:cs="Times New Roman"/>
          <w:b/>
          <w:sz w:val="24"/>
          <w:szCs w:val="24"/>
        </w:rPr>
        <w:t>.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>Организация «круглого стола» помогает решать следующ</w:t>
      </w:r>
      <w:r w:rsidR="0058697D">
        <w:rPr>
          <w:rFonts w:ascii="Times New Roman" w:hAnsi="Times New Roman" w:cs="Times New Roman"/>
          <w:sz w:val="24"/>
          <w:szCs w:val="24"/>
        </w:rPr>
        <w:t>ие учебно-воспитательные задачи</w:t>
      </w:r>
      <w:r w:rsidRPr="00933913">
        <w:rPr>
          <w:rFonts w:ascii="Times New Roman" w:hAnsi="Times New Roman" w:cs="Times New Roman"/>
          <w:sz w:val="24"/>
          <w:szCs w:val="24"/>
        </w:rPr>
        <w:t>: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>1.</w:t>
      </w:r>
      <w:r w:rsidR="0058697D">
        <w:rPr>
          <w:rFonts w:ascii="Times New Roman" w:hAnsi="Times New Roman" w:cs="Times New Roman"/>
          <w:sz w:val="24"/>
          <w:szCs w:val="24"/>
        </w:rPr>
        <w:t> </w:t>
      </w:r>
      <w:r w:rsidRPr="00933913">
        <w:rPr>
          <w:rFonts w:ascii="Times New Roman" w:hAnsi="Times New Roman" w:cs="Times New Roman"/>
          <w:sz w:val="24"/>
          <w:szCs w:val="24"/>
        </w:rPr>
        <w:t xml:space="preserve">Привлечение внимания </w:t>
      </w:r>
      <w:r w:rsidR="00350ADA">
        <w:rPr>
          <w:rFonts w:ascii="Times New Roman" w:hAnsi="Times New Roman" w:cs="Times New Roman"/>
          <w:sz w:val="24"/>
          <w:szCs w:val="24"/>
        </w:rPr>
        <w:t>педагогов</w:t>
      </w:r>
      <w:r w:rsidRPr="00933913">
        <w:rPr>
          <w:rFonts w:ascii="Times New Roman" w:hAnsi="Times New Roman" w:cs="Times New Roman"/>
          <w:sz w:val="24"/>
          <w:szCs w:val="24"/>
        </w:rPr>
        <w:t xml:space="preserve"> к решению жизненно важных проблем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>2.</w:t>
      </w:r>
      <w:r w:rsidR="0058697D">
        <w:rPr>
          <w:rFonts w:ascii="Times New Roman" w:hAnsi="Times New Roman" w:cs="Times New Roman"/>
          <w:sz w:val="24"/>
          <w:szCs w:val="24"/>
        </w:rPr>
        <w:t> </w:t>
      </w:r>
      <w:r w:rsidRPr="00933913">
        <w:rPr>
          <w:rFonts w:ascii="Times New Roman" w:hAnsi="Times New Roman" w:cs="Times New Roman"/>
          <w:sz w:val="24"/>
          <w:szCs w:val="24"/>
        </w:rPr>
        <w:t>Формирование правильного понимания данной проблемы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>3.</w:t>
      </w:r>
      <w:r w:rsidR="0058697D">
        <w:rPr>
          <w:rFonts w:ascii="Times New Roman" w:hAnsi="Times New Roman" w:cs="Times New Roman"/>
          <w:sz w:val="24"/>
          <w:szCs w:val="24"/>
        </w:rPr>
        <w:t> </w:t>
      </w:r>
      <w:r w:rsidRPr="00933913">
        <w:rPr>
          <w:rFonts w:ascii="Times New Roman" w:hAnsi="Times New Roman" w:cs="Times New Roman"/>
          <w:sz w:val="24"/>
          <w:szCs w:val="24"/>
        </w:rPr>
        <w:t>Выработка соей собственной позиции по данной проблеме</w:t>
      </w:r>
    </w:p>
    <w:p w:rsidR="00933913" w:rsidRPr="00933913" w:rsidRDefault="00541162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3913" w:rsidRPr="00933913">
        <w:rPr>
          <w:rFonts w:ascii="Times New Roman" w:hAnsi="Times New Roman" w:cs="Times New Roman"/>
          <w:sz w:val="24"/>
          <w:szCs w:val="24"/>
        </w:rPr>
        <w:t>.</w:t>
      </w:r>
      <w:r w:rsidR="0058697D">
        <w:rPr>
          <w:rFonts w:ascii="Times New Roman" w:hAnsi="Times New Roman" w:cs="Times New Roman"/>
          <w:sz w:val="24"/>
          <w:szCs w:val="24"/>
        </w:rPr>
        <w:t> </w:t>
      </w:r>
      <w:r w:rsidR="00933913" w:rsidRPr="00933913">
        <w:rPr>
          <w:rFonts w:ascii="Times New Roman" w:hAnsi="Times New Roman" w:cs="Times New Roman"/>
          <w:sz w:val="24"/>
          <w:szCs w:val="24"/>
        </w:rPr>
        <w:t>Развитие приемов самостоятельной работы по подготовке сообщений - выступлений</w:t>
      </w:r>
    </w:p>
    <w:p w:rsidR="00933913" w:rsidRPr="00933913" w:rsidRDefault="00541162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3913" w:rsidRPr="00933913">
        <w:rPr>
          <w:rFonts w:ascii="Times New Roman" w:hAnsi="Times New Roman" w:cs="Times New Roman"/>
          <w:sz w:val="24"/>
          <w:szCs w:val="24"/>
        </w:rPr>
        <w:t>.</w:t>
      </w:r>
      <w:r w:rsidR="00E43CD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Развитие умений </w:t>
      </w:r>
      <w:r w:rsidR="00933913" w:rsidRPr="00933913">
        <w:rPr>
          <w:rFonts w:ascii="Times New Roman" w:hAnsi="Times New Roman" w:cs="Times New Roman"/>
          <w:sz w:val="24"/>
          <w:szCs w:val="24"/>
        </w:rPr>
        <w:t>логически мыслить, анализировать, обобщать материал, выделять главное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3913" w:rsidRPr="00933913" w:rsidRDefault="00350ADA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33913" w:rsidRPr="00933913">
        <w:rPr>
          <w:rFonts w:ascii="Times New Roman" w:hAnsi="Times New Roman" w:cs="Times New Roman"/>
          <w:sz w:val="24"/>
          <w:szCs w:val="24"/>
        </w:rPr>
        <w:t>.</w:t>
      </w:r>
      <w:r w:rsidR="00E43CD0">
        <w:rPr>
          <w:rFonts w:ascii="Times New Roman" w:hAnsi="Times New Roman" w:cs="Times New Roman"/>
          <w:sz w:val="24"/>
          <w:szCs w:val="24"/>
        </w:rPr>
        <w:t> </w:t>
      </w:r>
      <w:r w:rsidR="00933913" w:rsidRPr="00933913">
        <w:rPr>
          <w:rFonts w:ascii="Times New Roman" w:hAnsi="Times New Roman" w:cs="Times New Roman"/>
          <w:sz w:val="24"/>
          <w:szCs w:val="24"/>
        </w:rPr>
        <w:t>Применени</w:t>
      </w:r>
      <w:r w:rsidR="00E43CD0">
        <w:rPr>
          <w:rFonts w:ascii="Times New Roman" w:hAnsi="Times New Roman" w:cs="Times New Roman"/>
          <w:sz w:val="24"/>
          <w:szCs w:val="24"/>
        </w:rPr>
        <w:t>й полученных знаний на практике</w:t>
      </w:r>
      <w:r w:rsidR="00933913" w:rsidRPr="00933913">
        <w:rPr>
          <w:rFonts w:ascii="Times New Roman" w:hAnsi="Times New Roman" w:cs="Times New Roman"/>
          <w:sz w:val="24"/>
          <w:szCs w:val="24"/>
        </w:rPr>
        <w:t>, в своей собственной повседневной  жизни</w:t>
      </w:r>
    </w:p>
    <w:p w:rsidR="00933913" w:rsidRPr="00E272F2" w:rsidRDefault="00933913" w:rsidP="009339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72F2">
        <w:rPr>
          <w:rFonts w:ascii="Times New Roman" w:hAnsi="Times New Roman" w:cs="Times New Roman"/>
          <w:b/>
          <w:sz w:val="24"/>
          <w:szCs w:val="24"/>
        </w:rPr>
        <w:t>Роль и задачи ведущего «круглого стола»</w:t>
      </w:r>
      <w:r w:rsidR="00E272F2">
        <w:rPr>
          <w:rFonts w:ascii="Times New Roman" w:hAnsi="Times New Roman" w:cs="Times New Roman"/>
          <w:b/>
          <w:sz w:val="24"/>
          <w:szCs w:val="24"/>
        </w:rPr>
        <w:t>.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>Роль ведущего «круглого стола» огромна,  во многом решающая. Ведущий влияет на выбор темы</w:t>
      </w:r>
      <w:r w:rsidR="00E8044A">
        <w:rPr>
          <w:rFonts w:ascii="Times New Roman" w:hAnsi="Times New Roman" w:cs="Times New Roman"/>
          <w:sz w:val="24"/>
          <w:szCs w:val="24"/>
        </w:rPr>
        <w:t xml:space="preserve">, именно под его руководством составляется </w:t>
      </w:r>
      <w:r w:rsidRPr="00933913">
        <w:rPr>
          <w:rFonts w:ascii="Times New Roman" w:hAnsi="Times New Roman" w:cs="Times New Roman"/>
          <w:sz w:val="24"/>
          <w:szCs w:val="24"/>
        </w:rPr>
        <w:t>план, разрабатывают вопросы обсуждения т</w:t>
      </w:r>
      <w:r w:rsidR="00E8044A">
        <w:rPr>
          <w:rFonts w:ascii="Times New Roman" w:hAnsi="Times New Roman" w:cs="Times New Roman"/>
          <w:sz w:val="24"/>
          <w:szCs w:val="24"/>
        </w:rPr>
        <w:t>емы, ведущий помогает найти необходимую информацию</w:t>
      </w:r>
      <w:r w:rsidRPr="00933913">
        <w:rPr>
          <w:rFonts w:ascii="Times New Roman" w:hAnsi="Times New Roman" w:cs="Times New Roman"/>
          <w:sz w:val="24"/>
          <w:szCs w:val="24"/>
        </w:rPr>
        <w:t>, отобрать необходимый материал. Ведущий организует подготовку кабинета к проведению «круглого стола</w:t>
      </w:r>
      <w:r w:rsidR="009E1BF0">
        <w:rPr>
          <w:rFonts w:ascii="Times New Roman" w:hAnsi="Times New Roman" w:cs="Times New Roman"/>
          <w:sz w:val="24"/>
          <w:szCs w:val="24"/>
        </w:rPr>
        <w:t xml:space="preserve">. </w:t>
      </w:r>
      <w:r w:rsidRPr="00933913">
        <w:rPr>
          <w:rFonts w:ascii="Times New Roman" w:hAnsi="Times New Roman" w:cs="Times New Roman"/>
          <w:sz w:val="24"/>
          <w:szCs w:val="24"/>
        </w:rPr>
        <w:t>Он должен хорошо разбираться в данном вопросе, обладать эрудицией, методи</w:t>
      </w:r>
      <w:r w:rsidR="009E1BF0">
        <w:rPr>
          <w:rFonts w:ascii="Times New Roman" w:hAnsi="Times New Roman" w:cs="Times New Roman"/>
          <w:sz w:val="24"/>
          <w:szCs w:val="24"/>
        </w:rPr>
        <w:t xml:space="preserve">ческими приемами и средствами; </w:t>
      </w:r>
      <w:r w:rsidRPr="00933913">
        <w:rPr>
          <w:rFonts w:ascii="Times New Roman" w:hAnsi="Times New Roman" w:cs="Times New Roman"/>
          <w:sz w:val="24"/>
          <w:szCs w:val="24"/>
        </w:rPr>
        <w:t>уметь правильно организовать дискуссию; во</w:t>
      </w:r>
      <w:r w:rsidR="009E1BF0">
        <w:rPr>
          <w:rFonts w:ascii="Times New Roman" w:hAnsi="Times New Roman" w:cs="Times New Roman"/>
          <w:sz w:val="24"/>
          <w:szCs w:val="24"/>
        </w:rPr>
        <w:t>время ставить «острые вопросы»</w:t>
      </w:r>
      <w:r w:rsidRPr="00933913">
        <w:rPr>
          <w:rFonts w:ascii="Times New Roman" w:hAnsi="Times New Roman" w:cs="Times New Roman"/>
          <w:sz w:val="24"/>
          <w:szCs w:val="24"/>
        </w:rPr>
        <w:t>, чтобы выс</w:t>
      </w:r>
      <w:r w:rsidR="009E7D26">
        <w:rPr>
          <w:rFonts w:ascii="Times New Roman" w:hAnsi="Times New Roman" w:cs="Times New Roman"/>
          <w:sz w:val="24"/>
          <w:szCs w:val="24"/>
        </w:rPr>
        <w:t>тупления были заинтересованными</w:t>
      </w:r>
      <w:r w:rsidRPr="00933913">
        <w:rPr>
          <w:rFonts w:ascii="Times New Roman" w:hAnsi="Times New Roman" w:cs="Times New Roman"/>
          <w:sz w:val="24"/>
          <w:szCs w:val="24"/>
        </w:rPr>
        <w:t>, живыми</w:t>
      </w:r>
      <w:r w:rsidR="00330A5F">
        <w:rPr>
          <w:rFonts w:ascii="Times New Roman" w:hAnsi="Times New Roman" w:cs="Times New Roman"/>
          <w:sz w:val="24"/>
          <w:szCs w:val="24"/>
        </w:rPr>
        <w:t>.</w:t>
      </w:r>
      <w:r w:rsidRPr="00933913">
        <w:rPr>
          <w:rFonts w:ascii="Times New Roman" w:hAnsi="Times New Roman" w:cs="Times New Roman"/>
          <w:sz w:val="24"/>
          <w:szCs w:val="24"/>
        </w:rPr>
        <w:t> </w:t>
      </w:r>
    </w:p>
    <w:p w:rsidR="00933913" w:rsidRPr="001B2489" w:rsidRDefault="00933913" w:rsidP="009339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2489">
        <w:rPr>
          <w:rFonts w:ascii="Times New Roman" w:hAnsi="Times New Roman" w:cs="Times New Roman"/>
          <w:b/>
          <w:sz w:val="24"/>
          <w:szCs w:val="24"/>
        </w:rPr>
        <w:t>Организация подготовки «круглого стола»</w:t>
      </w:r>
      <w:r w:rsidR="001B2489">
        <w:rPr>
          <w:rFonts w:ascii="Times New Roman" w:hAnsi="Times New Roman" w:cs="Times New Roman"/>
          <w:b/>
          <w:sz w:val="24"/>
          <w:szCs w:val="24"/>
        </w:rPr>
        <w:t>.</w:t>
      </w:r>
    </w:p>
    <w:p w:rsidR="00D00964" w:rsidRDefault="00D00964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</w:t>
      </w:r>
      <w:r w:rsidR="00933913" w:rsidRPr="00933913">
        <w:rPr>
          <w:rFonts w:ascii="Times New Roman" w:hAnsi="Times New Roman" w:cs="Times New Roman"/>
          <w:sz w:val="24"/>
          <w:szCs w:val="24"/>
        </w:rPr>
        <w:t xml:space="preserve">ыбора темы. 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>На выбо</w:t>
      </w:r>
      <w:r w:rsidR="004D1A11">
        <w:rPr>
          <w:rFonts w:ascii="Times New Roman" w:hAnsi="Times New Roman" w:cs="Times New Roman"/>
          <w:sz w:val="24"/>
          <w:szCs w:val="24"/>
        </w:rPr>
        <w:t>р темы влияют следующие факторы</w:t>
      </w:r>
      <w:r w:rsidRPr="00933913">
        <w:rPr>
          <w:rFonts w:ascii="Times New Roman" w:hAnsi="Times New Roman" w:cs="Times New Roman"/>
          <w:sz w:val="24"/>
          <w:szCs w:val="24"/>
        </w:rPr>
        <w:t>: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>1.</w:t>
      </w:r>
      <w:r w:rsidR="004D1A11">
        <w:rPr>
          <w:rFonts w:ascii="Times New Roman" w:hAnsi="Times New Roman" w:cs="Times New Roman"/>
          <w:sz w:val="24"/>
          <w:szCs w:val="24"/>
        </w:rPr>
        <w:t> </w:t>
      </w:r>
      <w:r w:rsidRPr="00933913">
        <w:rPr>
          <w:rFonts w:ascii="Times New Roman" w:hAnsi="Times New Roman" w:cs="Times New Roman"/>
          <w:sz w:val="24"/>
          <w:szCs w:val="24"/>
        </w:rPr>
        <w:t xml:space="preserve">Интерес к данной теме, который определяется тем, что эта проблема является </w:t>
      </w:r>
      <w:r w:rsidR="004D1A11">
        <w:rPr>
          <w:rFonts w:ascii="Times New Roman" w:hAnsi="Times New Roman" w:cs="Times New Roman"/>
          <w:sz w:val="24"/>
          <w:szCs w:val="24"/>
        </w:rPr>
        <w:t>важной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>2.</w:t>
      </w:r>
      <w:r w:rsidR="004D1A11">
        <w:rPr>
          <w:rFonts w:ascii="Times New Roman" w:hAnsi="Times New Roman" w:cs="Times New Roman"/>
          <w:sz w:val="24"/>
          <w:szCs w:val="24"/>
        </w:rPr>
        <w:t> </w:t>
      </w:r>
      <w:r w:rsidRPr="00933913">
        <w:rPr>
          <w:rFonts w:ascii="Times New Roman" w:hAnsi="Times New Roman" w:cs="Times New Roman"/>
          <w:sz w:val="24"/>
          <w:szCs w:val="24"/>
        </w:rPr>
        <w:t>Сложность, неоднозначность решения данной проблемы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>3.</w:t>
      </w:r>
      <w:r w:rsidR="004D1A11">
        <w:rPr>
          <w:rFonts w:ascii="Times New Roman" w:hAnsi="Times New Roman" w:cs="Times New Roman"/>
          <w:sz w:val="24"/>
          <w:szCs w:val="24"/>
        </w:rPr>
        <w:t> </w:t>
      </w:r>
      <w:r w:rsidRPr="00933913">
        <w:rPr>
          <w:rFonts w:ascii="Times New Roman" w:hAnsi="Times New Roman" w:cs="Times New Roman"/>
          <w:sz w:val="24"/>
          <w:szCs w:val="24"/>
        </w:rPr>
        <w:t>Доступность</w:t>
      </w:r>
      <w:r w:rsidR="004D1A11">
        <w:rPr>
          <w:rFonts w:ascii="Times New Roman" w:hAnsi="Times New Roman" w:cs="Times New Roman"/>
          <w:sz w:val="24"/>
          <w:szCs w:val="24"/>
        </w:rPr>
        <w:t xml:space="preserve"> выбранной темы</w:t>
      </w:r>
    </w:p>
    <w:p w:rsidR="00933913" w:rsidRPr="00933913" w:rsidRDefault="004D1A11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выбора темы </w:t>
      </w:r>
      <w:r w:rsidR="00933913" w:rsidRPr="00933913">
        <w:rPr>
          <w:rFonts w:ascii="Times New Roman" w:hAnsi="Times New Roman" w:cs="Times New Roman"/>
          <w:sz w:val="24"/>
          <w:szCs w:val="24"/>
        </w:rPr>
        <w:t>создается организационная группа</w:t>
      </w:r>
      <w:r>
        <w:rPr>
          <w:rFonts w:ascii="Times New Roman" w:hAnsi="Times New Roman" w:cs="Times New Roman"/>
          <w:sz w:val="24"/>
          <w:szCs w:val="24"/>
        </w:rPr>
        <w:t xml:space="preserve"> для подготовки «круглого стола». Задача </w:t>
      </w:r>
      <w:r w:rsidR="00933913" w:rsidRPr="00933913">
        <w:rPr>
          <w:rFonts w:ascii="Times New Roman" w:hAnsi="Times New Roman" w:cs="Times New Roman"/>
          <w:sz w:val="24"/>
          <w:szCs w:val="24"/>
        </w:rPr>
        <w:t>группы: организация подготовки и проведения «круглого стола</w:t>
      </w:r>
      <w:r w:rsidR="009E4D27">
        <w:rPr>
          <w:rFonts w:ascii="Times New Roman" w:hAnsi="Times New Roman" w:cs="Times New Roman"/>
          <w:sz w:val="24"/>
          <w:szCs w:val="24"/>
        </w:rPr>
        <w:t xml:space="preserve">». Данная инициативная группа </w:t>
      </w:r>
      <w:r w:rsidR="00933913" w:rsidRPr="00933913">
        <w:rPr>
          <w:rFonts w:ascii="Times New Roman" w:hAnsi="Times New Roman" w:cs="Times New Roman"/>
          <w:sz w:val="24"/>
          <w:szCs w:val="24"/>
        </w:rPr>
        <w:t xml:space="preserve">определяет время, </w:t>
      </w:r>
      <w:r w:rsidR="00114D3A">
        <w:rPr>
          <w:rFonts w:ascii="Times New Roman" w:hAnsi="Times New Roman" w:cs="Times New Roman"/>
          <w:sz w:val="24"/>
          <w:szCs w:val="24"/>
        </w:rPr>
        <w:t>место и вопросы обсуждения темы</w:t>
      </w:r>
      <w:r w:rsidR="00933913" w:rsidRPr="00933913">
        <w:rPr>
          <w:rFonts w:ascii="Times New Roman" w:hAnsi="Times New Roman" w:cs="Times New Roman"/>
          <w:sz w:val="24"/>
          <w:szCs w:val="24"/>
        </w:rPr>
        <w:t>.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>Организационная группа осуществляет техническую и организационную подготовку «круглого стола».</w:t>
      </w:r>
    </w:p>
    <w:p w:rsidR="00933913" w:rsidRPr="00477FFA" w:rsidRDefault="00933913" w:rsidP="009339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7FFA">
        <w:rPr>
          <w:rFonts w:ascii="Times New Roman" w:hAnsi="Times New Roman" w:cs="Times New Roman"/>
          <w:b/>
          <w:sz w:val="24"/>
          <w:szCs w:val="24"/>
        </w:rPr>
        <w:t>Подготовка обсуждения темы</w:t>
      </w:r>
      <w:r w:rsidR="00477FFA" w:rsidRPr="00477FFA">
        <w:rPr>
          <w:rFonts w:ascii="Times New Roman" w:hAnsi="Times New Roman" w:cs="Times New Roman"/>
          <w:b/>
          <w:sz w:val="24"/>
          <w:szCs w:val="24"/>
        </w:rPr>
        <w:t>.</w:t>
      </w:r>
    </w:p>
    <w:p w:rsidR="00933913" w:rsidRPr="00933913" w:rsidRDefault="00477FFA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Получив плана обсуждения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темы</w:t>
      </w:r>
      <w:proofErr w:type="gramEnd"/>
      <w:r w:rsidR="00933913" w:rsidRPr="00933913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477FFA" w:rsidRDefault="00477FFA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Сбор материала, информации.</w:t>
      </w:r>
    </w:p>
    <w:p w:rsidR="00933913" w:rsidRPr="00933913" w:rsidRDefault="00FB5CDD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33913" w:rsidRPr="00933913">
        <w:rPr>
          <w:rFonts w:ascii="Times New Roman" w:hAnsi="Times New Roman" w:cs="Times New Roman"/>
          <w:sz w:val="24"/>
          <w:szCs w:val="24"/>
        </w:rPr>
        <w:t>. Материал обрабатывается: выбирается главное, интересное, систематизируется по вопросам, т.е. происходит первоначальное усвоение материала – это делается</w:t>
      </w:r>
      <w:r w:rsidR="00477FFA">
        <w:rPr>
          <w:rFonts w:ascii="Times New Roman" w:hAnsi="Times New Roman" w:cs="Times New Roman"/>
          <w:sz w:val="24"/>
          <w:szCs w:val="24"/>
        </w:rPr>
        <w:t xml:space="preserve"> под руководством преподавателя</w:t>
      </w:r>
      <w:r w:rsidR="00933913" w:rsidRPr="00933913">
        <w:rPr>
          <w:rFonts w:ascii="Times New Roman" w:hAnsi="Times New Roman" w:cs="Times New Roman"/>
          <w:sz w:val="24"/>
          <w:szCs w:val="24"/>
        </w:rPr>
        <w:t>.</w:t>
      </w:r>
    </w:p>
    <w:p w:rsidR="00933913" w:rsidRPr="00933913" w:rsidRDefault="00FB5CDD" w:rsidP="00477F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7FFA">
        <w:rPr>
          <w:rFonts w:ascii="Times New Roman" w:hAnsi="Times New Roman" w:cs="Times New Roman"/>
          <w:sz w:val="24"/>
          <w:szCs w:val="24"/>
        </w:rPr>
        <w:t>. Письменная подготовка материала</w:t>
      </w:r>
      <w:r w:rsidR="00933913" w:rsidRPr="00933913">
        <w:rPr>
          <w:rFonts w:ascii="Times New Roman" w:hAnsi="Times New Roman" w:cs="Times New Roman"/>
          <w:sz w:val="24"/>
          <w:szCs w:val="24"/>
        </w:rPr>
        <w:t>: готовят</w:t>
      </w:r>
      <w:r w:rsidR="00477FFA">
        <w:rPr>
          <w:rFonts w:ascii="Times New Roman" w:hAnsi="Times New Roman" w:cs="Times New Roman"/>
          <w:sz w:val="24"/>
          <w:szCs w:val="24"/>
        </w:rPr>
        <w:t>ся</w:t>
      </w:r>
      <w:r w:rsidR="00933913" w:rsidRPr="00933913">
        <w:rPr>
          <w:rFonts w:ascii="Times New Roman" w:hAnsi="Times New Roman" w:cs="Times New Roman"/>
          <w:sz w:val="24"/>
          <w:szCs w:val="24"/>
        </w:rPr>
        <w:t xml:space="preserve"> сообщения</w:t>
      </w:r>
      <w:r w:rsidR="00477FFA">
        <w:rPr>
          <w:rFonts w:ascii="Times New Roman" w:hAnsi="Times New Roman" w:cs="Times New Roman"/>
          <w:sz w:val="24"/>
          <w:szCs w:val="24"/>
        </w:rPr>
        <w:t>.</w:t>
      </w:r>
    </w:p>
    <w:p w:rsidR="00933913" w:rsidRPr="00FB5CDD" w:rsidRDefault="00933913" w:rsidP="0093391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B5CDD">
        <w:rPr>
          <w:rFonts w:ascii="Times New Roman" w:hAnsi="Times New Roman" w:cs="Times New Roman"/>
          <w:b/>
          <w:sz w:val="24"/>
          <w:szCs w:val="24"/>
        </w:rPr>
        <w:t>Обсуждение темы</w:t>
      </w:r>
      <w:r w:rsidR="00FB5CDD">
        <w:rPr>
          <w:rFonts w:ascii="Times New Roman" w:hAnsi="Times New Roman" w:cs="Times New Roman"/>
          <w:b/>
          <w:sz w:val="24"/>
          <w:szCs w:val="24"/>
        </w:rPr>
        <w:t>.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 xml:space="preserve">Обсуждение начинается с вступительного слова </w:t>
      </w:r>
      <w:r w:rsidR="0066691E">
        <w:rPr>
          <w:rFonts w:ascii="Times New Roman" w:hAnsi="Times New Roman" w:cs="Times New Roman"/>
          <w:sz w:val="24"/>
          <w:szCs w:val="24"/>
        </w:rPr>
        <w:t xml:space="preserve">ведущего, который </w:t>
      </w:r>
      <w:r w:rsidRPr="00933913">
        <w:rPr>
          <w:rFonts w:ascii="Times New Roman" w:hAnsi="Times New Roman" w:cs="Times New Roman"/>
          <w:sz w:val="24"/>
          <w:szCs w:val="24"/>
        </w:rPr>
        <w:t xml:space="preserve">акцентирует внимание </w:t>
      </w:r>
      <w:r w:rsidR="0066691E">
        <w:rPr>
          <w:rFonts w:ascii="Times New Roman" w:hAnsi="Times New Roman" w:cs="Times New Roman"/>
          <w:sz w:val="24"/>
          <w:szCs w:val="24"/>
        </w:rPr>
        <w:t xml:space="preserve">присутствующих </w:t>
      </w:r>
      <w:r w:rsidRPr="00933913">
        <w:rPr>
          <w:rFonts w:ascii="Times New Roman" w:hAnsi="Times New Roman" w:cs="Times New Roman"/>
          <w:sz w:val="24"/>
          <w:szCs w:val="24"/>
        </w:rPr>
        <w:t>на вопросы темы, особо отме</w:t>
      </w:r>
      <w:r w:rsidR="0066691E">
        <w:rPr>
          <w:rFonts w:ascii="Times New Roman" w:hAnsi="Times New Roman" w:cs="Times New Roman"/>
          <w:sz w:val="24"/>
          <w:szCs w:val="24"/>
        </w:rPr>
        <w:t>чая актуальность выбранной темы</w:t>
      </w:r>
      <w:r w:rsidRPr="00933913">
        <w:rPr>
          <w:rFonts w:ascii="Times New Roman" w:hAnsi="Times New Roman" w:cs="Times New Roman"/>
          <w:sz w:val="24"/>
          <w:szCs w:val="24"/>
        </w:rPr>
        <w:t>.</w:t>
      </w:r>
    </w:p>
    <w:p w:rsidR="00933913" w:rsidRPr="00933913" w:rsidRDefault="00933913" w:rsidP="009339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>На базе собранного материала, предварительного изучения, на основе использования собственного опыта обсуждаются вопросы темы. В о</w:t>
      </w:r>
      <w:r w:rsidR="002A6CEE">
        <w:rPr>
          <w:rFonts w:ascii="Times New Roman" w:hAnsi="Times New Roman" w:cs="Times New Roman"/>
          <w:sz w:val="24"/>
          <w:szCs w:val="24"/>
        </w:rPr>
        <w:t xml:space="preserve">бсуждении участвуют все, кто </w:t>
      </w:r>
      <w:r w:rsidRPr="00933913">
        <w:rPr>
          <w:rFonts w:ascii="Times New Roman" w:hAnsi="Times New Roman" w:cs="Times New Roman"/>
          <w:sz w:val="24"/>
          <w:szCs w:val="24"/>
        </w:rPr>
        <w:t>заранее получили индивидуальные и групповые з</w:t>
      </w:r>
      <w:r w:rsidR="002A6CEE">
        <w:rPr>
          <w:rFonts w:ascii="Times New Roman" w:hAnsi="Times New Roman" w:cs="Times New Roman"/>
          <w:sz w:val="24"/>
          <w:szCs w:val="24"/>
        </w:rPr>
        <w:t>адания по обозначенным вопросам</w:t>
      </w:r>
      <w:r w:rsidRPr="00933913">
        <w:rPr>
          <w:rFonts w:ascii="Times New Roman" w:hAnsi="Times New Roman" w:cs="Times New Roman"/>
          <w:sz w:val="24"/>
          <w:szCs w:val="24"/>
        </w:rPr>
        <w:t>.</w:t>
      </w:r>
    </w:p>
    <w:p w:rsidR="00933913" w:rsidRPr="002A6CEE" w:rsidRDefault="00933913" w:rsidP="002A6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933913">
        <w:rPr>
          <w:rFonts w:ascii="Times New Roman" w:hAnsi="Times New Roman" w:cs="Times New Roman"/>
          <w:sz w:val="24"/>
          <w:szCs w:val="24"/>
        </w:rPr>
        <w:t xml:space="preserve">Проведение «круглого стола» заканчивается </w:t>
      </w:r>
      <w:r w:rsidR="002A6CEE">
        <w:rPr>
          <w:rFonts w:ascii="Times New Roman" w:hAnsi="Times New Roman" w:cs="Times New Roman"/>
          <w:sz w:val="24"/>
          <w:szCs w:val="24"/>
        </w:rPr>
        <w:t>заключительным словом ведущего</w:t>
      </w:r>
      <w:r w:rsidRPr="00933913">
        <w:rPr>
          <w:rFonts w:ascii="Times New Roman" w:hAnsi="Times New Roman" w:cs="Times New Roman"/>
          <w:sz w:val="24"/>
          <w:szCs w:val="24"/>
        </w:rPr>
        <w:t>, который делает вывод по результатам обсуждени</w:t>
      </w:r>
      <w:r w:rsidR="002A6CEE">
        <w:rPr>
          <w:rFonts w:ascii="Times New Roman" w:hAnsi="Times New Roman" w:cs="Times New Roman"/>
          <w:sz w:val="24"/>
          <w:szCs w:val="24"/>
        </w:rPr>
        <w:t>я, дает оценку работы присутствующих</w:t>
      </w:r>
      <w:r w:rsidRPr="00933913">
        <w:rPr>
          <w:rFonts w:ascii="Times New Roman" w:hAnsi="Times New Roman" w:cs="Times New Roman"/>
          <w:sz w:val="24"/>
          <w:szCs w:val="24"/>
        </w:rPr>
        <w:t>:</w:t>
      </w:r>
      <w:r w:rsidR="002A6CEE">
        <w:rPr>
          <w:rFonts w:ascii="Times New Roman" w:hAnsi="Times New Roman" w:cs="Times New Roman"/>
          <w:sz w:val="24"/>
          <w:szCs w:val="24"/>
        </w:rPr>
        <w:t xml:space="preserve"> </w:t>
      </w:r>
      <w:r w:rsidRPr="00933913">
        <w:rPr>
          <w:rFonts w:ascii="Times New Roman" w:hAnsi="Times New Roman" w:cs="Times New Roman"/>
          <w:sz w:val="24"/>
          <w:szCs w:val="24"/>
        </w:rPr>
        <w:t>их подготовленности, активности при обсуждении темы, отмечает недостатк</w:t>
      </w:r>
      <w:r w:rsidR="002A6CEE">
        <w:rPr>
          <w:rFonts w:ascii="Times New Roman" w:hAnsi="Times New Roman" w:cs="Times New Roman"/>
          <w:sz w:val="24"/>
          <w:szCs w:val="24"/>
        </w:rPr>
        <w:t>и в ходе проведения мероприятия</w:t>
      </w:r>
      <w:r w:rsidRPr="00933913">
        <w:rPr>
          <w:rFonts w:ascii="Times New Roman" w:hAnsi="Times New Roman" w:cs="Times New Roman"/>
          <w:sz w:val="24"/>
          <w:szCs w:val="24"/>
        </w:rPr>
        <w:t>.</w:t>
      </w:r>
    </w:p>
    <w:sectPr w:rsidR="00933913" w:rsidRPr="002A6CEE" w:rsidSect="00205D7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0772"/>
    <w:multiLevelType w:val="multilevel"/>
    <w:tmpl w:val="82F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9E7C6F"/>
    <w:multiLevelType w:val="multilevel"/>
    <w:tmpl w:val="2062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C8"/>
    <w:rsid w:val="00114D3A"/>
    <w:rsid w:val="001B2489"/>
    <w:rsid w:val="00205D7B"/>
    <w:rsid w:val="00293EC8"/>
    <w:rsid w:val="002A6CEE"/>
    <w:rsid w:val="0031070E"/>
    <w:rsid w:val="00330A5F"/>
    <w:rsid w:val="00350ADA"/>
    <w:rsid w:val="00384093"/>
    <w:rsid w:val="00477FFA"/>
    <w:rsid w:val="004C3DFA"/>
    <w:rsid w:val="004D1A11"/>
    <w:rsid w:val="00540E25"/>
    <w:rsid w:val="00541162"/>
    <w:rsid w:val="0058697D"/>
    <w:rsid w:val="0066691E"/>
    <w:rsid w:val="006D248E"/>
    <w:rsid w:val="007E4F06"/>
    <w:rsid w:val="00933913"/>
    <w:rsid w:val="009E1BF0"/>
    <w:rsid w:val="009E4D27"/>
    <w:rsid w:val="009E7D26"/>
    <w:rsid w:val="00A219F7"/>
    <w:rsid w:val="00BB0D54"/>
    <w:rsid w:val="00D00964"/>
    <w:rsid w:val="00DE0C6C"/>
    <w:rsid w:val="00E272F2"/>
    <w:rsid w:val="00E43CD0"/>
    <w:rsid w:val="00E8044A"/>
    <w:rsid w:val="00F52CFE"/>
    <w:rsid w:val="00F56873"/>
    <w:rsid w:val="00FB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9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2024-11-25T10:06:00Z</dcterms:created>
  <dcterms:modified xsi:type="dcterms:W3CDTF">2024-11-25T12:15:00Z</dcterms:modified>
</cp:coreProperties>
</file>