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AF876" w14:textId="77777777" w:rsidR="00744664" w:rsidRDefault="00744664" w:rsidP="00744664">
      <w:pPr>
        <w:jc w:val="center"/>
        <w:rPr>
          <w:b/>
          <w:bCs/>
        </w:rPr>
      </w:pPr>
      <w:r>
        <w:rPr>
          <w:b/>
          <w:bCs/>
        </w:rPr>
        <w:t>М</w:t>
      </w:r>
      <w:r w:rsidRPr="001470F9">
        <w:rPr>
          <w:b/>
          <w:bCs/>
        </w:rPr>
        <w:t>астер-класс</w:t>
      </w:r>
      <w:r>
        <w:rPr>
          <w:b/>
          <w:bCs/>
        </w:rPr>
        <w:t xml:space="preserve"> </w:t>
      </w:r>
      <w:r w:rsidRPr="001470F9">
        <w:rPr>
          <w:b/>
          <w:bCs/>
        </w:rPr>
        <w:t>для педагогов «Зарядка для ума» в работе с детьми дошкольного возраста»</w:t>
      </w:r>
    </w:p>
    <w:p w14:paraId="5D296117" w14:textId="4C902863" w:rsidR="00744664" w:rsidRPr="001470F9" w:rsidRDefault="00744664" w:rsidP="00BA065E">
      <w:r w:rsidRPr="00667B7A">
        <w:rPr>
          <w:b/>
          <w:bCs/>
        </w:rPr>
        <w:t>Цель</w:t>
      </w:r>
      <w:r>
        <w:rPr>
          <w:b/>
          <w:bCs/>
        </w:rPr>
        <w:t xml:space="preserve">: </w:t>
      </w:r>
      <w:r>
        <w:t xml:space="preserve">знакомство педагогов с приемами </w:t>
      </w:r>
      <w:proofErr w:type="spellStart"/>
      <w:r>
        <w:t>нейрогимнастики</w:t>
      </w:r>
      <w:proofErr w:type="spellEnd"/>
      <w:r>
        <w:t xml:space="preserve"> в работе с детьми дошкольного возраста.</w:t>
      </w:r>
    </w:p>
    <w:p w14:paraId="177E8F57" w14:textId="77777777" w:rsidR="00744664" w:rsidRDefault="00744664" w:rsidP="00744664">
      <w:pPr>
        <w:ind w:firstLine="0"/>
      </w:pPr>
    </w:p>
    <w:p w14:paraId="1B458884" w14:textId="77777777" w:rsidR="00744664" w:rsidRDefault="00744664" w:rsidP="00744664">
      <w:pPr>
        <w:jc w:val="center"/>
      </w:pPr>
      <w:r>
        <w:t>Уважаемые педагоги!</w:t>
      </w:r>
    </w:p>
    <w:p w14:paraId="5592EAFF" w14:textId="77777777" w:rsidR="00744664" w:rsidRDefault="00744664" w:rsidP="00744664">
      <w:r>
        <w:t xml:space="preserve">Знаете ли вы, </w:t>
      </w:r>
      <w:r w:rsidRPr="00773006">
        <w:t>что по статистике каждый человек в среднем использует свой мозг всего лишь на 30%, а остальные 70% – это неиспользуемые резервы и возможности.</w:t>
      </w:r>
    </w:p>
    <w:p w14:paraId="004E1793" w14:textId="77777777" w:rsidR="00744664" w:rsidRDefault="00744664" w:rsidP="00744664">
      <w:r>
        <w:t xml:space="preserve"> </w:t>
      </w:r>
    </w:p>
    <w:p w14:paraId="4EEB1B33" w14:textId="77777777" w:rsidR="00744664" w:rsidRDefault="00744664" w:rsidP="00744664">
      <w:r>
        <w:t xml:space="preserve">Перед вами ребенок. Вполне себе обычный наш воспитанник. </w:t>
      </w:r>
    </w:p>
    <w:p w14:paraId="2C7F413B" w14:textId="77777777" w:rsidR="00744664" w:rsidRDefault="00744664" w:rsidP="00744664">
      <w:r>
        <w:t xml:space="preserve">- Скажите, какой он? </w:t>
      </w:r>
    </w:p>
    <w:p w14:paraId="28F64429" w14:textId="77777777" w:rsidR="00744664" w:rsidRDefault="00744664" w:rsidP="00744664">
      <w:r>
        <w:t xml:space="preserve">- Хорошо. Что он умеет делать и что мы должны его научить делать? </w:t>
      </w:r>
    </w:p>
    <w:p w14:paraId="7419D898" w14:textId="70269ED9" w:rsidR="00744664" w:rsidRDefault="00744664" w:rsidP="00744664">
      <w:r>
        <w:t>- А теперь давайте посмотрим, какое полушарие ГМ отвечает за определенные умения ребенка.</w:t>
      </w:r>
    </w:p>
    <w:p w14:paraId="27D6CD1C" w14:textId="77777777" w:rsidR="00744664" w:rsidRPr="002D7AC2" w:rsidRDefault="00744664" w:rsidP="00744664">
      <w:pPr>
        <w:rPr>
          <w:b/>
          <w:bCs/>
        </w:rPr>
      </w:pPr>
      <w:r w:rsidRPr="002D7AC2">
        <w:rPr>
          <w:b/>
          <w:bCs/>
        </w:rPr>
        <w:t>За что отвечает правое полушарие:</w:t>
      </w:r>
    </w:p>
    <w:p w14:paraId="76876B4F" w14:textId="77777777" w:rsidR="00744664" w:rsidRPr="002D7AC2" w:rsidRDefault="00744664" w:rsidP="00744664">
      <w:r w:rsidRPr="002D7AC2">
        <w:t> - обработка невербальной информации, эмоциональность;</w:t>
      </w:r>
    </w:p>
    <w:p w14:paraId="442CA21F" w14:textId="77777777" w:rsidR="00744664" w:rsidRPr="002D7AC2" w:rsidRDefault="00744664" w:rsidP="00744664">
      <w:r w:rsidRPr="002D7AC2">
        <w:t>- музыкальные и художественные способности;</w:t>
      </w:r>
    </w:p>
    <w:p w14:paraId="7F5452CE" w14:textId="77777777" w:rsidR="00744664" w:rsidRPr="002D7AC2" w:rsidRDefault="00744664" w:rsidP="00744664">
      <w:r w:rsidRPr="002D7AC2">
        <w:t>- ориентация в пространстве;</w:t>
      </w:r>
    </w:p>
    <w:p w14:paraId="60F996FB" w14:textId="77777777" w:rsidR="00744664" w:rsidRPr="002D7AC2" w:rsidRDefault="00744664" w:rsidP="00744664">
      <w:r w:rsidRPr="002D7AC2">
        <w:t xml:space="preserve">- способность понимать метафоры (смысл пословиц, поговорок, шуток и </w:t>
      </w:r>
      <w:proofErr w:type="spellStart"/>
      <w:r w:rsidRPr="002D7AC2">
        <w:t>др</w:t>
      </w:r>
      <w:proofErr w:type="spellEnd"/>
      <w:r w:rsidRPr="002D7AC2">
        <w:t>);</w:t>
      </w:r>
    </w:p>
    <w:p w14:paraId="6221F59F" w14:textId="77777777" w:rsidR="00744664" w:rsidRPr="002D7AC2" w:rsidRDefault="00744664" w:rsidP="00744664">
      <w:r w:rsidRPr="002D7AC2">
        <w:t>- обработка большого количества информации одновременно, интуиция;</w:t>
      </w:r>
    </w:p>
    <w:p w14:paraId="4BD8B7D1" w14:textId="77777777" w:rsidR="00744664" w:rsidRPr="002D7AC2" w:rsidRDefault="00744664" w:rsidP="00744664">
      <w:r w:rsidRPr="002D7AC2">
        <w:t>- воображение;</w:t>
      </w:r>
    </w:p>
    <w:p w14:paraId="5410ABB6" w14:textId="77777777" w:rsidR="00744664" w:rsidRPr="002D7AC2" w:rsidRDefault="00744664" w:rsidP="00744664">
      <w:r w:rsidRPr="002D7AC2">
        <w:t>- отвечает за левую половину тела.</w:t>
      </w:r>
    </w:p>
    <w:p w14:paraId="1E983658" w14:textId="77777777" w:rsidR="00744664" w:rsidRPr="002D7AC2" w:rsidRDefault="00744664" w:rsidP="00744664">
      <w:pPr>
        <w:rPr>
          <w:b/>
          <w:bCs/>
        </w:rPr>
      </w:pPr>
      <w:r w:rsidRPr="002D7AC2">
        <w:rPr>
          <w:b/>
          <w:bCs/>
        </w:rPr>
        <w:t>За что отвечает левое полушарие:</w:t>
      </w:r>
    </w:p>
    <w:p w14:paraId="50697D8C" w14:textId="77777777" w:rsidR="00744664" w:rsidRPr="002D7AC2" w:rsidRDefault="00744664" w:rsidP="00744664">
      <w:r w:rsidRPr="002D7AC2">
        <w:t>- логика, память;</w:t>
      </w:r>
    </w:p>
    <w:p w14:paraId="7A024ACF" w14:textId="77777777" w:rsidR="00744664" w:rsidRPr="002D7AC2" w:rsidRDefault="00744664" w:rsidP="00744664">
      <w:r w:rsidRPr="002D7AC2">
        <w:t>- абстрактное, аналитическое мышление;</w:t>
      </w:r>
    </w:p>
    <w:p w14:paraId="44FCD711" w14:textId="77777777" w:rsidR="00744664" w:rsidRPr="002D7AC2" w:rsidRDefault="00744664" w:rsidP="00744664">
      <w:r w:rsidRPr="002D7AC2">
        <w:t>- обработка вербальной информации;</w:t>
      </w:r>
    </w:p>
    <w:p w14:paraId="32D3885C" w14:textId="77777777" w:rsidR="00744664" w:rsidRPr="002D7AC2" w:rsidRDefault="00744664" w:rsidP="00744664">
      <w:r w:rsidRPr="002D7AC2">
        <w:t>- анализ информации, делает вывод;</w:t>
      </w:r>
    </w:p>
    <w:p w14:paraId="5A9C949F" w14:textId="14A8CE91" w:rsidR="00744664" w:rsidRDefault="00744664" w:rsidP="00744664">
      <w:r w:rsidRPr="002D7AC2">
        <w:t>- отвечает за правую половину тела.</w:t>
      </w:r>
    </w:p>
    <w:p w14:paraId="18103C4E" w14:textId="2B093B29" w:rsidR="00744664" w:rsidRDefault="00744664" w:rsidP="00744664">
      <w:r>
        <w:t>Межполушарное взаимодействие – это особый механизм объединения левого и правого полушария головного мозга в единую, целостно работающую систему, формируется под влиянием как генетических, так и средовых факторов. Межполушарное взаимодействие необходимо для координации работы мозга и передачи информации из одного полушария в другое.</w:t>
      </w:r>
    </w:p>
    <w:p w14:paraId="5F1609C9" w14:textId="1C2F6D5D" w:rsidR="00744664" w:rsidRDefault="00744664" w:rsidP="00744664">
      <w:r>
        <w:t>Чем лучше будут развиты межполушарные связи, тем выше у ребёнка будет интеллектуальное развитие, память, внимание, речь, воображение, мышление и восприятие.</w:t>
      </w:r>
    </w:p>
    <w:p w14:paraId="6B82542F" w14:textId="66F094EF" w:rsidR="00744664" w:rsidRDefault="00744664" w:rsidP="00744664">
      <w:r>
        <w:t>Сегодня я хотела бы</w:t>
      </w:r>
      <w:r w:rsidR="008037BC">
        <w:t xml:space="preserve"> </w:t>
      </w:r>
      <w:proofErr w:type="spellStart"/>
      <w:r w:rsidR="008037BC">
        <w:t>продоложить</w:t>
      </w:r>
      <w:proofErr w:type="spellEnd"/>
      <w:r w:rsidR="008037BC">
        <w:t xml:space="preserve"> </w:t>
      </w:r>
      <w:proofErr w:type="gramStart"/>
      <w:r w:rsidR="008037BC">
        <w:t xml:space="preserve">разговор </w:t>
      </w:r>
      <w:r>
        <w:t xml:space="preserve"> п</w:t>
      </w:r>
      <w:proofErr w:type="gramEnd"/>
      <w:r>
        <w:t xml:space="preserve"> именно об этом, об упражнениях </w:t>
      </w:r>
      <w:proofErr w:type="spellStart"/>
      <w:r>
        <w:t>нейрогимнастики</w:t>
      </w:r>
      <w:proofErr w:type="spellEnd"/>
      <w:r>
        <w:t>, направленных на развитие межполушарного взаимодействия</w:t>
      </w:r>
      <w:r w:rsidR="00DC542F">
        <w:t>, в</w:t>
      </w:r>
      <w:r w:rsidR="008037BC">
        <w:t>спомнить</w:t>
      </w:r>
      <w:r w:rsidR="00DC542F">
        <w:t xml:space="preserve"> некоторые </w:t>
      </w:r>
      <w:r w:rsidR="008037BC">
        <w:t xml:space="preserve"> упражнения,</w:t>
      </w:r>
      <w:r w:rsidR="00DC542F">
        <w:t xml:space="preserve"> </w:t>
      </w:r>
      <w:r w:rsidR="008037BC">
        <w:t>которые я вам давала на прошлом мастер -классе и дать новые.</w:t>
      </w:r>
    </w:p>
    <w:p w14:paraId="368E8B49" w14:textId="799C04D1" w:rsidR="005F6FCE" w:rsidRDefault="005F6FCE" w:rsidP="00744664">
      <w:r>
        <w:t>Обычно все упражнения начинаются с растирания ладоней в течении 30 сек.</w:t>
      </w:r>
    </w:p>
    <w:p w14:paraId="7171B8B7" w14:textId="4AC62560" w:rsidR="005F6FCE" w:rsidRDefault="005F6FCE" w:rsidP="00744664">
      <w:r>
        <w:t>Теперь ладони левой руки раскрыли, подушечками правой руки постукиваем по ладоням 30 сек, меняем руки. Далее переходим к нашим упражнениям.</w:t>
      </w:r>
    </w:p>
    <w:p w14:paraId="01538391" w14:textId="7C735646" w:rsidR="00DC542F" w:rsidRPr="00BA065E" w:rsidRDefault="00DC542F" w:rsidP="00DC542F">
      <w:pPr>
        <w:spacing w:line="259" w:lineRule="auto"/>
        <w:ind w:firstLine="0"/>
        <w:jc w:val="left"/>
        <w:rPr>
          <w:rFonts w:asciiTheme="minorHAnsi" w:hAnsiTheme="minorHAnsi" w:cstheme="minorBidi"/>
          <w:b/>
          <w:bCs/>
          <w:color w:val="auto"/>
          <w:szCs w:val="28"/>
        </w:rPr>
      </w:pPr>
      <w:r w:rsidRPr="00BA065E">
        <w:rPr>
          <w:rFonts w:asciiTheme="minorHAnsi" w:hAnsiTheme="minorHAnsi" w:cstheme="minorBidi"/>
          <w:b/>
          <w:bCs/>
          <w:color w:val="auto"/>
          <w:szCs w:val="28"/>
        </w:rPr>
        <w:t>1.Кольцо-класс-кольцо-класс.</w:t>
      </w:r>
    </w:p>
    <w:p w14:paraId="7BEB140F" w14:textId="3385C4B3" w:rsidR="00DC542F" w:rsidRPr="00BA065E" w:rsidRDefault="00DC542F" w:rsidP="00DC542F">
      <w:pPr>
        <w:spacing w:line="259" w:lineRule="auto"/>
        <w:ind w:firstLine="0"/>
        <w:jc w:val="left"/>
        <w:rPr>
          <w:rFonts w:asciiTheme="minorHAnsi" w:hAnsiTheme="minorHAnsi" w:cstheme="minorBidi"/>
          <w:b/>
          <w:bCs/>
          <w:color w:val="auto"/>
          <w:szCs w:val="28"/>
        </w:rPr>
      </w:pPr>
      <w:r w:rsidRPr="00BA065E">
        <w:rPr>
          <w:rFonts w:asciiTheme="minorHAnsi" w:hAnsiTheme="minorHAnsi" w:cstheme="minorBidi"/>
          <w:b/>
          <w:bCs/>
          <w:color w:val="auto"/>
          <w:szCs w:val="28"/>
        </w:rPr>
        <w:lastRenderedPageBreak/>
        <w:t xml:space="preserve">2.Коза-заяц </w:t>
      </w:r>
    </w:p>
    <w:p w14:paraId="2DD7E6F0" w14:textId="443F360D" w:rsidR="00DC542F" w:rsidRPr="00DC542F" w:rsidRDefault="00DC542F" w:rsidP="00DC542F">
      <w:pPr>
        <w:shd w:val="clear" w:color="auto" w:fill="FFFFFF"/>
        <w:spacing w:after="240" w:line="390" w:lineRule="atLeast"/>
        <w:ind w:firstLine="0"/>
        <w:jc w:val="left"/>
        <w:rPr>
          <w:rFonts w:eastAsia="Times New Roman"/>
          <w:color w:val="3A424D"/>
          <w:spacing w:val="3"/>
          <w:szCs w:val="28"/>
          <w:lang w:eastAsia="ru-RU"/>
        </w:rPr>
      </w:pPr>
      <w:r w:rsidRPr="00DC542F">
        <w:rPr>
          <w:rFonts w:eastAsia="Times New Roman"/>
          <w:color w:val="3A424D"/>
          <w:spacing w:val="3"/>
          <w:szCs w:val="28"/>
          <w:lang w:eastAsia="ru-RU"/>
        </w:rPr>
        <w:t>Одной рукой ребёнок показывает ушки зайца, подняв вверх указательный и средний пальцы. Другая рука изображает козу — выпрямлены только указательный палец и мизинец. Затем нужно быстро сменить руки. После нескольких тренировок можно добавить хлопок.</w:t>
      </w:r>
    </w:p>
    <w:p w14:paraId="046D811C" w14:textId="35418253" w:rsidR="00DC542F" w:rsidRPr="00BA065E" w:rsidRDefault="00DC542F" w:rsidP="00DC542F">
      <w:pPr>
        <w:spacing w:line="259" w:lineRule="auto"/>
        <w:ind w:firstLine="0"/>
        <w:jc w:val="left"/>
        <w:rPr>
          <w:rFonts w:asciiTheme="minorHAnsi" w:hAnsiTheme="minorHAnsi" w:cstheme="minorBidi"/>
          <w:b/>
          <w:bCs/>
          <w:color w:val="auto"/>
          <w:szCs w:val="28"/>
        </w:rPr>
      </w:pPr>
      <w:r w:rsidRPr="00BA065E">
        <w:rPr>
          <w:rFonts w:asciiTheme="minorHAnsi" w:hAnsiTheme="minorHAnsi" w:cstheme="minorBidi"/>
          <w:b/>
          <w:bCs/>
          <w:color w:val="auto"/>
          <w:szCs w:val="28"/>
        </w:rPr>
        <w:t>3.Домик -ежик-замок</w:t>
      </w:r>
    </w:p>
    <w:p w14:paraId="2D31705D" w14:textId="6F160588" w:rsidR="00DC542F" w:rsidRDefault="00DC542F" w:rsidP="00DC542F">
      <w:pPr>
        <w:spacing w:line="259" w:lineRule="auto"/>
        <w:ind w:firstLine="0"/>
        <w:jc w:val="left"/>
        <w:rPr>
          <w:rFonts w:asciiTheme="minorHAnsi" w:hAnsiTheme="minorHAnsi" w:cstheme="minorBidi"/>
          <w:color w:val="auto"/>
          <w:szCs w:val="28"/>
        </w:rPr>
      </w:pPr>
      <w:r>
        <w:rPr>
          <w:noProof/>
        </w:rPr>
        <w:drawing>
          <wp:inline distT="0" distB="0" distL="0" distR="0" wp14:anchorId="7B00BEEE" wp14:editId="7438917C">
            <wp:extent cx="2457450" cy="335573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212" cy="342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955F2" w14:textId="20B80BC0" w:rsidR="00DC542F" w:rsidRPr="00DC542F" w:rsidRDefault="00DC542F" w:rsidP="00DC542F">
      <w:pPr>
        <w:spacing w:line="259" w:lineRule="auto"/>
        <w:ind w:firstLine="0"/>
        <w:jc w:val="left"/>
        <w:rPr>
          <w:rFonts w:asciiTheme="minorHAnsi" w:hAnsiTheme="minorHAnsi" w:cstheme="minorBidi"/>
          <w:color w:val="auto"/>
          <w:szCs w:val="28"/>
        </w:rPr>
      </w:pPr>
    </w:p>
    <w:p w14:paraId="77FEBF59" w14:textId="4FA788C9" w:rsidR="00DC542F" w:rsidRPr="00BA065E" w:rsidRDefault="00DC542F" w:rsidP="00DC542F">
      <w:pPr>
        <w:spacing w:line="259" w:lineRule="auto"/>
        <w:ind w:firstLine="0"/>
        <w:jc w:val="left"/>
        <w:rPr>
          <w:rFonts w:asciiTheme="minorHAnsi" w:hAnsiTheme="minorHAnsi" w:cstheme="minorBidi"/>
          <w:b/>
          <w:bCs/>
          <w:color w:val="auto"/>
          <w:szCs w:val="28"/>
        </w:rPr>
      </w:pPr>
      <w:r w:rsidRPr="00BA065E">
        <w:rPr>
          <w:rFonts w:asciiTheme="minorHAnsi" w:hAnsiTheme="minorHAnsi" w:cstheme="minorBidi"/>
          <w:b/>
          <w:bCs/>
          <w:color w:val="auto"/>
          <w:szCs w:val="28"/>
        </w:rPr>
        <w:t>4.Зайчик-кольцо-цепочка</w:t>
      </w:r>
    </w:p>
    <w:p w14:paraId="69375E29" w14:textId="5BFEA50D" w:rsidR="00DC542F" w:rsidRPr="00DC542F" w:rsidRDefault="00DC542F" w:rsidP="00DC542F">
      <w:pPr>
        <w:spacing w:line="259" w:lineRule="auto"/>
        <w:ind w:firstLine="0"/>
        <w:jc w:val="left"/>
        <w:rPr>
          <w:rFonts w:asciiTheme="minorHAnsi" w:hAnsiTheme="minorHAnsi" w:cstheme="minorBidi"/>
          <w:color w:val="auto"/>
          <w:szCs w:val="28"/>
        </w:rPr>
      </w:pPr>
      <w:r>
        <w:rPr>
          <w:noProof/>
        </w:rPr>
        <w:drawing>
          <wp:inline distT="0" distB="0" distL="0" distR="0" wp14:anchorId="09649D07" wp14:editId="5578E04F">
            <wp:extent cx="2886075" cy="375876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585" cy="381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7BFAF" w14:textId="77777777" w:rsidR="00DC542F" w:rsidRPr="00BA065E" w:rsidRDefault="00DC542F" w:rsidP="00DC542F">
      <w:pPr>
        <w:ind w:firstLine="0"/>
        <w:rPr>
          <w:rFonts w:asciiTheme="minorHAnsi" w:hAnsiTheme="minorHAnsi" w:cstheme="minorBidi"/>
          <w:b/>
          <w:bCs/>
          <w:color w:val="auto"/>
          <w:szCs w:val="28"/>
        </w:rPr>
      </w:pPr>
      <w:r w:rsidRPr="00BA065E">
        <w:rPr>
          <w:rFonts w:asciiTheme="minorHAnsi" w:hAnsiTheme="minorHAnsi" w:cstheme="minorBidi"/>
          <w:b/>
          <w:bCs/>
          <w:color w:val="auto"/>
          <w:szCs w:val="28"/>
        </w:rPr>
        <w:lastRenderedPageBreak/>
        <w:t>5.Лезгинка.</w:t>
      </w:r>
    </w:p>
    <w:p w14:paraId="02FFB1AC" w14:textId="7F320B7B" w:rsidR="00DC542F" w:rsidRDefault="00DC542F" w:rsidP="00DC542F">
      <w:pPr>
        <w:ind w:firstLine="0"/>
        <w:rPr>
          <w:color w:val="auto"/>
          <w:szCs w:val="28"/>
        </w:rPr>
      </w:pPr>
      <w:r w:rsidRPr="00DC542F">
        <w:rPr>
          <w:color w:val="auto"/>
          <w:szCs w:val="28"/>
        </w:rPr>
        <w:t xml:space="preserve"> Левую руку сложите в кулак, большой палец отставьте в сторону, кулак разверните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левой рук. Повторить 6-8 раз</w:t>
      </w:r>
    </w:p>
    <w:p w14:paraId="3DEF5E9A" w14:textId="5413D1D0" w:rsidR="00FD2983" w:rsidRDefault="00FD2983" w:rsidP="00DC542F">
      <w:pPr>
        <w:ind w:firstLine="0"/>
        <w:contextualSpacing/>
        <w:rPr>
          <w:b/>
          <w:bCs/>
        </w:rPr>
      </w:pPr>
      <w:r w:rsidRPr="00BA065E">
        <w:rPr>
          <w:b/>
          <w:bCs/>
        </w:rPr>
        <w:t>6 «Мизинец-большой»</w:t>
      </w:r>
      <w:r w:rsidR="00E24414" w:rsidRPr="00BA065E">
        <w:rPr>
          <w:b/>
          <w:bCs/>
        </w:rPr>
        <w:t>.</w:t>
      </w:r>
    </w:p>
    <w:p w14:paraId="1764F494" w14:textId="590BFD1C" w:rsidR="00BA065E" w:rsidRPr="00BA065E" w:rsidRDefault="00BA065E" w:rsidP="00DC542F">
      <w:pPr>
        <w:ind w:firstLine="0"/>
        <w:contextualSpacing/>
        <w:rPr>
          <w:b/>
          <w:bCs/>
        </w:rPr>
      </w:pPr>
      <w:r>
        <w:rPr>
          <w:b/>
          <w:bCs/>
        </w:rPr>
        <w:t>7.Фонарики.</w:t>
      </w:r>
    </w:p>
    <w:p w14:paraId="728620C3" w14:textId="1EA3DD51" w:rsidR="00E24414" w:rsidRDefault="00E24414" w:rsidP="00FD2983">
      <w:pPr>
        <w:shd w:val="clear" w:color="auto" w:fill="FFFFFF"/>
        <w:spacing w:before="100" w:beforeAutospacing="1" w:after="100" w:afterAutospacing="1"/>
        <w:ind w:firstLine="0"/>
        <w:jc w:val="left"/>
        <w:outlineLvl w:val="3"/>
        <w:rPr>
          <w:rFonts w:eastAsia="Times New Roman"/>
          <w:b/>
          <w:bCs/>
          <w:color w:val="3A424D"/>
          <w:spacing w:val="3"/>
          <w:szCs w:val="28"/>
          <w:lang w:eastAsia="ru-RU"/>
        </w:rPr>
      </w:pPr>
      <w:r>
        <w:rPr>
          <w:noProof/>
        </w:rPr>
        <w:drawing>
          <wp:inline distT="0" distB="0" distL="0" distR="0" wp14:anchorId="0F6E254D" wp14:editId="43029EB3">
            <wp:extent cx="3425735" cy="2569210"/>
            <wp:effectExtent l="0" t="0" r="381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356" cy="25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A9352" w14:textId="01F6A636" w:rsidR="00DC542F" w:rsidRPr="00BA065E" w:rsidRDefault="00BA065E" w:rsidP="00FD2983">
      <w:pPr>
        <w:shd w:val="clear" w:color="auto" w:fill="FFFFFF"/>
        <w:spacing w:before="100" w:beforeAutospacing="1" w:after="100" w:afterAutospacing="1"/>
        <w:ind w:firstLine="0"/>
        <w:jc w:val="left"/>
        <w:outlineLvl w:val="3"/>
        <w:rPr>
          <w:rFonts w:eastAsia="Times New Roman"/>
          <w:b/>
          <w:bCs/>
          <w:color w:val="3A424D"/>
          <w:spacing w:val="3"/>
          <w:szCs w:val="28"/>
          <w:lang w:eastAsia="ru-RU"/>
        </w:rPr>
      </w:pPr>
      <w:r w:rsidRPr="00BA065E">
        <w:rPr>
          <w:rFonts w:eastAsia="Times New Roman"/>
          <w:b/>
          <w:bCs/>
          <w:color w:val="3A424D"/>
          <w:spacing w:val="3"/>
          <w:szCs w:val="28"/>
          <w:lang w:eastAsia="ru-RU"/>
        </w:rPr>
        <w:t>8</w:t>
      </w:r>
      <w:r w:rsidR="00DC542F" w:rsidRPr="00BA065E">
        <w:rPr>
          <w:rFonts w:eastAsia="Times New Roman"/>
          <w:b/>
          <w:bCs/>
          <w:color w:val="3A424D"/>
          <w:spacing w:val="3"/>
          <w:szCs w:val="28"/>
          <w:lang w:eastAsia="ru-RU"/>
        </w:rPr>
        <w:t>.</w:t>
      </w:r>
      <w:proofErr w:type="gramStart"/>
      <w:r w:rsidR="00E24414" w:rsidRPr="00BA065E">
        <w:rPr>
          <w:rFonts w:eastAsia="Times New Roman"/>
          <w:b/>
          <w:bCs/>
          <w:color w:val="3A424D"/>
          <w:spacing w:val="3"/>
          <w:szCs w:val="28"/>
          <w:lang w:eastAsia="ru-RU"/>
        </w:rPr>
        <w:t xml:space="preserve">Четыре </w:t>
      </w:r>
      <w:r w:rsidR="00DC542F" w:rsidRPr="00BA065E">
        <w:rPr>
          <w:rFonts w:eastAsia="Times New Roman"/>
          <w:b/>
          <w:bCs/>
          <w:color w:val="3A424D"/>
          <w:spacing w:val="3"/>
          <w:szCs w:val="28"/>
          <w:lang w:eastAsia="ru-RU"/>
        </w:rPr>
        <w:t xml:space="preserve"> позиции</w:t>
      </w:r>
      <w:proofErr w:type="gramEnd"/>
      <w:r w:rsidR="00DC542F" w:rsidRPr="00BA065E">
        <w:rPr>
          <w:rFonts w:eastAsia="Times New Roman"/>
          <w:b/>
          <w:bCs/>
          <w:color w:val="3A424D"/>
          <w:spacing w:val="3"/>
          <w:szCs w:val="28"/>
          <w:lang w:eastAsia="ru-RU"/>
        </w:rPr>
        <w:t xml:space="preserve"> :Ладонь - кулак-ребро-ладонь».</w:t>
      </w:r>
    </w:p>
    <w:p w14:paraId="01E48C0F" w14:textId="12DBFB3B" w:rsidR="00744664" w:rsidRDefault="00744664" w:rsidP="00744664">
      <w:r>
        <w:t xml:space="preserve">Обращаю ваше внимание, что мы занимаемся не коррекцией, это удел специалистов, а именно развитием. Эти упражнения общие, рекомендуется их использовать перед началом занятия, на </w:t>
      </w:r>
      <w:proofErr w:type="spellStart"/>
      <w:r>
        <w:t>физминутках</w:t>
      </w:r>
      <w:proofErr w:type="spellEnd"/>
      <w:r>
        <w:t xml:space="preserve"> или просто проводить блок подобных упражнений в течение дня.  Основываются упражнения на программах различных нейропсихологов и педагогов.</w:t>
      </w:r>
      <w:r w:rsidR="005755AB">
        <w:t xml:space="preserve"> </w:t>
      </w:r>
      <w:r w:rsidR="00DC542F">
        <w:t>Сейчас я вам хочу дать новые упражне</w:t>
      </w:r>
      <w:r w:rsidR="00A350B9">
        <w:t>н</w:t>
      </w:r>
      <w:r w:rsidR="00DC542F">
        <w:t>ия.</w:t>
      </w:r>
    </w:p>
    <w:p w14:paraId="37DDCE07" w14:textId="77777777" w:rsidR="00744664" w:rsidRDefault="00744664" w:rsidP="00744664"/>
    <w:p w14:paraId="5335AD53" w14:textId="77777777" w:rsidR="00744664" w:rsidRPr="00BA065E" w:rsidRDefault="00744664" w:rsidP="00744664">
      <w:pPr>
        <w:jc w:val="center"/>
        <w:rPr>
          <w:szCs w:val="28"/>
        </w:rPr>
      </w:pPr>
      <w:r w:rsidRPr="00BA065E">
        <w:rPr>
          <w:b/>
          <w:bCs/>
          <w:szCs w:val="28"/>
        </w:rPr>
        <w:t>УПРАЖНЕНИЕ №1 «ПЕРЕКРЕСТНЫЕ ШАГИ»</w:t>
      </w:r>
      <w:r w:rsidRPr="00BA065E">
        <w:rPr>
          <w:szCs w:val="28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744664" w:rsidRPr="00BA065E" w14:paraId="3C612418" w14:textId="77777777" w:rsidTr="006B2BE7">
        <w:tc>
          <w:tcPr>
            <w:tcW w:w="0" w:type="auto"/>
            <w:shd w:val="clear" w:color="auto" w:fill="FFFFFF"/>
            <w:vAlign w:val="center"/>
            <w:hideMark/>
          </w:tcPr>
          <w:p w14:paraId="4D471E45" w14:textId="77777777" w:rsidR="00744664" w:rsidRPr="00BA065E" w:rsidRDefault="00744664" w:rsidP="006B2BE7">
            <w:pPr>
              <w:rPr>
                <w:szCs w:val="28"/>
              </w:rPr>
            </w:pPr>
          </w:p>
        </w:tc>
      </w:tr>
    </w:tbl>
    <w:p w14:paraId="75B27D30" w14:textId="77777777" w:rsidR="00744664" w:rsidRPr="00BA065E" w:rsidRDefault="00744664" w:rsidP="00744664">
      <w:pPr>
        <w:ind w:firstLine="0"/>
        <w:rPr>
          <w:szCs w:val="28"/>
        </w:rPr>
      </w:pPr>
      <w:r w:rsidRPr="00BA065E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 wp14:anchorId="695A2BA7" wp14:editId="434997C9">
            <wp:simplePos x="0" y="0"/>
            <wp:positionH relativeFrom="column">
              <wp:posOffset>-198120</wp:posOffset>
            </wp:positionH>
            <wp:positionV relativeFrom="paragraph">
              <wp:posOffset>302260</wp:posOffset>
            </wp:positionV>
            <wp:extent cx="879475" cy="1813560"/>
            <wp:effectExtent l="0" t="0" r="0" b="0"/>
            <wp:wrapSquare wrapText="bothSides"/>
            <wp:docPr id="3" name="Рисунок 3" descr="Гимнастика для мозга: «Перекрестные шаги»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мнастика для мозга: «Перекрестные шаги»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A065E">
        <w:rPr>
          <w:szCs w:val="28"/>
        </w:rPr>
        <w:t>Перекрестно-латеральная ходьба на месте. Когда вы касаетесь правым локтем левого колена, а затем левым локтем – правого колена, то активируются одновременно обширные зоны обоих полушарий мозга.</w:t>
      </w:r>
      <w:r w:rsidRPr="00BA065E">
        <w:rPr>
          <w:szCs w:val="28"/>
        </w:rPr>
        <w:br/>
      </w:r>
      <w:r w:rsidRPr="00BA065E">
        <w:rPr>
          <w:szCs w:val="28"/>
        </w:rPr>
        <w:br/>
        <w:t>Встаньте ровно, ноги на ширине плеч. Наклоняйтесь, неся плечо к бедру, а не локоть к коленке. Голова немного поворачивается по ходу движения. Рот не зажимается, губы свободны.</w:t>
      </w:r>
    </w:p>
    <w:p w14:paraId="5B799DC9" w14:textId="77777777" w:rsidR="00744664" w:rsidRPr="00BA065E" w:rsidRDefault="00744664" w:rsidP="00744664">
      <w:pPr>
        <w:numPr>
          <w:ilvl w:val="0"/>
          <w:numId w:val="1"/>
        </w:numPr>
        <w:rPr>
          <w:szCs w:val="28"/>
        </w:rPr>
      </w:pPr>
      <w:r w:rsidRPr="00BA065E">
        <w:rPr>
          <w:szCs w:val="28"/>
        </w:rPr>
        <w:t>«Перекрестные шаги» должны выполняться очень медленно. Когда упражнение делается в медленном темпе, оно вовлекает и тонкую моторную координацию и требует сознательной активизации вестибулярного аппарата и лобных долей мозга.</w:t>
      </w:r>
    </w:p>
    <w:p w14:paraId="63A711E4" w14:textId="77777777" w:rsidR="00744664" w:rsidRPr="00BA065E" w:rsidRDefault="00744664" w:rsidP="00744664">
      <w:pPr>
        <w:numPr>
          <w:ilvl w:val="0"/>
          <w:numId w:val="2"/>
        </w:numPr>
        <w:rPr>
          <w:szCs w:val="28"/>
        </w:rPr>
      </w:pPr>
      <w:r w:rsidRPr="00BA065E">
        <w:rPr>
          <w:szCs w:val="28"/>
        </w:rPr>
        <w:lastRenderedPageBreak/>
        <w:t>«Перекрестные шаги» способствуют развитию координации и ориентации в пространстве, делают более успешными усвоение новой информации. А еще снимают боль в пояснице и подтягивают мышцы живота.</w:t>
      </w:r>
    </w:p>
    <w:p w14:paraId="7001688E" w14:textId="77777777" w:rsidR="00E24414" w:rsidRPr="00BA065E" w:rsidRDefault="00E24414" w:rsidP="00E24414">
      <w:pPr>
        <w:pStyle w:val="a3"/>
        <w:ind w:firstLine="0"/>
        <w:rPr>
          <w:szCs w:val="28"/>
        </w:rPr>
      </w:pPr>
      <w:r w:rsidRPr="00BA065E">
        <w:rPr>
          <w:b/>
          <w:bCs/>
          <w:szCs w:val="28"/>
        </w:rPr>
        <w:t>УПРАЖНЕНИЕ №2 «КРЮКИ ДЕННИСОНА»</w:t>
      </w:r>
    </w:p>
    <w:p w14:paraId="01150B12" w14:textId="77777777" w:rsidR="00E24414" w:rsidRPr="00BA065E" w:rsidRDefault="00E24414" w:rsidP="00E24414">
      <w:pPr>
        <w:pStyle w:val="a3"/>
        <w:numPr>
          <w:ilvl w:val="0"/>
          <w:numId w:val="2"/>
        </w:numPr>
        <w:rPr>
          <w:szCs w:val="28"/>
        </w:rPr>
      </w:pPr>
      <w:r w:rsidRPr="00BA065E">
        <w:rPr>
          <w:szCs w:val="28"/>
        </w:rPr>
        <w:t>1.Для выполнения упражнения «Крюки» вначале скрестите лодыжки, просто поставив одну ногу впереди другой, как вам это удобно. Затем скрестите руки, соедините пальцы рук в «замок» и выверните их. Для этого вытяните руки вперед, тыльными сторонами ладоней друг к другу и большими пальцами вниз. Теперь перенесите одну руку через другую, соедините ладони и возьмите пальцы в замок. Затем опустите руки вниз и выверните их внутрь на уровне груди так, чтобы локти были направлены вниз. Это сложное перекрестное движение оказывает на мозг тот же интегрирующий эффект, что и Перекрестные шаги.</w:t>
      </w:r>
    </w:p>
    <w:p w14:paraId="1F567234" w14:textId="77777777" w:rsidR="00E24414" w:rsidRPr="00BA065E" w:rsidRDefault="00E24414" w:rsidP="00E24414">
      <w:pPr>
        <w:ind w:firstLine="0"/>
        <w:rPr>
          <w:szCs w:val="28"/>
        </w:rPr>
      </w:pPr>
    </w:p>
    <w:p w14:paraId="5268055D" w14:textId="77777777" w:rsidR="00E24414" w:rsidRPr="00BA065E" w:rsidRDefault="00E24414" w:rsidP="00E24414">
      <w:pPr>
        <w:pStyle w:val="a3"/>
        <w:numPr>
          <w:ilvl w:val="0"/>
          <w:numId w:val="2"/>
        </w:numPr>
        <w:rPr>
          <w:szCs w:val="28"/>
        </w:rPr>
      </w:pPr>
      <w:r w:rsidRPr="00BA065E">
        <w:rPr>
          <w:szCs w:val="28"/>
        </w:rPr>
        <w:t>2.Прижмите язык к твердому небу за верхними зубами. Это действие возбуждает средний мозг, который находится прямо над твердым небом, а также помогает избавиться от напряжения в языке, вызванного несбалансированной позой. Упражнение «Крюки» способствует объединению эмоций лимбической системы с процессами мышления в лобных долях мозга, приводя к интегрированному состоянию, ускоряет реакции.</w:t>
      </w:r>
    </w:p>
    <w:tbl>
      <w:tblPr>
        <w:tblpPr w:leftFromText="180" w:rightFromText="180" w:vertAnchor="text" w:horzAnchor="margin" w:tblpY="167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0"/>
      </w:tblGrid>
      <w:tr w:rsidR="00BA065E" w:rsidRPr="00BA065E" w14:paraId="37400827" w14:textId="77777777" w:rsidTr="00BA065E">
        <w:tc>
          <w:tcPr>
            <w:tcW w:w="0" w:type="auto"/>
            <w:shd w:val="clear" w:color="auto" w:fill="FFFFFF"/>
            <w:vAlign w:val="center"/>
            <w:hideMark/>
          </w:tcPr>
          <w:p w14:paraId="66B134B6" w14:textId="77777777" w:rsidR="00BA065E" w:rsidRPr="00BA065E" w:rsidRDefault="00BA065E" w:rsidP="00BA065E">
            <w:pPr>
              <w:ind w:firstLine="0"/>
              <w:rPr>
                <w:szCs w:val="28"/>
              </w:rPr>
            </w:pPr>
            <w:r w:rsidRPr="00BA065E">
              <w:rPr>
                <w:szCs w:val="28"/>
              </w:rPr>
              <w:br/>
            </w:r>
            <w:r w:rsidRPr="00BA065E">
              <w:rPr>
                <w:b/>
                <w:bCs/>
                <w:szCs w:val="28"/>
              </w:rPr>
              <w:t>УПРАЖНЕНИЕ №3 «КОЛПАК ДЛЯ ДУМАНИЯ»</w:t>
            </w:r>
            <w:r w:rsidRPr="00BA065E">
              <w:rPr>
                <w:szCs w:val="28"/>
              </w:rPr>
              <w:br/>
            </w:r>
            <w:r w:rsidRPr="00BA065E">
              <w:rPr>
                <w:szCs w:val="28"/>
              </w:rPr>
              <w:br/>
            </w:r>
          </w:p>
        </w:tc>
      </w:tr>
      <w:tr w:rsidR="00BA065E" w:rsidRPr="00BA065E" w14:paraId="5635B31D" w14:textId="77777777" w:rsidTr="00BA065E">
        <w:trPr>
          <w:trHeight w:val="2101"/>
        </w:trPr>
        <w:tc>
          <w:tcPr>
            <w:tcW w:w="0" w:type="auto"/>
            <w:shd w:val="clear" w:color="auto" w:fill="FFFFFF"/>
            <w:vAlign w:val="center"/>
          </w:tcPr>
          <w:p w14:paraId="2E85986F" w14:textId="77777777" w:rsidR="00BA065E" w:rsidRPr="00BA065E" w:rsidRDefault="00BA065E" w:rsidP="00BA065E">
            <w:pPr>
              <w:ind w:firstLine="0"/>
              <w:rPr>
                <w:i/>
                <w:iCs/>
                <w:szCs w:val="28"/>
              </w:rPr>
            </w:pPr>
            <w:r w:rsidRPr="00BA065E">
              <w:rPr>
                <w:noProof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652542BD" wp14:editId="617E3961">
                  <wp:simplePos x="0" y="0"/>
                  <wp:positionH relativeFrom="column">
                    <wp:posOffset>-2175510</wp:posOffset>
                  </wp:positionH>
                  <wp:positionV relativeFrom="paragraph">
                    <wp:posOffset>142240</wp:posOffset>
                  </wp:positionV>
                  <wp:extent cx="2016125" cy="1417320"/>
                  <wp:effectExtent l="0" t="0" r="3175" b="0"/>
                  <wp:wrapSquare wrapText="bothSides"/>
                  <wp:docPr id="1" name="Рисунок 1" descr="Гимнастика для мозга: «Колпак для думания»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имнастика для мозга: «Колпак для думания»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125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D156325" w14:textId="590010DF" w:rsidR="00744664" w:rsidRPr="00BA065E" w:rsidRDefault="00744664" w:rsidP="00E24414">
      <w:pPr>
        <w:ind w:left="360" w:firstLine="0"/>
        <w:rPr>
          <w:szCs w:val="28"/>
        </w:rPr>
      </w:pPr>
    </w:p>
    <w:p w14:paraId="72941F7D" w14:textId="77777777" w:rsidR="00E24414" w:rsidRPr="00BA065E" w:rsidRDefault="00E24414" w:rsidP="00E24414">
      <w:pPr>
        <w:ind w:left="360" w:firstLine="0"/>
        <w:rPr>
          <w:szCs w:val="28"/>
        </w:rPr>
      </w:pPr>
    </w:p>
    <w:p w14:paraId="5AA4E90B" w14:textId="25BBC3DC" w:rsidR="00744664" w:rsidRPr="00BA065E" w:rsidRDefault="00744664" w:rsidP="00744664">
      <w:pPr>
        <w:rPr>
          <w:szCs w:val="28"/>
        </w:rPr>
      </w:pPr>
      <w:r w:rsidRPr="00BA065E">
        <w:rPr>
          <w:szCs w:val="28"/>
        </w:rPr>
        <w:t xml:space="preserve">Ушная раковина – это проекция тела и ухо можно назвать его пультом управления. Человечек на ухе перевернут вверх ногами: на мочке уха проекция </w:t>
      </w:r>
      <w:proofErr w:type="gramStart"/>
      <w:r w:rsidRPr="00BA065E">
        <w:rPr>
          <w:szCs w:val="28"/>
        </w:rPr>
        <w:t>головы ,</w:t>
      </w:r>
      <w:proofErr w:type="spellStart"/>
      <w:r w:rsidRPr="00BA065E">
        <w:rPr>
          <w:szCs w:val="28"/>
        </w:rPr>
        <w:t>противозавиток</w:t>
      </w:r>
      <w:proofErr w:type="spellEnd"/>
      <w:proofErr w:type="gramEnd"/>
      <w:r w:rsidRPr="00BA065E">
        <w:rPr>
          <w:szCs w:val="28"/>
        </w:rPr>
        <w:t xml:space="preserve"> – позвоночник, начиная от мочки: шейный, грудной, поясничный отделы. В нижней чаще (углубление на уровне слухового прохода) проекция органов грудной клетки, в углублении выше козелка – точки брюшной полости, в углублении между ножками </w:t>
      </w:r>
      <w:proofErr w:type="spellStart"/>
      <w:r w:rsidRPr="00BA065E">
        <w:rPr>
          <w:szCs w:val="28"/>
        </w:rPr>
        <w:t>протиовозавитка</w:t>
      </w:r>
      <w:proofErr w:type="spellEnd"/>
      <w:r w:rsidRPr="00BA065E">
        <w:rPr>
          <w:szCs w:val="28"/>
        </w:rPr>
        <w:t xml:space="preserve"> – органы малого таза</w:t>
      </w:r>
      <w:r w:rsidRPr="00BA065E">
        <w:rPr>
          <w:i/>
          <w:iCs/>
          <w:szCs w:val="28"/>
        </w:rPr>
        <w:t>.</w:t>
      </w:r>
      <w:r w:rsidRPr="00BA065E">
        <w:rPr>
          <w:szCs w:val="28"/>
        </w:rPr>
        <w:br/>
      </w:r>
      <w:r w:rsidRPr="00BA065E">
        <w:rPr>
          <w:szCs w:val="28"/>
        </w:rPr>
        <w:br/>
        <w:t>Возьмитесь за верхнюю часть уха, и мягко массируйте сверху вниз, как бы растягивая назад и выворачивая каждую точку уха.</w:t>
      </w:r>
      <w:r w:rsidRPr="00BA065E">
        <w:rPr>
          <w:szCs w:val="28"/>
        </w:rPr>
        <w:br/>
        <w:t xml:space="preserve">Поверните голову влево до предела, без усилий. Начните массировать ушную раковину сверху вниз. Глядя назад, позволяем голове уходить все дальше и дальше, </w:t>
      </w:r>
      <w:proofErr w:type="spellStart"/>
      <w:proofErr w:type="gramStart"/>
      <w:r w:rsidRPr="00BA065E">
        <w:rPr>
          <w:szCs w:val="28"/>
        </w:rPr>
        <w:t>до</w:t>
      </w:r>
      <w:r w:rsidR="00E24414" w:rsidRPr="00BA065E">
        <w:rPr>
          <w:szCs w:val="28"/>
        </w:rPr>
        <w:t>.</w:t>
      </w:r>
      <w:r w:rsidRPr="00BA065E">
        <w:rPr>
          <w:szCs w:val="28"/>
        </w:rPr>
        <w:t>предела</w:t>
      </w:r>
      <w:proofErr w:type="spellEnd"/>
      <w:proofErr w:type="gramEnd"/>
      <w:r w:rsidRPr="00BA065E">
        <w:rPr>
          <w:szCs w:val="28"/>
        </w:rPr>
        <w:t>.</w:t>
      </w:r>
      <w:r w:rsidRPr="00BA065E">
        <w:rPr>
          <w:szCs w:val="28"/>
        </w:rPr>
        <w:br/>
        <w:t xml:space="preserve">Поверните голову вправо до предела, без усилий. Начните массировать ушную раковину сверху вниз. Глядя назад, позволяем голове уходить все дальше и дальше, </w:t>
      </w:r>
      <w:proofErr w:type="spellStart"/>
      <w:proofErr w:type="gramStart"/>
      <w:r w:rsidRPr="00BA065E">
        <w:rPr>
          <w:szCs w:val="28"/>
        </w:rPr>
        <w:lastRenderedPageBreak/>
        <w:t>до</w:t>
      </w:r>
      <w:r w:rsidR="00E24414" w:rsidRPr="00BA065E">
        <w:rPr>
          <w:szCs w:val="28"/>
        </w:rPr>
        <w:t>.</w:t>
      </w:r>
      <w:r w:rsidRPr="00BA065E">
        <w:rPr>
          <w:szCs w:val="28"/>
        </w:rPr>
        <w:t>предела</w:t>
      </w:r>
      <w:proofErr w:type="spellEnd"/>
      <w:proofErr w:type="gramEnd"/>
      <w:r w:rsidRPr="00BA065E">
        <w:rPr>
          <w:szCs w:val="28"/>
        </w:rPr>
        <w:t>.</w:t>
      </w:r>
      <w:r w:rsidRPr="00BA065E">
        <w:rPr>
          <w:szCs w:val="28"/>
        </w:rPr>
        <w:br/>
      </w:r>
    </w:p>
    <w:p w14:paraId="038D2AAF" w14:textId="77777777" w:rsidR="00744664" w:rsidRPr="00BA065E" w:rsidRDefault="00744664" w:rsidP="00744664">
      <w:pPr>
        <w:numPr>
          <w:ilvl w:val="0"/>
          <w:numId w:val="4"/>
        </w:numPr>
        <w:rPr>
          <w:szCs w:val="28"/>
        </w:rPr>
      </w:pPr>
      <w:r w:rsidRPr="00BA065E">
        <w:rPr>
          <w:szCs w:val="28"/>
        </w:rPr>
        <w:t>Активно массируйте ушную раковину, как только проснулись. Это простое упражнение избавит вас от утренней скованности, вечной спутницы пожилых людей, и сделает каждое утро добрым! </w:t>
      </w:r>
    </w:p>
    <w:p w14:paraId="59AB2D53" w14:textId="77777777" w:rsidR="00744664" w:rsidRPr="00BA065E" w:rsidRDefault="00744664" w:rsidP="00744664">
      <w:pPr>
        <w:numPr>
          <w:ilvl w:val="0"/>
          <w:numId w:val="5"/>
        </w:numPr>
        <w:rPr>
          <w:szCs w:val="28"/>
        </w:rPr>
      </w:pPr>
      <w:proofErr w:type="gramStart"/>
      <w:r w:rsidRPr="00BA065E">
        <w:rPr>
          <w:szCs w:val="28"/>
        </w:rPr>
        <w:t>Повторяйте  «</w:t>
      </w:r>
      <w:proofErr w:type="gramEnd"/>
      <w:r w:rsidRPr="00BA065E">
        <w:rPr>
          <w:szCs w:val="28"/>
        </w:rPr>
        <w:t>колпак для думания», когда устали и голова отказывается работать, когда нужно быстро собраться с мыслями. Учитывайте простой факт: это массаж, который вызовет прилив крови уши покраснеют.</w:t>
      </w:r>
    </w:p>
    <w:p w14:paraId="6C1CA05C" w14:textId="4044EFCD" w:rsidR="00744664" w:rsidRPr="00BA065E" w:rsidRDefault="00E24414" w:rsidP="00E24414">
      <w:pPr>
        <w:rPr>
          <w:b/>
          <w:bCs/>
          <w:szCs w:val="28"/>
        </w:rPr>
      </w:pPr>
      <w:r w:rsidRPr="00BA065E">
        <w:rPr>
          <w:b/>
          <w:bCs/>
          <w:szCs w:val="28"/>
        </w:rPr>
        <w:t>Упраж</w:t>
      </w:r>
      <w:r w:rsidR="00BA065E">
        <w:rPr>
          <w:b/>
          <w:bCs/>
          <w:szCs w:val="28"/>
        </w:rPr>
        <w:t>нение</w:t>
      </w:r>
      <w:r w:rsidRPr="00BA065E">
        <w:rPr>
          <w:b/>
          <w:bCs/>
          <w:szCs w:val="28"/>
        </w:rPr>
        <w:t xml:space="preserve"> 4</w:t>
      </w:r>
    </w:p>
    <w:p w14:paraId="2FF9F932" w14:textId="6ABCD7A5" w:rsidR="00744664" w:rsidRPr="00BA065E" w:rsidRDefault="00744664" w:rsidP="00E24414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b/>
          <w:bCs/>
          <w:color w:val="000000"/>
          <w:sz w:val="28"/>
          <w:szCs w:val="28"/>
        </w:rPr>
      </w:pPr>
      <w:bookmarkStart w:id="0" w:name="_Hlk159421120"/>
      <w:r w:rsidRPr="00BA065E">
        <w:rPr>
          <w:b/>
          <w:bCs/>
          <w:sz w:val="28"/>
          <w:szCs w:val="28"/>
        </w:rPr>
        <w:t>Счетные палочки</w:t>
      </w:r>
      <w:r w:rsidR="00E24414" w:rsidRPr="00BA065E">
        <w:rPr>
          <w:b/>
          <w:bCs/>
          <w:sz w:val="28"/>
          <w:szCs w:val="28"/>
        </w:rPr>
        <w:t>.</w:t>
      </w:r>
      <w:r w:rsidR="00E24414" w:rsidRPr="00BA065E">
        <w:rPr>
          <w:b/>
          <w:bCs/>
          <w:color w:val="000000"/>
          <w:sz w:val="28"/>
          <w:szCs w:val="28"/>
        </w:rPr>
        <w:t xml:space="preserve"> Задания для развития межполушарных связей:</w:t>
      </w:r>
    </w:p>
    <w:p w14:paraId="5A8B2CA1" w14:textId="77777777" w:rsidR="00E24414" w:rsidRPr="00BA065E" w:rsidRDefault="00E24414" w:rsidP="00BA065E">
      <w:pPr>
        <w:pStyle w:val="blockblock-3c"/>
        <w:numPr>
          <w:ilvl w:val="0"/>
          <w:numId w:val="11"/>
        </w:numPr>
        <w:shd w:val="clear" w:color="auto" w:fill="FFFFFF"/>
        <w:spacing w:before="0" w:beforeAutospacing="0" w:after="0" w:afterAutospacing="0" w:line="420" w:lineRule="atLeast"/>
        <w:ind w:left="240"/>
        <w:rPr>
          <w:color w:val="000000"/>
          <w:sz w:val="28"/>
          <w:szCs w:val="28"/>
        </w:rPr>
      </w:pPr>
      <w:r w:rsidRPr="00BA065E">
        <w:rPr>
          <w:color w:val="000000"/>
          <w:sz w:val="28"/>
          <w:szCs w:val="28"/>
        </w:rPr>
        <w:t>смешиваем палочки, предлагаем собрать желтые правой рукой, а красные - левой, выкладывая перед собой "заборчик" (следим за обязательным чередованием цветов);</w:t>
      </w:r>
    </w:p>
    <w:p w14:paraId="283BF91A" w14:textId="77777777" w:rsidR="00E24414" w:rsidRPr="00BA065E" w:rsidRDefault="00E24414" w:rsidP="00BA065E">
      <w:pPr>
        <w:pStyle w:val="blockblock-3c"/>
        <w:numPr>
          <w:ilvl w:val="0"/>
          <w:numId w:val="11"/>
        </w:numPr>
        <w:shd w:val="clear" w:color="auto" w:fill="FFFFFF"/>
        <w:spacing w:before="0" w:beforeAutospacing="0" w:after="0" w:afterAutospacing="0" w:line="420" w:lineRule="atLeast"/>
        <w:ind w:left="240"/>
        <w:rPr>
          <w:color w:val="000000"/>
          <w:sz w:val="28"/>
          <w:szCs w:val="28"/>
        </w:rPr>
      </w:pPr>
      <w:r w:rsidRPr="00BA065E">
        <w:rPr>
          <w:color w:val="000000"/>
          <w:sz w:val="28"/>
          <w:szCs w:val="28"/>
        </w:rPr>
        <w:t>используя "заборчик" из предыдущего задания, просим ребенка показывать на красную палочку указательным пальцем, а на желтую - мизинцем. Усложним задачу: подключаем обе руки, меняя последовательность (правая-левая);</w:t>
      </w:r>
    </w:p>
    <w:p w14:paraId="1FD02168" w14:textId="77777777" w:rsidR="00E24414" w:rsidRPr="00BA065E" w:rsidRDefault="00E24414" w:rsidP="00BA065E">
      <w:pPr>
        <w:pStyle w:val="blockblock-3c"/>
        <w:numPr>
          <w:ilvl w:val="0"/>
          <w:numId w:val="11"/>
        </w:numPr>
        <w:shd w:val="clear" w:color="auto" w:fill="FFFFFF"/>
        <w:spacing w:before="0" w:beforeAutospacing="0" w:after="0" w:afterAutospacing="0" w:line="420" w:lineRule="atLeast"/>
        <w:ind w:left="240"/>
        <w:rPr>
          <w:color w:val="000000"/>
          <w:sz w:val="28"/>
          <w:szCs w:val="28"/>
        </w:rPr>
      </w:pPr>
      <w:r w:rsidRPr="00BA065E">
        <w:rPr>
          <w:color w:val="000000"/>
          <w:sz w:val="28"/>
          <w:szCs w:val="28"/>
        </w:rPr>
        <w:t>строим узор двумя руками одновременно: правой ставим палочку горизонтально, а левой - вертикально, затем меняем (правой- вертикально, левой - горизонтально).</w:t>
      </w:r>
    </w:p>
    <w:p w14:paraId="20DB86E7" w14:textId="69A9BF56" w:rsidR="00E24414" w:rsidRPr="00BA065E" w:rsidRDefault="00E24414" w:rsidP="00BA065E">
      <w:pPr>
        <w:pStyle w:val="blockblock-3c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 w:rsidRPr="00BA065E">
        <w:rPr>
          <w:color w:val="000000"/>
          <w:sz w:val="28"/>
          <w:szCs w:val="28"/>
        </w:rPr>
        <w:t xml:space="preserve">. ребёнок строит забор из синих и зеленых палочек, одновременно называя звуки С или З. </w:t>
      </w:r>
    </w:p>
    <w:bookmarkEnd w:id="0"/>
    <w:p w14:paraId="5C47E24E" w14:textId="77777777" w:rsidR="00E24414" w:rsidRPr="00BA065E" w:rsidRDefault="00E24414" w:rsidP="00E24414">
      <w:pPr>
        <w:contextualSpacing/>
        <w:rPr>
          <w:b/>
          <w:bCs/>
          <w:szCs w:val="28"/>
        </w:rPr>
      </w:pPr>
      <w:r w:rsidRPr="00BA065E">
        <w:rPr>
          <w:b/>
          <w:bCs/>
          <w:szCs w:val="28"/>
        </w:rPr>
        <w:t>Упражнение 5.</w:t>
      </w:r>
    </w:p>
    <w:p w14:paraId="4FB018C8" w14:textId="4FD2E2D1" w:rsidR="00BA065E" w:rsidRPr="00BA065E" w:rsidRDefault="00744664" w:rsidP="00BA065E">
      <w:pPr>
        <w:contextualSpacing/>
        <w:rPr>
          <w:szCs w:val="28"/>
        </w:rPr>
      </w:pPr>
      <w:r w:rsidRPr="00BA065E">
        <w:rPr>
          <w:szCs w:val="28"/>
        </w:rPr>
        <w:t xml:space="preserve">Вычеркнуть левой рукой все красные круги, затем левой рукой – все черные </w:t>
      </w:r>
    </w:p>
    <w:p w14:paraId="761FD8EE" w14:textId="749CE240" w:rsidR="00744664" w:rsidRPr="00BA065E" w:rsidRDefault="00BA065E" w:rsidP="00744664">
      <w:pPr>
        <w:rPr>
          <w:szCs w:val="28"/>
        </w:rPr>
      </w:pPr>
      <w:proofErr w:type="gramStart"/>
      <w:r w:rsidRPr="00BA065E">
        <w:rPr>
          <w:szCs w:val="28"/>
        </w:rPr>
        <w:t>Или  поставить</w:t>
      </w:r>
      <w:proofErr w:type="gramEnd"/>
      <w:r w:rsidRPr="00BA065E">
        <w:rPr>
          <w:szCs w:val="28"/>
        </w:rPr>
        <w:t xml:space="preserve"> точки красного и зеленого цвета. Правой рукой ставить точку красного </w:t>
      </w:r>
      <w:proofErr w:type="spellStart"/>
      <w:proofErr w:type="gramStart"/>
      <w:r w:rsidRPr="00BA065E">
        <w:rPr>
          <w:szCs w:val="28"/>
        </w:rPr>
        <w:t>цвета,в</w:t>
      </w:r>
      <w:proofErr w:type="spellEnd"/>
      <w:proofErr w:type="gramEnd"/>
      <w:r w:rsidRPr="00BA065E">
        <w:rPr>
          <w:szCs w:val="28"/>
        </w:rPr>
        <w:t xml:space="preserve"> следующем круге точку зеленого цвета левой рукой.(с 5 лет).Лучше всего чередуя руки как можно быстрее.</w:t>
      </w:r>
    </w:p>
    <w:p w14:paraId="3ED227FC" w14:textId="77777777" w:rsidR="00744664" w:rsidRPr="00BA065E" w:rsidRDefault="00744664" w:rsidP="00744664">
      <w:pPr>
        <w:rPr>
          <w:szCs w:val="28"/>
        </w:rPr>
      </w:pPr>
      <w:r w:rsidRPr="00BA065E">
        <w:rPr>
          <w:szCs w:val="28"/>
        </w:rPr>
        <w:t xml:space="preserve">Подводя итог, следует отметить, что регулярное выполнение комплексов </w:t>
      </w:r>
      <w:proofErr w:type="spellStart"/>
      <w:r w:rsidRPr="00BA065E">
        <w:rPr>
          <w:szCs w:val="28"/>
        </w:rPr>
        <w:t>нейрогимнастики</w:t>
      </w:r>
      <w:proofErr w:type="spellEnd"/>
      <w:r w:rsidRPr="00BA065E">
        <w:rPr>
          <w:szCs w:val="28"/>
        </w:rPr>
        <w:t xml:space="preserve"> оказывает положительное влияние на развитие интеллекта и улучшает состояние физического здоровья, снижает утомляемость, повышает способность к произвольному контролю, и способствует коррекции недостатков речевого развития не только у детей, но и у взрослых.</w:t>
      </w:r>
    </w:p>
    <w:p w14:paraId="1F54BC66" w14:textId="77777777" w:rsidR="00744664" w:rsidRPr="00BA065E" w:rsidRDefault="00744664" w:rsidP="00744664">
      <w:pPr>
        <w:rPr>
          <w:szCs w:val="28"/>
        </w:rPr>
      </w:pPr>
      <w:r w:rsidRPr="00BA065E">
        <w:rPr>
          <w:szCs w:val="28"/>
        </w:rPr>
        <w:t xml:space="preserve"> </w:t>
      </w:r>
    </w:p>
    <w:p w14:paraId="10CC6455" w14:textId="77777777" w:rsidR="00744664" w:rsidRPr="00BA065E" w:rsidRDefault="00744664" w:rsidP="00744664">
      <w:pPr>
        <w:rPr>
          <w:szCs w:val="28"/>
        </w:rPr>
      </w:pPr>
      <w:r w:rsidRPr="00BA065E">
        <w:rPr>
          <w:szCs w:val="28"/>
        </w:rPr>
        <w:t>И в заключение маленький совет:</w:t>
      </w:r>
    </w:p>
    <w:p w14:paraId="0C31CB1A" w14:textId="77777777" w:rsidR="00744664" w:rsidRPr="00BA065E" w:rsidRDefault="00744664" w:rsidP="00744664">
      <w:pPr>
        <w:rPr>
          <w:szCs w:val="28"/>
        </w:rPr>
      </w:pPr>
      <w:r w:rsidRPr="00BA065E">
        <w:rPr>
          <w:szCs w:val="28"/>
        </w:rPr>
        <w:t>Мы с вами выполняем ежедневные физические действия «удобной» для нас рукой. Попробуйте сами и предложите родителям и детям, например - чистить зубы, причесываться, доставать предметы, рисовать и даже писать другой рукой. Исследования показывают, что выполнение обычного действия «непривычной» рукой активизирует новые участки мозга. Так что пробуйте, экспериментируйте. Это не только полезно, но и весело!</w:t>
      </w:r>
    </w:p>
    <w:p w14:paraId="6D495D17" w14:textId="77777777" w:rsidR="00744664" w:rsidRPr="00BA065E" w:rsidRDefault="00744664" w:rsidP="00744664">
      <w:pPr>
        <w:rPr>
          <w:szCs w:val="28"/>
        </w:rPr>
      </w:pPr>
      <w:r w:rsidRPr="00BA065E">
        <w:rPr>
          <w:szCs w:val="28"/>
        </w:rPr>
        <w:t xml:space="preserve"> </w:t>
      </w:r>
    </w:p>
    <w:sectPr w:rsidR="00744664" w:rsidRPr="00BA065E" w:rsidSect="0074466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46F07"/>
    <w:multiLevelType w:val="multilevel"/>
    <w:tmpl w:val="5546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75FE0"/>
    <w:multiLevelType w:val="multilevel"/>
    <w:tmpl w:val="AECE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C59A8"/>
    <w:multiLevelType w:val="multilevel"/>
    <w:tmpl w:val="A502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B42312"/>
    <w:multiLevelType w:val="hybridMultilevel"/>
    <w:tmpl w:val="5C8AA356"/>
    <w:lvl w:ilvl="0" w:tplc="8B5CBAB6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D7B18"/>
    <w:multiLevelType w:val="multilevel"/>
    <w:tmpl w:val="1AEE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140625"/>
    <w:multiLevelType w:val="hybridMultilevel"/>
    <w:tmpl w:val="EB62C4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C10609F"/>
    <w:multiLevelType w:val="multilevel"/>
    <w:tmpl w:val="F5B2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8E4B40"/>
    <w:multiLevelType w:val="multilevel"/>
    <w:tmpl w:val="1C10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AC088B"/>
    <w:multiLevelType w:val="multilevel"/>
    <w:tmpl w:val="E184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054AFF"/>
    <w:multiLevelType w:val="multilevel"/>
    <w:tmpl w:val="B14E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5028C4"/>
    <w:multiLevelType w:val="multilevel"/>
    <w:tmpl w:val="2526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1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7C"/>
    <w:rsid w:val="00555A7C"/>
    <w:rsid w:val="005755AB"/>
    <w:rsid w:val="005F6FCE"/>
    <w:rsid w:val="00744664"/>
    <w:rsid w:val="008037BC"/>
    <w:rsid w:val="00A350B9"/>
    <w:rsid w:val="00BA065E"/>
    <w:rsid w:val="00DC542F"/>
    <w:rsid w:val="00E24414"/>
    <w:rsid w:val="00FD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024F4"/>
  <w15:chartTrackingRefBased/>
  <w15:docId w15:val="{12C22CD5-5EC3-4347-AD86-D863308F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664"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414"/>
    <w:pPr>
      <w:ind w:left="720"/>
      <w:contextualSpacing/>
    </w:pPr>
  </w:style>
  <w:style w:type="paragraph" w:customStyle="1" w:styleId="blockblock-3c">
    <w:name w:val="block__block-3c"/>
    <w:basedOn w:val="a"/>
    <w:rsid w:val="00E24414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bp.blogspot.com/-frS-A28nB7Q/XD7JPjBoFmI/AAAAAAAAV0Y/MVOWAKs3mSQy8qhqbZWycRXuE-ayR_5QgCLcBGAs/s1600/BrainGym-Cross-Crawl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https://1.bp.blogspot.com/-qTdApr4p_VM/XD7KGR3jfzI/AAAAAAAAV0g/wvvOGA0U_DMTO9dKXHbNwRZtSmMgf1TsQCLcBGAs/s1600/BrainGym-3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TSP</dc:creator>
  <cp:keywords/>
  <dc:description/>
  <cp:lastModifiedBy>TSP</cp:lastModifiedBy>
  <cp:revision>7</cp:revision>
  <cp:lastPrinted>2024-01-17T18:46:00Z</cp:lastPrinted>
  <dcterms:created xsi:type="dcterms:W3CDTF">2024-01-17T17:39:00Z</dcterms:created>
  <dcterms:modified xsi:type="dcterms:W3CDTF">2024-02-21T12:18:00Z</dcterms:modified>
</cp:coreProperties>
</file>