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E3" w:rsidRDefault="002410E3" w:rsidP="002410E3">
      <w:pPr>
        <w:suppressAutoHyphens/>
        <w:spacing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2410E3" w:rsidRPr="002410E3" w:rsidRDefault="002410E3" w:rsidP="002410E3">
      <w:pPr>
        <w:shd w:val="clear" w:color="auto" w:fill="FFFFFF"/>
        <w:spacing w:line="360" w:lineRule="auto"/>
        <w:ind w:left="336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2410E3">
        <w:rPr>
          <w:rFonts w:ascii="Times New Roman" w:hAnsi="Times New Roman" w:cs="Times New Roman"/>
          <w:b/>
          <w:i/>
          <w:sz w:val="36"/>
          <w:szCs w:val="36"/>
        </w:rPr>
        <w:t>Особенности нарушений речи у детей с ЗПР</w:t>
      </w:r>
    </w:p>
    <w:p w:rsidR="002410E3" w:rsidRPr="002410E3" w:rsidRDefault="002410E3" w:rsidP="002410E3">
      <w:pPr>
        <w:shd w:val="clear" w:color="auto" w:fill="FFFFFF"/>
        <w:spacing w:line="360" w:lineRule="auto"/>
        <w:ind w:right="5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У детей с ЗПР отмечается замедленный темп речевого развития и большая распространенность нарушений речи.</w:t>
      </w:r>
    </w:p>
    <w:p w:rsidR="002410E3" w:rsidRPr="002410E3" w:rsidRDefault="002410E3" w:rsidP="002410E3">
      <w:pPr>
        <w:shd w:val="clear" w:color="auto" w:fill="FFFFFF"/>
        <w:spacing w:line="360" w:lineRule="auto"/>
        <w:ind w:right="1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 xml:space="preserve">Так, в исследовании В. А.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Ковшикова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 xml:space="preserve"> и Ю. Г. Демьяно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ва из 40 детей с ЗПР 7-9 лет у 38 (95%) выявлены разнооб</w:t>
      </w:r>
      <w:r w:rsidRPr="002410E3">
        <w:rPr>
          <w:rFonts w:ascii="Times New Roman" w:hAnsi="Times New Roman" w:cs="Times New Roman"/>
          <w:sz w:val="24"/>
          <w:szCs w:val="24"/>
        </w:rPr>
        <w:softHyphen/>
        <w:t xml:space="preserve">разные нарушения речи. </w:t>
      </w:r>
    </w:p>
    <w:p w:rsidR="002410E3" w:rsidRPr="002410E3" w:rsidRDefault="002410E3" w:rsidP="002410E3">
      <w:pPr>
        <w:shd w:val="clear" w:color="auto" w:fill="FFFFFF"/>
        <w:spacing w:line="360" w:lineRule="auto"/>
        <w:ind w:left="5" w:right="5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Исследованием Е. В. Мальцевой в младших классах школы для детей с ЗПР выявлено 39,2% детей с дефек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тами речи.</w:t>
      </w:r>
    </w:p>
    <w:p w:rsidR="002410E3" w:rsidRPr="002410E3" w:rsidRDefault="002410E3" w:rsidP="002410E3">
      <w:pPr>
        <w:shd w:val="clear" w:color="auto" w:fill="FFFFFF"/>
        <w:spacing w:line="360" w:lineRule="auto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pacing w:val="-2"/>
          <w:sz w:val="24"/>
          <w:szCs w:val="24"/>
        </w:rPr>
        <w:t>У детей с ЗПР имеют место все нарушения речи, наблюда</w:t>
      </w:r>
      <w:r w:rsidRPr="002410E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410E3">
        <w:rPr>
          <w:rFonts w:ascii="Times New Roman" w:hAnsi="Times New Roman" w:cs="Times New Roman"/>
          <w:sz w:val="24"/>
          <w:szCs w:val="24"/>
        </w:rPr>
        <w:t>ющиеся у детей с нормальным интеллектом. Однако наибо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лее распространенными являются нарушения звукопроизношения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0E3">
        <w:rPr>
          <w:rFonts w:ascii="Times New Roman" w:hAnsi="Times New Roman" w:cs="Times New Roman"/>
          <w:sz w:val="24"/>
          <w:szCs w:val="24"/>
        </w:rPr>
        <w:t>и нарушения письменной речи (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 xml:space="preserve">). По данным В. А.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Ковшикова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 xml:space="preserve"> и Ю. Г. Демья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нова, нарушения письменной речи у этих детей наблюда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ются чаще, чем нар</w:t>
      </w:r>
      <w:r>
        <w:rPr>
          <w:rFonts w:ascii="Times New Roman" w:hAnsi="Times New Roman" w:cs="Times New Roman"/>
          <w:sz w:val="24"/>
          <w:szCs w:val="24"/>
        </w:rPr>
        <w:t>ушения звукопроизношения</w:t>
      </w:r>
      <w:r w:rsidRPr="002410E3">
        <w:rPr>
          <w:rFonts w:ascii="Times New Roman" w:hAnsi="Times New Roman" w:cs="Times New Roman"/>
          <w:sz w:val="24"/>
          <w:szCs w:val="24"/>
        </w:rPr>
        <w:t>. По данным Е. В. Мальцевой, наиболее распространенными являются нарушения фонетической стороны устной речи.</w:t>
      </w:r>
    </w:p>
    <w:p w:rsidR="002410E3" w:rsidRPr="002410E3" w:rsidRDefault="002410E3" w:rsidP="002410E3">
      <w:pPr>
        <w:shd w:val="clear" w:color="auto" w:fill="FFFFFF"/>
        <w:spacing w:line="360" w:lineRule="auto"/>
        <w:ind w:right="5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Характерным признаком клинической картины боль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шинства детей с ЗПР является сложность речевой патоло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гии, наличие комплекса речевых нарушений, сочетание раз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личных дефектов речи. Многие проявления патологии речи связаны с общими психопатологическими особенностями этих детей.</w:t>
      </w:r>
    </w:p>
    <w:p w:rsidR="002410E3" w:rsidRPr="002410E3" w:rsidRDefault="002410E3" w:rsidP="002410E3">
      <w:pPr>
        <w:shd w:val="clear" w:color="auto" w:fill="FFFFFF"/>
        <w:spacing w:line="360" w:lineRule="auto"/>
        <w:ind w:left="5" w:right="5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У большинства детей</w:t>
      </w:r>
      <w:r>
        <w:rPr>
          <w:rFonts w:ascii="Times New Roman" w:hAnsi="Times New Roman" w:cs="Times New Roman"/>
          <w:sz w:val="24"/>
          <w:szCs w:val="24"/>
        </w:rPr>
        <w:t xml:space="preserve"> с ЗПР имеются нарушения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r w:rsidRPr="002410E3">
        <w:rPr>
          <w:rFonts w:ascii="Times New Roman" w:hAnsi="Times New Roman" w:cs="Times New Roman"/>
          <w:sz w:val="24"/>
          <w:szCs w:val="24"/>
        </w:rPr>
        <w:t>прессивной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>, так и экспрессивной речи, нарушения как уст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ной, так и письменной речи, неполноценность не только спонтанной, но и отраженной речи.</w:t>
      </w:r>
    </w:p>
    <w:p w:rsidR="002410E3" w:rsidRPr="002410E3" w:rsidRDefault="002410E3" w:rsidP="002410E3">
      <w:pPr>
        <w:shd w:val="clear" w:color="auto" w:fill="FFFFFF"/>
        <w:spacing w:line="360" w:lineRule="auto"/>
        <w:ind w:left="5" w:firstLine="3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Импрессивная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 xml:space="preserve"> речь этих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10E3">
        <w:rPr>
          <w:rFonts w:ascii="Times New Roman" w:hAnsi="Times New Roman" w:cs="Times New Roman"/>
          <w:sz w:val="24"/>
          <w:szCs w:val="24"/>
        </w:rPr>
        <w:t xml:space="preserve"> характеризуется не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достаточностью дифференциации речеслухового восприя</w:t>
      </w:r>
      <w:r w:rsidRPr="002410E3">
        <w:rPr>
          <w:rFonts w:ascii="Times New Roman" w:hAnsi="Times New Roman" w:cs="Times New Roman"/>
          <w:sz w:val="24"/>
          <w:szCs w:val="24"/>
        </w:rPr>
        <w:softHyphen/>
        <w:t xml:space="preserve">тия, речевых звуков и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неразличением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 xml:space="preserve"> смысла отдельных слов, тонких оттенков речи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10E3">
        <w:rPr>
          <w:rFonts w:ascii="Times New Roman" w:hAnsi="Times New Roman" w:cs="Times New Roman"/>
          <w:sz w:val="24"/>
          <w:szCs w:val="24"/>
        </w:rPr>
        <w:t xml:space="preserve"> </w:t>
      </w:r>
      <w:r w:rsidRPr="002410E3">
        <w:rPr>
          <w:rFonts w:ascii="Times New Roman" w:hAnsi="Times New Roman" w:cs="Times New Roman"/>
          <w:spacing w:val="41"/>
          <w:sz w:val="24"/>
          <w:szCs w:val="24"/>
        </w:rPr>
        <w:t>Экспрессивной</w:t>
      </w:r>
      <w:r w:rsidRPr="002410E3">
        <w:rPr>
          <w:rFonts w:ascii="Times New Roman" w:hAnsi="Times New Roman" w:cs="Times New Roman"/>
          <w:sz w:val="24"/>
          <w:szCs w:val="24"/>
        </w:rPr>
        <w:t xml:space="preserve"> </w:t>
      </w:r>
      <w:r w:rsidRPr="002410E3">
        <w:rPr>
          <w:rFonts w:ascii="Times New Roman" w:hAnsi="Times New Roman" w:cs="Times New Roman"/>
          <w:spacing w:val="41"/>
          <w:sz w:val="24"/>
          <w:szCs w:val="24"/>
        </w:rPr>
        <w:t>речи</w:t>
      </w:r>
      <w:r w:rsidRPr="002410E3">
        <w:rPr>
          <w:rFonts w:ascii="Times New Roman" w:hAnsi="Times New Roman" w:cs="Times New Roman"/>
          <w:sz w:val="24"/>
          <w:szCs w:val="24"/>
        </w:rPr>
        <w:t xml:space="preserve"> этих детей свойственны на</w:t>
      </w:r>
      <w:r w:rsidRPr="002410E3">
        <w:rPr>
          <w:rFonts w:ascii="Times New Roman" w:hAnsi="Times New Roman" w:cs="Times New Roman"/>
          <w:sz w:val="24"/>
          <w:szCs w:val="24"/>
        </w:rPr>
        <w:softHyphen/>
        <w:t xml:space="preserve">рушения звукопроизношения, бедность словарного запаса, недостаточная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 xml:space="preserve"> грамматического строя речи, наличие грамматических стереотипов,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аграмматизмов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>.</w:t>
      </w:r>
    </w:p>
    <w:p w:rsidR="002410E3" w:rsidRPr="002410E3" w:rsidRDefault="002410E3" w:rsidP="002410E3">
      <w:pPr>
        <w:shd w:val="clear" w:color="auto" w:fill="FFFFFF"/>
        <w:spacing w:line="360" w:lineRule="auto"/>
        <w:ind w:left="5" w:right="29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Во многих случаях картина речевых нарушений свиде</w:t>
      </w:r>
      <w:r w:rsidRPr="002410E3">
        <w:rPr>
          <w:rFonts w:ascii="Times New Roman" w:hAnsi="Times New Roman" w:cs="Times New Roman"/>
          <w:sz w:val="24"/>
          <w:szCs w:val="24"/>
        </w:rPr>
        <w:softHyphen/>
        <w:t xml:space="preserve">тельствует о наличии общего </w:t>
      </w:r>
      <w:r w:rsidRPr="002410E3">
        <w:rPr>
          <w:rFonts w:ascii="Times New Roman" w:hAnsi="Times New Roman" w:cs="Times New Roman"/>
          <w:spacing w:val="43"/>
          <w:sz w:val="24"/>
          <w:szCs w:val="24"/>
        </w:rPr>
        <w:t>недоразвития</w:t>
      </w:r>
      <w:r w:rsidRPr="002410E3">
        <w:rPr>
          <w:rFonts w:ascii="Times New Roman" w:hAnsi="Times New Roman" w:cs="Times New Roman"/>
          <w:sz w:val="24"/>
          <w:szCs w:val="24"/>
        </w:rPr>
        <w:t xml:space="preserve"> речи, о задержке процесса речевого развития. Задержка разви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тия речи проявляется и в недостаточном уровне вербаль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ных интеллектуальных способностей.</w:t>
      </w:r>
    </w:p>
    <w:p w:rsidR="002410E3" w:rsidRPr="002410E3" w:rsidRDefault="002410E3" w:rsidP="002410E3">
      <w:pPr>
        <w:shd w:val="clear" w:color="auto" w:fill="FFFFFF"/>
        <w:spacing w:line="360" w:lineRule="auto"/>
        <w:ind w:left="14" w:right="24" w:firstLine="3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0E3">
        <w:rPr>
          <w:rFonts w:ascii="Times New Roman" w:hAnsi="Times New Roman" w:cs="Times New Roman"/>
          <w:b/>
          <w:sz w:val="24"/>
          <w:szCs w:val="24"/>
        </w:rPr>
        <w:t xml:space="preserve">С учетом проявления нарушений речи  </w:t>
      </w:r>
      <w:proofErr w:type="spellStart"/>
      <w:r w:rsidRPr="002410E3">
        <w:rPr>
          <w:rFonts w:ascii="Times New Roman" w:hAnsi="Times New Roman" w:cs="Times New Roman"/>
          <w:b/>
          <w:sz w:val="24"/>
          <w:szCs w:val="24"/>
        </w:rPr>
        <w:t>выделяеют</w:t>
      </w:r>
      <w:proofErr w:type="spellEnd"/>
      <w:r w:rsidRPr="002410E3">
        <w:rPr>
          <w:rFonts w:ascii="Times New Roman" w:hAnsi="Times New Roman" w:cs="Times New Roman"/>
          <w:b/>
          <w:sz w:val="24"/>
          <w:szCs w:val="24"/>
        </w:rPr>
        <w:t xml:space="preserve"> 3 группы детей с ЗПР.</w:t>
      </w:r>
    </w:p>
    <w:p w:rsidR="002410E3" w:rsidRPr="002410E3" w:rsidRDefault="002410E3" w:rsidP="002410E3">
      <w:pPr>
        <w:shd w:val="clear" w:color="auto" w:fill="FFFFFF"/>
        <w:spacing w:line="360" w:lineRule="auto"/>
        <w:ind w:left="14" w:right="1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 xml:space="preserve">Первая группа </w:t>
      </w:r>
      <w:r w:rsidRPr="002410E3">
        <w:rPr>
          <w:rFonts w:ascii="Times New Roman" w:hAnsi="Times New Roman" w:cs="Times New Roman"/>
          <w:spacing w:val="-5"/>
          <w:sz w:val="24"/>
          <w:szCs w:val="24"/>
        </w:rPr>
        <w:t>— дети с изолированным фонетическим де</w:t>
      </w:r>
      <w:r w:rsidRPr="002410E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2410E3">
        <w:rPr>
          <w:rFonts w:ascii="Times New Roman" w:hAnsi="Times New Roman" w:cs="Times New Roman"/>
          <w:spacing w:val="-2"/>
          <w:sz w:val="24"/>
          <w:szCs w:val="24"/>
        </w:rPr>
        <w:t xml:space="preserve">фектом, проявляющимся в неправильном произношении лишь </w:t>
      </w:r>
      <w:r w:rsidRPr="002410E3">
        <w:rPr>
          <w:rFonts w:ascii="Times New Roman" w:hAnsi="Times New Roman" w:cs="Times New Roman"/>
          <w:spacing w:val="-3"/>
          <w:sz w:val="24"/>
          <w:szCs w:val="24"/>
        </w:rPr>
        <w:t xml:space="preserve">одной группы звуков. Нарушения произношения звуков в этой </w:t>
      </w:r>
      <w:r w:rsidRPr="002410E3">
        <w:rPr>
          <w:rFonts w:ascii="Times New Roman" w:hAnsi="Times New Roman" w:cs="Times New Roman"/>
          <w:sz w:val="24"/>
          <w:szCs w:val="24"/>
        </w:rPr>
        <w:t>группе детей связаны с аномалией строения артикуляторного аппарата, недоразвитием речевой моторики. В эту груп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пу вошли 24,7% детей с ЗПР, имеющих нарушения речи.</w:t>
      </w:r>
    </w:p>
    <w:p w:rsidR="002410E3" w:rsidRPr="002410E3" w:rsidRDefault="002410E3" w:rsidP="002410E3">
      <w:pPr>
        <w:shd w:val="clear" w:color="auto" w:fill="FFFFFF"/>
        <w:spacing w:line="360" w:lineRule="auto"/>
        <w:ind w:left="10" w:right="1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b/>
          <w:bCs/>
          <w:sz w:val="24"/>
          <w:szCs w:val="24"/>
        </w:rPr>
        <w:t xml:space="preserve">Вторая группа </w:t>
      </w:r>
      <w:r w:rsidRPr="002410E3">
        <w:rPr>
          <w:rFonts w:ascii="Times New Roman" w:hAnsi="Times New Roman" w:cs="Times New Roman"/>
          <w:sz w:val="24"/>
          <w:szCs w:val="24"/>
        </w:rPr>
        <w:t>(52,6%) — дети, у которых выявлены фонетико-фонематические нарушения. Дефекты звукопроиз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ношения охватывают 2-3 фонетические группы и проявля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ются чаще всего в заменах фонетически близких звуков. Кроме дефектов звукопроизношения, у детей этой группы наблюдаются нарушения слуховой дифференциации звуков и фонематического анализа.</w:t>
      </w:r>
    </w:p>
    <w:p w:rsidR="002410E3" w:rsidRPr="002410E3" w:rsidRDefault="002410E3" w:rsidP="002410E3">
      <w:pPr>
        <w:shd w:val="clear" w:color="auto" w:fill="FFFFFF"/>
        <w:spacing w:line="360" w:lineRule="auto"/>
        <w:ind w:left="10" w:right="1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pacing w:val="-2"/>
          <w:sz w:val="24"/>
          <w:szCs w:val="24"/>
        </w:rPr>
        <w:t xml:space="preserve">Недостаточное развитие фонематических процессов у этих </w:t>
      </w:r>
      <w:r w:rsidRPr="002410E3">
        <w:rPr>
          <w:rFonts w:ascii="Times New Roman" w:hAnsi="Times New Roman" w:cs="Times New Roman"/>
          <w:sz w:val="24"/>
          <w:szCs w:val="24"/>
        </w:rPr>
        <w:t>детей отражается в письменной речи, обусловливает нару</w:t>
      </w:r>
      <w:r w:rsidRPr="002410E3">
        <w:rPr>
          <w:rFonts w:ascii="Times New Roman" w:hAnsi="Times New Roman" w:cs="Times New Roman"/>
          <w:sz w:val="24"/>
          <w:szCs w:val="24"/>
        </w:rPr>
        <w:softHyphen/>
        <w:t xml:space="preserve">шения чтения и письма. В письменных работах этих детей отмечается большое количество ошибок: замены букв, </w:t>
      </w:r>
      <w:r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кажения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логовой</w:t>
      </w:r>
      <w:r w:rsidRPr="002410E3">
        <w:rPr>
          <w:rFonts w:ascii="Times New Roman" w:hAnsi="Times New Roman" w:cs="Times New Roman"/>
          <w:sz w:val="24"/>
          <w:szCs w:val="24"/>
        </w:rPr>
        <w:t xml:space="preserve"> структуры слова, неправильное оформление предложения.</w:t>
      </w:r>
    </w:p>
    <w:p w:rsidR="002410E3" w:rsidRPr="002410E3" w:rsidRDefault="002410E3" w:rsidP="002410E3">
      <w:pPr>
        <w:shd w:val="clear" w:color="auto" w:fill="FFFFFF"/>
        <w:spacing w:line="360" w:lineRule="auto"/>
        <w:ind w:left="2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b/>
          <w:bCs/>
          <w:sz w:val="24"/>
          <w:szCs w:val="24"/>
        </w:rPr>
        <w:t xml:space="preserve">Третья группа </w:t>
      </w:r>
      <w:r w:rsidRPr="002410E3">
        <w:rPr>
          <w:rFonts w:ascii="Times New Roman" w:hAnsi="Times New Roman" w:cs="Times New Roman"/>
          <w:sz w:val="24"/>
          <w:szCs w:val="24"/>
        </w:rPr>
        <w:t>(22,5%) — дети с системным недоразви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тием всех сторон речи (дети с ОНР). Кроме фонетико-фонематических нарушений, у этих детей наблюдаются суще</w:t>
      </w:r>
      <w:r w:rsidRPr="002410E3">
        <w:rPr>
          <w:rFonts w:ascii="Times New Roman" w:hAnsi="Times New Roman" w:cs="Times New Roman"/>
          <w:sz w:val="24"/>
          <w:szCs w:val="24"/>
        </w:rPr>
        <w:softHyphen/>
        <w:t xml:space="preserve">ственные нарушения в развитии лексико-грамматической стороны речи: ограниченность и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недиференцированность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 xml:space="preserve"> словарного запаса, примитивная синтаксическая структура предложений,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>. Нарушения устной речи от</w:t>
      </w:r>
      <w:r w:rsidRPr="002410E3">
        <w:rPr>
          <w:rFonts w:ascii="Times New Roman" w:hAnsi="Times New Roman" w:cs="Times New Roman"/>
          <w:sz w:val="24"/>
          <w:szCs w:val="24"/>
        </w:rPr>
        <w:softHyphen/>
        <w:t xml:space="preserve">ражаются на письме. Кроме замен букв, искажений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звуко-</w:t>
      </w:r>
      <w:r w:rsidRPr="002410E3">
        <w:rPr>
          <w:rFonts w:ascii="Times New Roman" w:hAnsi="Times New Roman" w:cs="Times New Roman"/>
          <w:spacing w:val="-1"/>
          <w:sz w:val="24"/>
          <w:szCs w:val="24"/>
        </w:rPr>
        <w:t>слоговой</w:t>
      </w:r>
      <w:proofErr w:type="spellEnd"/>
      <w:r w:rsidRPr="002410E3">
        <w:rPr>
          <w:rFonts w:ascii="Times New Roman" w:hAnsi="Times New Roman" w:cs="Times New Roman"/>
          <w:spacing w:val="-1"/>
          <w:sz w:val="24"/>
          <w:szCs w:val="24"/>
        </w:rPr>
        <w:t xml:space="preserve"> структуры слова, характерными ошибками в письме </w:t>
      </w:r>
      <w:r w:rsidRPr="002410E3">
        <w:rPr>
          <w:rFonts w:ascii="Times New Roman" w:hAnsi="Times New Roman" w:cs="Times New Roman"/>
          <w:sz w:val="24"/>
          <w:szCs w:val="24"/>
        </w:rPr>
        <w:t xml:space="preserve">детей этой группы являются смысловые замены слов,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аграм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матизмы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>, синтаксические ошибки.</w:t>
      </w:r>
    </w:p>
    <w:p w:rsidR="002410E3" w:rsidRPr="002410E3" w:rsidRDefault="002410E3" w:rsidP="002410E3">
      <w:pPr>
        <w:shd w:val="clear" w:color="auto" w:fill="FFFFFF"/>
        <w:spacing w:line="360" w:lineRule="auto"/>
        <w:ind w:left="638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i/>
          <w:iCs/>
          <w:sz w:val="24"/>
          <w:szCs w:val="24"/>
        </w:rPr>
        <w:t>И. А. Смирнова выделяет 5 групп первоклассников с ЗПР с учетом характера речевых нарушений:</w:t>
      </w:r>
    </w:p>
    <w:p w:rsidR="002410E3" w:rsidRPr="002410E3" w:rsidRDefault="002410E3" w:rsidP="002410E3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left="63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 xml:space="preserve">дети с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мономорфной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дислалией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>;</w:t>
      </w:r>
    </w:p>
    <w:p w:rsidR="002410E3" w:rsidRPr="002410E3" w:rsidRDefault="002410E3" w:rsidP="002410E3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left="912" w:right="5" w:hanging="274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 xml:space="preserve">дети с </w:t>
      </w:r>
      <w:proofErr w:type="gramStart"/>
      <w:r w:rsidRPr="002410E3">
        <w:rPr>
          <w:rFonts w:ascii="Times New Roman" w:hAnsi="Times New Roman" w:cs="Times New Roman"/>
          <w:sz w:val="24"/>
          <w:szCs w:val="24"/>
        </w:rPr>
        <w:t>полиморфной</w:t>
      </w:r>
      <w:proofErr w:type="gramEnd"/>
      <w:r w:rsidRPr="0024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дислалией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>, которая отражается на письме;</w:t>
      </w:r>
    </w:p>
    <w:p w:rsidR="002410E3" w:rsidRPr="002410E3" w:rsidRDefault="002410E3" w:rsidP="002410E3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left="912" w:right="10" w:hanging="274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 xml:space="preserve">дети, у которых, кроме </w:t>
      </w:r>
      <w:proofErr w:type="gramStart"/>
      <w:r w:rsidRPr="002410E3">
        <w:rPr>
          <w:rFonts w:ascii="Times New Roman" w:hAnsi="Times New Roman" w:cs="Times New Roman"/>
          <w:sz w:val="24"/>
          <w:szCs w:val="24"/>
        </w:rPr>
        <w:t>функциональной</w:t>
      </w:r>
      <w:proofErr w:type="gramEnd"/>
      <w:r w:rsidRPr="0024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дислалии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>, от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мечается и недоразвитие фонематического анализа и син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теза. У этих детей, как и у детей второй группы, наблю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даются нарушения чтения и письма;</w:t>
      </w:r>
    </w:p>
    <w:p w:rsidR="002410E3" w:rsidRPr="002410E3" w:rsidRDefault="002410E3" w:rsidP="002410E3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left="638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 xml:space="preserve">дети с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>;</w:t>
      </w:r>
    </w:p>
    <w:p w:rsidR="002410E3" w:rsidRPr="002410E3" w:rsidRDefault="002410E3" w:rsidP="002410E3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left="638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дети со стертой формой дизартрии.</w:t>
      </w:r>
    </w:p>
    <w:p w:rsidR="002410E3" w:rsidRPr="002410E3" w:rsidRDefault="002410E3" w:rsidP="002410E3">
      <w:pPr>
        <w:shd w:val="clear" w:color="auto" w:fill="FFFFFF"/>
        <w:spacing w:line="360" w:lineRule="auto"/>
        <w:ind w:left="5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 xml:space="preserve">В качестве ведущего психопатологического синдрома у этих детей выделяется </w:t>
      </w:r>
      <w:r w:rsidRPr="002410E3">
        <w:rPr>
          <w:rFonts w:ascii="Times New Roman" w:hAnsi="Times New Roman" w:cs="Times New Roman"/>
          <w:spacing w:val="43"/>
          <w:sz w:val="24"/>
          <w:szCs w:val="24"/>
        </w:rPr>
        <w:t>незрелость</w:t>
      </w:r>
      <w:r w:rsidRPr="002410E3">
        <w:rPr>
          <w:rFonts w:ascii="Times New Roman" w:hAnsi="Times New Roman" w:cs="Times New Roman"/>
          <w:sz w:val="24"/>
          <w:szCs w:val="24"/>
        </w:rPr>
        <w:t xml:space="preserve"> эмоционально-</w:t>
      </w:r>
      <w:r w:rsidRPr="002410E3">
        <w:rPr>
          <w:rFonts w:ascii="Times New Roman" w:hAnsi="Times New Roman" w:cs="Times New Roman"/>
          <w:spacing w:val="38"/>
          <w:sz w:val="24"/>
          <w:szCs w:val="24"/>
        </w:rPr>
        <w:t>волевой</w:t>
      </w:r>
      <w:r w:rsidRPr="002410E3">
        <w:rPr>
          <w:rFonts w:ascii="Times New Roman" w:hAnsi="Times New Roman" w:cs="Times New Roman"/>
          <w:sz w:val="24"/>
          <w:szCs w:val="24"/>
        </w:rPr>
        <w:t xml:space="preserve"> сферы. У школьников этой группы сохраня</w:t>
      </w:r>
      <w:r w:rsidRPr="002410E3">
        <w:rPr>
          <w:rFonts w:ascii="Times New Roman" w:hAnsi="Times New Roman" w:cs="Times New Roman"/>
          <w:sz w:val="24"/>
          <w:szCs w:val="24"/>
        </w:rPr>
        <w:softHyphen/>
        <w:t xml:space="preserve">ются </w:t>
      </w:r>
      <w:r w:rsidRPr="002410E3">
        <w:rPr>
          <w:rFonts w:ascii="Times New Roman" w:hAnsi="Times New Roman" w:cs="Times New Roman"/>
          <w:sz w:val="24"/>
          <w:szCs w:val="24"/>
        </w:rPr>
        <w:lastRenderedPageBreak/>
        <w:t>игровые интересы, отмечается неподготовленность к учебной деятельности, отсутствие познавательного инте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реса к учебе. Им трудно подчинить свои эмоциональные ре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акции школьным требованиям. Очень активные, целенап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равленные и неутомимые в игре, эти дети быстро устают во время урока, отвлекаются. Они либо растормаживаются, либо становятся пассивными, вялыми. Учебная деятель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ность этих детей характеризуется импульсивностью, хао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тичностью, неравномерностью.</w:t>
      </w:r>
    </w:p>
    <w:p w:rsidR="002410E3" w:rsidRPr="002410E3" w:rsidRDefault="002410E3" w:rsidP="002410E3">
      <w:pPr>
        <w:shd w:val="clear" w:color="auto" w:fill="FFFFFF"/>
        <w:spacing w:line="360" w:lineRule="auto"/>
        <w:ind w:right="19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В анамнезе большинства этих детей отмечается задерж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ка речевого развития: так, первые слова появляются к 1,5-2 годам, фразы — к 3 годам.</w:t>
      </w:r>
    </w:p>
    <w:p w:rsidR="002410E3" w:rsidRPr="002410E3" w:rsidRDefault="002410E3" w:rsidP="002410E3">
      <w:pPr>
        <w:shd w:val="clear" w:color="auto" w:fill="FFFFFF"/>
        <w:spacing w:line="360" w:lineRule="auto"/>
        <w:ind w:right="10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В процессе логопедического обследования этих детей на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рушения звукопроизношения выявлены лишь у одного ре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бенка. Почти у всех детей оказалась сохранной артикуля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ционная моторика. Небольшие отклонения наблюдались лишь при выполнении серии артикуляторных движений. Вместе с тем, у детей выявились также трудности повторе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ния серий из 3-4 слогов с фонетически близкими звуками. При повторении слогов дети чаще всего смешивали звон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кие и глухие звуки. Аналогичные смешения наблюдались иногда и на письме, однако дети самостоятельно исправля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ли ошибки.</w:t>
      </w:r>
    </w:p>
    <w:p w:rsidR="002410E3" w:rsidRPr="002410E3" w:rsidRDefault="002410E3" w:rsidP="002410E3">
      <w:pPr>
        <w:shd w:val="clear" w:color="auto" w:fill="FFFFFF"/>
        <w:spacing w:line="360" w:lineRule="auto"/>
        <w:ind w:lef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Дети этой группы неточно различают понятия «слог», «звук», «буква». У детей сформированы лишь про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стые формы фонематического анализа. Сложные же формы звукового анализа (определение последовательности и ко</w:t>
      </w:r>
      <w:r w:rsidRPr="002410E3">
        <w:rPr>
          <w:rFonts w:ascii="Times New Roman" w:hAnsi="Times New Roman" w:cs="Times New Roman"/>
          <w:sz w:val="24"/>
          <w:szCs w:val="24"/>
        </w:rPr>
        <w:softHyphen/>
      </w:r>
      <w:r w:rsidRPr="002410E3">
        <w:rPr>
          <w:rFonts w:ascii="Times New Roman" w:hAnsi="Times New Roman" w:cs="Times New Roman"/>
          <w:spacing w:val="-2"/>
          <w:sz w:val="24"/>
          <w:szCs w:val="24"/>
        </w:rPr>
        <w:t xml:space="preserve">личества звуков в слове) затруднены. Процесс </w:t>
      </w:r>
      <w:proofErr w:type="spellStart"/>
      <w:r w:rsidRPr="002410E3">
        <w:rPr>
          <w:rFonts w:ascii="Times New Roman" w:hAnsi="Times New Roman" w:cs="Times New Roman"/>
          <w:spacing w:val="-2"/>
          <w:sz w:val="24"/>
          <w:szCs w:val="24"/>
        </w:rPr>
        <w:t>звукослогового</w:t>
      </w:r>
      <w:proofErr w:type="spellEnd"/>
      <w:r w:rsidRPr="002410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10E3">
        <w:rPr>
          <w:rFonts w:ascii="Times New Roman" w:hAnsi="Times New Roman" w:cs="Times New Roman"/>
          <w:sz w:val="24"/>
          <w:szCs w:val="24"/>
        </w:rPr>
        <w:t>анализа значительно облегчается использованием вспомо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гательных приемов, внешних действий (например, с помо</w:t>
      </w:r>
      <w:r w:rsidRPr="002410E3">
        <w:rPr>
          <w:rFonts w:ascii="Times New Roman" w:hAnsi="Times New Roman" w:cs="Times New Roman"/>
          <w:sz w:val="24"/>
          <w:szCs w:val="24"/>
        </w:rPr>
        <w:softHyphen/>
        <w:t xml:space="preserve">щью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отхлопывания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 xml:space="preserve"> слогов).</w:t>
      </w:r>
    </w:p>
    <w:p w:rsidR="002410E3" w:rsidRPr="002410E3" w:rsidRDefault="002410E3" w:rsidP="002410E3">
      <w:pPr>
        <w:shd w:val="clear" w:color="auto" w:fill="FFFFFF"/>
        <w:spacing w:line="360" w:lineRule="auto"/>
        <w:ind w:right="10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 xml:space="preserve">У детей с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неосложненным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 xml:space="preserve"> инфантилизмом выявляются особенности речи, связанные со своеобразием эмоциональ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но-волевой сферы. Эти дети многословны, охотно вступают в речевое общение, активны в диалоге, часто перебивают собеседника.</w:t>
      </w:r>
    </w:p>
    <w:p w:rsidR="002410E3" w:rsidRPr="002410E3" w:rsidRDefault="002410E3" w:rsidP="002410E3">
      <w:pPr>
        <w:shd w:val="clear" w:color="auto" w:fill="FFFFFF"/>
        <w:spacing w:line="360" w:lineRule="auto"/>
        <w:ind w:left="5" w:right="10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 xml:space="preserve">Дети этой группы не продумывают ответы, в </w:t>
      </w:r>
      <w:proofErr w:type="gramStart"/>
      <w:r w:rsidRPr="002410E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2410E3">
        <w:rPr>
          <w:rFonts w:ascii="Times New Roman" w:hAnsi="Times New Roman" w:cs="Times New Roman"/>
          <w:sz w:val="24"/>
          <w:szCs w:val="24"/>
        </w:rPr>
        <w:t xml:space="preserve"> с чем их ответы характеризуются импульсивностью, наличием побочных ассоциаций.</w:t>
      </w:r>
    </w:p>
    <w:p w:rsidR="002410E3" w:rsidRPr="002410E3" w:rsidRDefault="002410E3" w:rsidP="002410E3">
      <w:pPr>
        <w:shd w:val="clear" w:color="auto" w:fill="FFFFFF"/>
        <w:spacing w:line="360" w:lineRule="auto"/>
        <w:ind w:left="5" w:right="14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Речь таких детей во многом определяется нали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чием эмоционального компонента.</w:t>
      </w:r>
    </w:p>
    <w:p w:rsidR="002410E3" w:rsidRPr="002410E3" w:rsidRDefault="002410E3" w:rsidP="002410E3">
      <w:pPr>
        <w:shd w:val="clear" w:color="auto" w:fill="FFFFFF"/>
        <w:spacing w:line="360" w:lineRule="auto"/>
        <w:ind w:left="10" w:right="5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Так, при составлении рассказа по серии сюжетных кар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тинок, интересных и доступных ребенку, дети легко состав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ляют грамматически сложные предложения, используют прямую речь, вносят в рассказы элементы фантазии, разно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образные детали. При этом речь сопровождается вырази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тельной интонацией, адекватной мимикой, эмоциональны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ми жестами.</w:t>
      </w:r>
    </w:p>
    <w:p w:rsidR="002410E3" w:rsidRPr="002410E3" w:rsidRDefault="002410E3" w:rsidP="002410E3">
      <w:pPr>
        <w:shd w:val="clear" w:color="auto" w:fill="FFFFFF"/>
        <w:spacing w:line="360" w:lineRule="auto"/>
        <w:ind w:right="1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lastRenderedPageBreak/>
        <w:t>В заданиях же, которые ограничивают речевую деятель</w:t>
      </w:r>
      <w:r w:rsidRPr="002410E3">
        <w:rPr>
          <w:rFonts w:ascii="Times New Roman" w:hAnsi="Times New Roman" w:cs="Times New Roman"/>
          <w:sz w:val="24"/>
          <w:szCs w:val="24"/>
        </w:rPr>
        <w:softHyphen/>
      </w:r>
      <w:r w:rsidRPr="002410E3">
        <w:rPr>
          <w:rFonts w:ascii="Times New Roman" w:hAnsi="Times New Roman" w:cs="Times New Roman"/>
          <w:spacing w:val="-3"/>
          <w:sz w:val="24"/>
          <w:szCs w:val="24"/>
        </w:rPr>
        <w:t xml:space="preserve">ность определенными рамками, когда требуется обдумывание, </w:t>
      </w:r>
      <w:r w:rsidRPr="002410E3">
        <w:rPr>
          <w:rFonts w:ascii="Times New Roman" w:hAnsi="Times New Roman" w:cs="Times New Roman"/>
          <w:sz w:val="24"/>
          <w:szCs w:val="24"/>
        </w:rPr>
        <w:t>четкие формулировки, точное словесное оформление, на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блюдается снижение речевой активности, трудности в под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боре слов, неточное их употребление.</w:t>
      </w:r>
    </w:p>
    <w:p w:rsidR="002410E3" w:rsidRPr="002410E3" w:rsidRDefault="002410E3" w:rsidP="002410E3">
      <w:pPr>
        <w:shd w:val="clear" w:color="auto" w:fill="FFFFFF"/>
        <w:spacing w:line="360" w:lineRule="auto"/>
        <w:ind w:left="10" w:right="1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 xml:space="preserve">Во </w:t>
      </w:r>
      <w:r w:rsidRPr="002410E3">
        <w:rPr>
          <w:rFonts w:ascii="Times New Roman" w:hAnsi="Times New Roman" w:cs="Times New Roman"/>
          <w:b/>
          <w:bCs/>
          <w:sz w:val="24"/>
          <w:szCs w:val="24"/>
        </w:rPr>
        <w:t xml:space="preserve">второй группе </w:t>
      </w:r>
      <w:r w:rsidRPr="002410E3">
        <w:rPr>
          <w:rFonts w:ascii="Times New Roman" w:hAnsi="Times New Roman" w:cs="Times New Roman"/>
          <w:sz w:val="24"/>
          <w:szCs w:val="24"/>
        </w:rPr>
        <w:t>детей с ЗПР (с осложненным инфанти</w:t>
      </w:r>
      <w:r w:rsidRPr="002410E3">
        <w:rPr>
          <w:rFonts w:ascii="Times New Roman" w:hAnsi="Times New Roman" w:cs="Times New Roman"/>
          <w:sz w:val="24"/>
          <w:szCs w:val="24"/>
        </w:rPr>
        <w:softHyphen/>
        <w:t xml:space="preserve">лизмом и с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цереброастеническими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 xml:space="preserve"> состояниями) наблюда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лась иная картина речевого недоразвития.</w:t>
      </w:r>
    </w:p>
    <w:p w:rsidR="002410E3" w:rsidRPr="002410E3" w:rsidRDefault="002410E3" w:rsidP="002410E3">
      <w:pPr>
        <w:shd w:val="clear" w:color="auto" w:fill="FFFFFF"/>
        <w:spacing w:line="360" w:lineRule="auto"/>
        <w:ind w:left="1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Дети в этой группе испытывали существенные труд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ности с самого начала школьного обучения. У детей с ос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ложненными формами инфантилизма эти трудности были обусловлены незрелостью эмоционально-воле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вой сферы и недоразвитием интеллектуаль</w:t>
      </w:r>
      <w:r w:rsidRPr="002410E3">
        <w:rPr>
          <w:rFonts w:ascii="Times New Roman" w:hAnsi="Times New Roman" w:cs="Times New Roman"/>
          <w:sz w:val="24"/>
          <w:szCs w:val="24"/>
        </w:rPr>
        <w:softHyphen/>
        <w:t xml:space="preserve">ной деятельности. У детей с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цереброастеническими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 xml:space="preserve"> состояниями в основе школьной неуспеваемости лежит истощаемость нервной системы, быстрая утомляемость, на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рушение работоспособности.</w:t>
      </w:r>
    </w:p>
    <w:p w:rsidR="002410E3" w:rsidRPr="002410E3" w:rsidRDefault="002410E3" w:rsidP="002410E3">
      <w:pPr>
        <w:shd w:val="clear" w:color="auto" w:fill="FFFFFF"/>
        <w:spacing w:line="360" w:lineRule="auto"/>
        <w:ind w:left="5" w:right="10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В анамнезе большинства детей этой группы отмечалась задержка развития речи. Первые слова появились лишь к 2-2,5 годам.</w:t>
      </w:r>
    </w:p>
    <w:p w:rsidR="002410E3" w:rsidRPr="002410E3" w:rsidRDefault="002410E3" w:rsidP="002410E3">
      <w:pPr>
        <w:shd w:val="clear" w:color="auto" w:fill="FFFFFF"/>
        <w:spacing w:line="360" w:lineRule="auto"/>
        <w:ind w:left="5" w:right="1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Логопедическое исследование выявило у большого ко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личества этих детей (32%</w:t>
      </w:r>
      <w:proofErr w:type="gramStart"/>
      <w:r w:rsidRPr="002410E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0E3">
        <w:rPr>
          <w:rFonts w:ascii="Times New Roman" w:hAnsi="Times New Roman" w:cs="Times New Roman"/>
          <w:sz w:val="24"/>
          <w:szCs w:val="24"/>
        </w:rPr>
        <w:t>нарушения звукопроизношения, которые проявляются в основном в нечетком произношении свистящих и шипящих (боковое, межзубное произношение), отсутствии или неправильном произноше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нии звука р.</w:t>
      </w:r>
    </w:p>
    <w:p w:rsidR="002410E3" w:rsidRPr="002410E3" w:rsidRDefault="002410E3" w:rsidP="002410E3">
      <w:pPr>
        <w:shd w:val="clear" w:color="auto" w:fill="FFFFFF"/>
        <w:spacing w:line="360" w:lineRule="auto"/>
        <w:ind w:left="10" w:right="5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При повторении серий из 3-4 слогов с фонетически близ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кими звуками наблюдалось большое количество ошибок: смешение глухих и звонких, твердых и мягких согласных звуков, расщепление аффрикат.</w:t>
      </w:r>
    </w:p>
    <w:p w:rsidR="002410E3" w:rsidRPr="002410E3" w:rsidRDefault="002410E3" w:rsidP="002410E3">
      <w:pPr>
        <w:shd w:val="clear" w:color="auto" w:fill="FFFFFF"/>
        <w:spacing w:line="360" w:lineRule="auto"/>
        <w:ind w:left="14" w:right="10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У детей этой группы не дифференцированы по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нятия «буква», «звук», «слово». Они испытывают боль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шие затруднения в звукобуквенном анализе слов. Так, 18 детей из 50 не смогли определить последовательность и количество слогов и звуков в слове. Таким образом, у детей этой группы выявлено недоразвитие фонетико-фонематической стороны речи.</w:t>
      </w:r>
    </w:p>
    <w:p w:rsidR="002410E3" w:rsidRPr="002410E3" w:rsidRDefault="002410E3" w:rsidP="002410E3">
      <w:pPr>
        <w:shd w:val="clear" w:color="auto" w:fill="FFFFFF"/>
        <w:spacing w:line="360" w:lineRule="auto"/>
        <w:ind w:right="1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Особенности речи у д</w:t>
      </w:r>
      <w:r>
        <w:rPr>
          <w:rFonts w:ascii="Times New Roman" w:hAnsi="Times New Roman" w:cs="Times New Roman"/>
          <w:sz w:val="24"/>
          <w:szCs w:val="24"/>
        </w:rPr>
        <w:t xml:space="preserve">етей второй группы проявлялись </w:t>
      </w:r>
      <w:r w:rsidRPr="002410E3">
        <w:rPr>
          <w:rFonts w:ascii="Times New Roman" w:hAnsi="Times New Roman" w:cs="Times New Roman"/>
          <w:sz w:val="24"/>
          <w:szCs w:val="24"/>
        </w:rPr>
        <w:t>в бедности лексико-семантической сторо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ны речи, в ограниченном объеме словаря, в неточном употреблении слов.</w:t>
      </w:r>
    </w:p>
    <w:p w:rsidR="002410E3" w:rsidRDefault="002410E3" w:rsidP="002410E3">
      <w:pPr>
        <w:shd w:val="clear" w:color="auto" w:fill="FFFFFF"/>
        <w:spacing w:line="360" w:lineRule="auto"/>
        <w:ind w:left="5" w:firstLine="3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 xml:space="preserve"> лексической стороны речи особен</w:t>
      </w:r>
      <w:r w:rsidRPr="002410E3">
        <w:rPr>
          <w:rFonts w:ascii="Times New Roman" w:hAnsi="Times New Roman" w:cs="Times New Roman"/>
          <w:sz w:val="24"/>
          <w:szCs w:val="24"/>
        </w:rPr>
        <w:softHyphen/>
        <w:t xml:space="preserve">но ярко проявлялась в особенностях выполнения заданий на подбор синонимов и антонимов. </w:t>
      </w:r>
    </w:p>
    <w:p w:rsidR="002410E3" w:rsidRPr="002410E3" w:rsidRDefault="002410E3" w:rsidP="002410E3">
      <w:pPr>
        <w:shd w:val="clear" w:color="auto" w:fill="FFFFFF"/>
        <w:spacing w:line="360" w:lineRule="auto"/>
        <w:ind w:left="5" w:firstLine="3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0E3">
        <w:rPr>
          <w:rFonts w:ascii="Times New Roman" w:hAnsi="Times New Roman" w:cs="Times New Roman"/>
          <w:sz w:val="24"/>
          <w:szCs w:val="24"/>
        </w:rPr>
        <w:lastRenderedPageBreak/>
        <w:t xml:space="preserve">Характерной ошибкой при выполнении этого задания была замена необходимого антонима исходным словом с частицей </w:t>
      </w:r>
      <w:r w:rsidRPr="002410E3">
        <w:rPr>
          <w:rFonts w:ascii="Times New Roman" w:hAnsi="Times New Roman" w:cs="Times New Roman"/>
          <w:i/>
          <w:iCs/>
          <w:sz w:val="24"/>
          <w:szCs w:val="24"/>
        </w:rPr>
        <w:t xml:space="preserve">не {спокойный </w:t>
      </w:r>
      <w:r w:rsidRPr="002410E3">
        <w:rPr>
          <w:rFonts w:ascii="Times New Roman" w:hAnsi="Times New Roman" w:cs="Times New Roman"/>
          <w:sz w:val="24"/>
          <w:szCs w:val="24"/>
        </w:rPr>
        <w:t xml:space="preserve">— </w:t>
      </w:r>
      <w:r w:rsidRPr="002410E3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Pr="002410E3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спокойный, храбрый </w:t>
      </w:r>
      <w:r w:rsidRPr="002410E3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2410E3">
        <w:rPr>
          <w:rFonts w:ascii="Times New Roman" w:hAnsi="Times New Roman" w:cs="Times New Roman"/>
          <w:i/>
          <w:iCs/>
          <w:sz w:val="24"/>
          <w:szCs w:val="24"/>
        </w:rPr>
        <w:t>нехрабрый</w:t>
      </w:r>
      <w:proofErr w:type="spellEnd"/>
      <w:r w:rsidRPr="002410E3">
        <w:rPr>
          <w:rFonts w:ascii="Times New Roman" w:hAnsi="Times New Roman" w:cs="Times New Roman"/>
          <w:i/>
          <w:iCs/>
          <w:sz w:val="24"/>
          <w:szCs w:val="24"/>
        </w:rPr>
        <w:t>).</w:t>
      </w:r>
      <w:proofErr w:type="gramEnd"/>
      <w:r w:rsidRPr="002410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0E3">
        <w:rPr>
          <w:rFonts w:ascii="Times New Roman" w:hAnsi="Times New Roman" w:cs="Times New Roman"/>
          <w:sz w:val="24"/>
          <w:szCs w:val="24"/>
        </w:rPr>
        <w:t>Другой характерной ошибкой был подбор вместо антонима других форм слова или родственных слов.</w:t>
      </w:r>
    </w:p>
    <w:p w:rsidR="002410E3" w:rsidRPr="002410E3" w:rsidRDefault="002410E3" w:rsidP="002410E3">
      <w:pPr>
        <w:shd w:val="clear" w:color="auto" w:fill="FFFFFF"/>
        <w:spacing w:line="360" w:lineRule="auto"/>
        <w:ind w:left="10" w:right="5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При выполнении заданий на подбор синонимов дети час</w:t>
      </w:r>
      <w:r w:rsidRPr="002410E3">
        <w:rPr>
          <w:rFonts w:ascii="Times New Roman" w:hAnsi="Times New Roman" w:cs="Times New Roman"/>
          <w:sz w:val="24"/>
          <w:szCs w:val="24"/>
        </w:rPr>
        <w:softHyphen/>
        <w:t xml:space="preserve">то предлагали вместо синонимов слова, связанные одной ситуацией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410E3">
        <w:rPr>
          <w:rFonts w:ascii="Times New Roman" w:hAnsi="Times New Roman" w:cs="Times New Roman"/>
          <w:i/>
          <w:iCs/>
          <w:sz w:val="24"/>
          <w:szCs w:val="24"/>
        </w:rPr>
        <w:t xml:space="preserve">врач </w:t>
      </w:r>
      <w:r w:rsidRPr="002410E3">
        <w:rPr>
          <w:rFonts w:ascii="Times New Roman" w:hAnsi="Times New Roman" w:cs="Times New Roman"/>
          <w:sz w:val="24"/>
          <w:szCs w:val="24"/>
        </w:rPr>
        <w:t xml:space="preserve">— </w:t>
      </w:r>
      <w:r w:rsidRPr="002410E3">
        <w:rPr>
          <w:rFonts w:ascii="Times New Roman" w:hAnsi="Times New Roman" w:cs="Times New Roman"/>
          <w:i/>
          <w:iCs/>
          <w:sz w:val="24"/>
          <w:szCs w:val="24"/>
        </w:rPr>
        <w:t xml:space="preserve">больной, медсестра; огонь </w:t>
      </w:r>
      <w:r w:rsidRPr="002410E3">
        <w:rPr>
          <w:rFonts w:ascii="Times New Roman" w:hAnsi="Times New Roman" w:cs="Times New Roman"/>
          <w:sz w:val="24"/>
          <w:szCs w:val="24"/>
        </w:rPr>
        <w:t xml:space="preserve">— </w:t>
      </w:r>
      <w:r w:rsidRPr="002410E3">
        <w:rPr>
          <w:rFonts w:ascii="Times New Roman" w:hAnsi="Times New Roman" w:cs="Times New Roman"/>
          <w:i/>
          <w:iCs/>
          <w:sz w:val="24"/>
          <w:szCs w:val="24"/>
        </w:rPr>
        <w:t>газ, огне</w:t>
      </w:r>
      <w:r w:rsidRPr="002410E3">
        <w:rPr>
          <w:rFonts w:ascii="Times New Roman" w:hAnsi="Times New Roman" w:cs="Times New Roman"/>
          <w:i/>
          <w:iCs/>
          <w:sz w:val="24"/>
          <w:szCs w:val="24"/>
        </w:rPr>
        <w:softHyphen/>
        <w:t>тушитель).</w:t>
      </w:r>
    </w:p>
    <w:p w:rsidR="002410E3" w:rsidRPr="002410E3" w:rsidRDefault="002410E3" w:rsidP="002410E3">
      <w:pPr>
        <w:shd w:val="clear" w:color="auto" w:fill="FFFFFF"/>
        <w:spacing w:line="360" w:lineRule="auto"/>
        <w:ind w:left="5" w:right="5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Особую трудность вызывает у этих детей употребле</w:t>
      </w:r>
      <w:r w:rsidRPr="002410E3">
        <w:rPr>
          <w:rFonts w:ascii="Times New Roman" w:hAnsi="Times New Roman" w:cs="Times New Roman"/>
          <w:sz w:val="24"/>
          <w:szCs w:val="24"/>
        </w:rPr>
        <w:softHyphen/>
        <w:t xml:space="preserve">ние обобщающих понятий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410E3">
        <w:rPr>
          <w:rFonts w:ascii="Times New Roman" w:hAnsi="Times New Roman" w:cs="Times New Roman"/>
          <w:i/>
          <w:iCs/>
          <w:sz w:val="24"/>
          <w:szCs w:val="24"/>
        </w:rPr>
        <w:t xml:space="preserve">мебель, посуда) </w:t>
      </w:r>
      <w:r w:rsidRPr="002410E3">
        <w:rPr>
          <w:rFonts w:ascii="Times New Roman" w:hAnsi="Times New Roman" w:cs="Times New Roman"/>
          <w:sz w:val="24"/>
          <w:szCs w:val="24"/>
        </w:rPr>
        <w:t>и т.д. Дети не осознают взаимоотношений между родовыми и ви</w:t>
      </w:r>
      <w:r w:rsidRPr="002410E3">
        <w:rPr>
          <w:rFonts w:ascii="Times New Roman" w:hAnsi="Times New Roman" w:cs="Times New Roman"/>
          <w:sz w:val="24"/>
          <w:szCs w:val="24"/>
        </w:rPr>
        <w:softHyphen/>
        <w:t xml:space="preserve">довыми понятиями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410E3">
        <w:rPr>
          <w:rFonts w:ascii="Times New Roman" w:hAnsi="Times New Roman" w:cs="Times New Roman"/>
          <w:i/>
          <w:iCs/>
          <w:sz w:val="24"/>
          <w:szCs w:val="24"/>
        </w:rPr>
        <w:t xml:space="preserve">стол, шкаф, мебель, кровать). </w:t>
      </w:r>
      <w:r w:rsidRPr="002410E3">
        <w:rPr>
          <w:rFonts w:ascii="Times New Roman" w:hAnsi="Times New Roman" w:cs="Times New Roman"/>
          <w:sz w:val="24"/>
          <w:szCs w:val="24"/>
        </w:rPr>
        <w:t xml:space="preserve">Вместе с тем, обобщающие понятия находятся в пассивном словаре детей, так, например, они правильно подбирают картинки к словам </w:t>
      </w:r>
      <w:r w:rsidRPr="002410E3">
        <w:rPr>
          <w:rFonts w:ascii="Times New Roman" w:hAnsi="Times New Roman" w:cs="Times New Roman"/>
          <w:i/>
          <w:iCs/>
          <w:sz w:val="24"/>
          <w:szCs w:val="24"/>
        </w:rPr>
        <w:t xml:space="preserve">мебель, посуда </w:t>
      </w:r>
      <w:r w:rsidRPr="002410E3">
        <w:rPr>
          <w:rFonts w:ascii="Times New Roman" w:hAnsi="Times New Roman" w:cs="Times New Roman"/>
          <w:sz w:val="24"/>
          <w:szCs w:val="24"/>
        </w:rPr>
        <w:t>и т. д.</w:t>
      </w:r>
    </w:p>
    <w:p w:rsidR="002410E3" w:rsidRPr="002410E3" w:rsidRDefault="002410E3" w:rsidP="002410E3">
      <w:pPr>
        <w:shd w:val="clear" w:color="auto" w:fill="FFFFFF"/>
        <w:spacing w:line="360" w:lineRule="auto"/>
        <w:ind w:left="5" w:right="10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pacing w:val="-2"/>
          <w:sz w:val="24"/>
          <w:szCs w:val="24"/>
        </w:rPr>
        <w:t>В активном словаре этих детей широко представлены нео</w:t>
      </w:r>
      <w:r w:rsidRPr="002410E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410E3">
        <w:rPr>
          <w:rFonts w:ascii="Times New Roman" w:hAnsi="Times New Roman" w:cs="Times New Roman"/>
          <w:sz w:val="24"/>
          <w:szCs w:val="24"/>
        </w:rPr>
        <w:t xml:space="preserve">логизмы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410E3">
        <w:rPr>
          <w:rFonts w:ascii="Times New Roman" w:hAnsi="Times New Roman" w:cs="Times New Roman"/>
          <w:i/>
          <w:iCs/>
          <w:sz w:val="24"/>
          <w:szCs w:val="24"/>
        </w:rPr>
        <w:t xml:space="preserve">подметальщики, кирпичник, шахтерка </w:t>
      </w:r>
      <w:r w:rsidRPr="002410E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410E3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2410E3">
        <w:rPr>
          <w:rFonts w:ascii="Times New Roman" w:hAnsi="Times New Roman" w:cs="Times New Roman"/>
          <w:sz w:val="24"/>
          <w:szCs w:val="24"/>
        </w:rPr>
        <w:t xml:space="preserve"> </w:t>
      </w:r>
      <w:r w:rsidRPr="002410E3">
        <w:rPr>
          <w:rFonts w:ascii="Times New Roman" w:hAnsi="Times New Roman" w:cs="Times New Roman"/>
          <w:i/>
          <w:iCs/>
          <w:sz w:val="24"/>
          <w:szCs w:val="24"/>
        </w:rPr>
        <w:t xml:space="preserve">швея), </w:t>
      </w:r>
      <w:proofErr w:type="spellStart"/>
      <w:r w:rsidRPr="002410E3">
        <w:rPr>
          <w:rFonts w:ascii="Times New Roman" w:hAnsi="Times New Roman" w:cs="Times New Roman"/>
          <w:i/>
          <w:iCs/>
          <w:sz w:val="24"/>
          <w:szCs w:val="24"/>
        </w:rPr>
        <w:t>столист</w:t>
      </w:r>
      <w:proofErr w:type="spellEnd"/>
      <w:r w:rsidRPr="002410E3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2410E3" w:rsidRPr="002410E3" w:rsidRDefault="002410E3" w:rsidP="002410E3">
      <w:pPr>
        <w:shd w:val="clear" w:color="auto" w:fill="FFFFFF"/>
        <w:spacing w:line="360" w:lineRule="auto"/>
        <w:ind w:left="5" w:right="10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В экспрессивной речи детей с ЗПР второй группы ис</w:t>
      </w:r>
      <w:r w:rsidRPr="002410E3">
        <w:rPr>
          <w:rFonts w:ascii="Times New Roman" w:hAnsi="Times New Roman" w:cs="Times New Roman"/>
          <w:sz w:val="24"/>
          <w:szCs w:val="24"/>
        </w:rPr>
        <w:softHyphen/>
        <w:t xml:space="preserve">пользуется очень небольшое количество прилагательных и наречий. В речевых высказываниях часто наблюдаются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>, неправильная последовательность слов.</w:t>
      </w:r>
    </w:p>
    <w:p w:rsidR="002410E3" w:rsidRPr="002410E3" w:rsidRDefault="002410E3" w:rsidP="002410E3">
      <w:pPr>
        <w:shd w:val="clear" w:color="auto" w:fill="FFFFFF"/>
        <w:spacing w:line="360" w:lineRule="auto"/>
        <w:ind w:left="10" w:right="10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pacing w:val="-5"/>
          <w:sz w:val="24"/>
          <w:szCs w:val="24"/>
        </w:rPr>
        <w:t xml:space="preserve">Связная речь детей с ЗПР второй группы находится на более </w:t>
      </w:r>
      <w:r w:rsidRPr="002410E3">
        <w:rPr>
          <w:rFonts w:ascii="Times New Roman" w:hAnsi="Times New Roman" w:cs="Times New Roman"/>
          <w:sz w:val="24"/>
          <w:szCs w:val="24"/>
        </w:rPr>
        <w:t>низком уровне, чем у детей первой группы.</w:t>
      </w:r>
    </w:p>
    <w:p w:rsidR="002410E3" w:rsidRPr="002410E3" w:rsidRDefault="002410E3" w:rsidP="002410E3">
      <w:pPr>
        <w:shd w:val="clear" w:color="auto" w:fill="FFFFFF"/>
        <w:spacing w:line="360" w:lineRule="auto"/>
        <w:ind w:left="10" w:right="5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Рассказы этих детей характеризуются бедностью языкового оформления и нарушением логи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ческой связности. Отмечается непоследовательность в изложении, смысловое несоответствие частей высказывания, их искажения. Дети с ЗПР этой группы часто не сохра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няют основной сюжетной линии при пересказе, соскальзыва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ют на второстепенные детали. Страдает взаимосвязанность отдельных частей.</w:t>
      </w:r>
    </w:p>
    <w:p w:rsidR="002410E3" w:rsidRPr="002410E3" w:rsidRDefault="002410E3" w:rsidP="002410E3">
      <w:pPr>
        <w:shd w:val="clear" w:color="auto" w:fill="FFFFFF"/>
        <w:spacing w:line="360" w:lineRule="auto"/>
        <w:ind w:right="10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В высказываниях детей этой группы проявляется и не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умение оформлять с помощью языковых средств смысло</w:t>
      </w:r>
      <w:r w:rsidRPr="002410E3">
        <w:rPr>
          <w:rFonts w:ascii="Times New Roman" w:hAnsi="Times New Roman" w:cs="Times New Roman"/>
          <w:sz w:val="24"/>
          <w:szCs w:val="24"/>
        </w:rPr>
        <w:softHyphen/>
        <w:t xml:space="preserve">вые (временные, причинно-следственные) отношения: </w:t>
      </w:r>
      <w:r w:rsidRPr="002410E3">
        <w:rPr>
          <w:rFonts w:ascii="Times New Roman" w:hAnsi="Times New Roman" w:cs="Times New Roman"/>
          <w:i/>
          <w:iCs/>
          <w:sz w:val="24"/>
          <w:szCs w:val="24"/>
        </w:rPr>
        <w:t>Док</w:t>
      </w:r>
      <w:r w:rsidRPr="002410E3">
        <w:rPr>
          <w:rFonts w:ascii="Times New Roman" w:hAnsi="Times New Roman" w:cs="Times New Roman"/>
          <w:i/>
          <w:iCs/>
          <w:sz w:val="24"/>
          <w:szCs w:val="24"/>
        </w:rPr>
        <w:softHyphen/>
        <w:t>тор лечит мальчика, чтобы он не заболел. Шел дождь, потому что он взял зонт.</w:t>
      </w:r>
    </w:p>
    <w:p w:rsidR="002410E3" w:rsidRPr="002410E3" w:rsidRDefault="002410E3" w:rsidP="002410E3">
      <w:pPr>
        <w:shd w:val="clear" w:color="auto" w:fill="FFFFFF"/>
        <w:spacing w:line="36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Таким образом, особенности речи у этой группы детей характеризуются нарушением речи как системы; своеобра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зие речи отражает недоразвитие как эмоционально-волевой сферы, так и познавательной деятельности.</w:t>
      </w:r>
    </w:p>
    <w:p w:rsidR="002410E3" w:rsidRPr="002410E3" w:rsidRDefault="002410E3" w:rsidP="002410E3">
      <w:pPr>
        <w:shd w:val="clear" w:color="auto" w:fill="FFFFFF"/>
        <w:spacing w:line="360" w:lineRule="auto"/>
        <w:ind w:right="14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Обобщая все вышесказанное, можно сделать вывод о том, </w:t>
      </w:r>
      <w:r w:rsidRPr="002410E3">
        <w:rPr>
          <w:rFonts w:ascii="Times New Roman" w:hAnsi="Times New Roman" w:cs="Times New Roman"/>
          <w:sz w:val="24"/>
          <w:szCs w:val="24"/>
        </w:rPr>
        <w:t>что симптоматика и механизмы речевых нарушений у де</w:t>
      </w:r>
      <w:r w:rsidRPr="002410E3">
        <w:rPr>
          <w:rFonts w:ascii="Times New Roman" w:hAnsi="Times New Roman" w:cs="Times New Roman"/>
          <w:sz w:val="24"/>
          <w:szCs w:val="24"/>
        </w:rPr>
        <w:softHyphen/>
        <w:t>тей с ЗПР являются неоднородными.</w:t>
      </w:r>
    </w:p>
    <w:p w:rsidR="002410E3" w:rsidRPr="002410E3" w:rsidRDefault="002410E3" w:rsidP="002410E3">
      <w:pPr>
        <w:shd w:val="clear" w:color="auto" w:fill="FFFFFF"/>
        <w:spacing w:line="360" w:lineRule="auto"/>
        <w:ind w:right="5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410E3">
        <w:rPr>
          <w:rFonts w:ascii="Times New Roman" w:hAnsi="Times New Roman" w:cs="Times New Roman"/>
          <w:sz w:val="24"/>
          <w:szCs w:val="24"/>
        </w:rPr>
        <w:t>Одним из характерных признаков нарушений речевого развития детей с ЗПР является недостаточность речевой ре</w:t>
      </w:r>
      <w:r w:rsidRPr="002410E3">
        <w:rPr>
          <w:rFonts w:ascii="Times New Roman" w:hAnsi="Times New Roman" w:cs="Times New Roman"/>
          <w:sz w:val="24"/>
          <w:szCs w:val="24"/>
        </w:rPr>
        <w:softHyphen/>
        <w:t xml:space="preserve">гуляции действия, трудности вербализации действий, </w:t>
      </w:r>
      <w:proofErr w:type="spellStart"/>
      <w:r w:rsidRPr="002410E3">
        <w:rPr>
          <w:rFonts w:ascii="Times New Roman" w:hAnsi="Times New Roman" w:cs="Times New Roman"/>
          <w:sz w:val="24"/>
          <w:szCs w:val="24"/>
        </w:rPr>
        <w:t>не-сформированность</w:t>
      </w:r>
      <w:proofErr w:type="spellEnd"/>
      <w:r w:rsidRPr="002410E3">
        <w:rPr>
          <w:rFonts w:ascii="Times New Roman" w:hAnsi="Times New Roman" w:cs="Times New Roman"/>
          <w:sz w:val="24"/>
          <w:szCs w:val="24"/>
        </w:rPr>
        <w:t xml:space="preserve"> планирующей функции речи.</w:t>
      </w:r>
    </w:p>
    <w:p w:rsidR="002410E3" w:rsidRPr="002410E3" w:rsidRDefault="002410E3" w:rsidP="002410E3">
      <w:pPr>
        <w:shd w:val="clear" w:color="auto" w:fill="FFFFFF"/>
        <w:spacing w:line="360" w:lineRule="auto"/>
        <w:ind w:right="5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2410E3" w:rsidRDefault="002410E3" w:rsidP="00FF0F3D">
      <w:pPr>
        <w:suppressAutoHyphens/>
        <w:spacing w:line="240" w:lineRule="auto"/>
        <w:ind w:left="-1080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2410E3" w:rsidRDefault="002410E3" w:rsidP="00FF0F3D">
      <w:pPr>
        <w:suppressAutoHyphens/>
        <w:spacing w:line="240" w:lineRule="auto"/>
        <w:ind w:left="-1080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2410E3" w:rsidRDefault="002410E3" w:rsidP="00FF0F3D">
      <w:pPr>
        <w:suppressAutoHyphens/>
        <w:spacing w:line="240" w:lineRule="auto"/>
        <w:ind w:left="-1080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2410E3" w:rsidRDefault="002410E3" w:rsidP="00FF0F3D">
      <w:pPr>
        <w:suppressAutoHyphens/>
        <w:spacing w:line="240" w:lineRule="auto"/>
        <w:ind w:left="-1080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2410E3" w:rsidRDefault="002410E3" w:rsidP="00FF0F3D">
      <w:pPr>
        <w:suppressAutoHyphens/>
        <w:spacing w:line="240" w:lineRule="auto"/>
        <w:ind w:left="-1080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2410E3" w:rsidRDefault="002410E3" w:rsidP="00FF0F3D">
      <w:pPr>
        <w:suppressAutoHyphens/>
        <w:spacing w:line="240" w:lineRule="auto"/>
        <w:ind w:left="-1080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2410E3" w:rsidRDefault="002410E3" w:rsidP="00FF0F3D">
      <w:pPr>
        <w:suppressAutoHyphens/>
        <w:spacing w:line="240" w:lineRule="auto"/>
        <w:ind w:left="-1080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2410E3" w:rsidRDefault="002410E3" w:rsidP="00FF0F3D">
      <w:pPr>
        <w:suppressAutoHyphens/>
        <w:spacing w:line="240" w:lineRule="auto"/>
        <w:ind w:left="-1080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2410E3" w:rsidRDefault="002410E3" w:rsidP="00FF0F3D">
      <w:pPr>
        <w:suppressAutoHyphens/>
        <w:spacing w:line="240" w:lineRule="auto"/>
        <w:ind w:left="-1080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2410E3" w:rsidRDefault="002410E3" w:rsidP="00FF0F3D">
      <w:pPr>
        <w:suppressAutoHyphens/>
        <w:spacing w:line="240" w:lineRule="auto"/>
        <w:ind w:left="-1080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2410E3" w:rsidRDefault="002410E3" w:rsidP="00FF0F3D">
      <w:pPr>
        <w:suppressAutoHyphens/>
        <w:spacing w:line="240" w:lineRule="auto"/>
        <w:ind w:left="-1080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2410E3" w:rsidRDefault="002410E3" w:rsidP="00FF0F3D">
      <w:pPr>
        <w:suppressAutoHyphens/>
        <w:spacing w:line="240" w:lineRule="auto"/>
        <w:ind w:left="-1080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2410E3" w:rsidRDefault="002410E3" w:rsidP="00FF0F3D">
      <w:pPr>
        <w:suppressAutoHyphens/>
        <w:spacing w:line="240" w:lineRule="auto"/>
        <w:ind w:left="-1080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2410E3" w:rsidRDefault="002410E3" w:rsidP="00FF0F3D">
      <w:pPr>
        <w:suppressAutoHyphens/>
        <w:spacing w:line="240" w:lineRule="auto"/>
        <w:ind w:left="-1080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2410E3" w:rsidRDefault="002410E3" w:rsidP="00FF0F3D">
      <w:pPr>
        <w:suppressAutoHyphens/>
        <w:spacing w:line="240" w:lineRule="auto"/>
        <w:ind w:left="-1080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sectPr w:rsidR="002410E3" w:rsidSect="0085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819"/>
    <w:multiLevelType w:val="singleLevel"/>
    <w:tmpl w:val="7736EB6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F3D"/>
    <w:rsid w:val="002410E3"/>
    <w:rsid w:val="00360D0B"/>
    <w:rsid w:val="00857DF9"/>
    <w:rsid w:val="00E74426"/>
    <w:rsid w:val="00FF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2024-11-25T18:05:00Z</dcterms:created>
  <dcterms:modified xsi:type="dcterms:W3CDTF">2024-11-25T18:05:00Z</dcterms:modified>
</cp:coreProperties>
</file>