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9B" w:rsidRPr="00594A0C" w:rsidRDefault="00594A0C" w:rsidP="00594A0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A0C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594A0C">
        <w:rPr>
          <w:rFonts w:ascii="Times New Roman" w:hAnsi="Times New Roman" w:cs="Times New Roman"/>
          <w:sz w:val="28"/>
          <w:szCs w:val="28"/>
        </w:rPr>
        <w:t>Апрелевская</w:t>
      </w:r>
      <w:proofErr w:type="spellEnd"/>
      <w:r w:rsidRPr="00594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A0C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594A0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94A0C" w:rsidRPr="00594A0C" w:rsidRDefault="00594A0C" w:rsidP="00594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A0C" w:rsidRPr="00594A0C" w:rsidRDefault="00594A0C" w:rsidP="00594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A0C" w:rsidRPr="00594A0C" w:rsidRDefault="00594A0C" w:rsidP="00594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A0C" w:rsidRPr="00594A0C" w:rsidRDefault="00594A0C" w:rsidP="00594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A0C" w:rsidRPr="00594A0C" w:rsidRDefault="00594A0C" w:rsidP="00594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A0C" w:rsidRPr="00594A0C" w:rsidRDefault="00594A0C" w:rsidP="00594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A0C" w:rsidRPr="00FF7F26" w:rsidRDefault="00594A0C" w:rsidP="00594A0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594A0C" w:rsidRPr="00FF7F26" w:rsidRDefault="00594A0C" w:rsidP="00594A0C">
      <w:pPr>
        <w:jc w:val="center"/>
        <w:rPr>
          <w:rFonts w:ascii="Times New Roman" w:hAnsi="Times New Roman" w:cs="Times New Roman"/>
          <w:sz w:val="32"/>
          <w:szCs w:val="28"/>
        </w:rPr>
      </w:pPr>
      <w:r w:rsidRPr="00FF7F26">
        <w:rPr>
          <w:rFonts w:ascii="Times New Roman" w:hAnsi="Times New Roman" w:cs="Times New Roman"/>
          <w:sz w:val="32"/>
          <w:szCs w:val="28"/>
        </w:rPr>
        <w:t>Доклад на тему:</w:t>
      </w:r>
    </w:p>
    <w:p w:rsidR="00594A0C" w:rsidRPr="00FF7F26" w:rsidRDefault="00594A0C" w:rsidP="00594A0C">
      <w:pPr>
        <w:jc w:val="center"/>
        <w:rPr>
          <w:rStyle w:val="a3"/>
          <w:rFonts w:ascii="Times New Roman" w:hAnsi="Times New Roman" w:cs="Times New Roman"/>
          <w:color w:val="000000"/>
          <w:sz w:val="32"/>
          <w:szCs w:val="28"/>
        </w:rPr>
      </w:pPr>
      <w:r w:rsidRPr="00FF7F26">
        <w:rPr>
          <w:rStyle w:val="a3"/>
          <w:rFonts w:ascii="Times New Roman" w:hAnsi="Times New Roman" w:cs="Times New Roman"/>
          <w:color w:val="000000"/>
          <w:sz w:val="32"/>
          <w:szCs w:val="28"/>
        </w:rPr>
        <w:t>«</w:t>
      </w:r>
      <w:r w:rsidR="00254B0D" w:rsidRPr="00254B0D">
        <w:rPr>
          <w:rFonts w:ascii="Times New Roman" w:hAnsi="Times New Roman" w:cs="Times New Roman"/>
          <w:b/>
          <w:color w:val="000000"/>
          <w:sz w:val="32"/>
          <w:szCs w:val="20"/>
        </w:rPr>
        <w:t>Сохранение психологического здоровья педагогов. Профилактика синдрома профессионального выгорания</w:t>
      </w:r>
      <w:r w:rsidRPr="00FF7F26">
        <w:rPr>
          <w:rStyle w:val="a3"/>
          <w:rFonts w:ascii="Times New Roman" w:hAnsi="Times New Roman" w:cs="Times New Roman"/>
          <w:color w:val="000000"/>
          <w:sz w:val="32"/>
          <w:szCs w:val="28"/>
        </w:rPr>
        <w:t>»</w:t>
      </w:r>
    </w:p>
    <w:p w:rsidR="00594A0C" w:rsidRPr="00594A0C" w:rsidRDefault="00594A0C" w:rsidP="00594A0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594A0C" w:rsidRPr="00594A0C" w:rsidRDefault="00594A0C" w:rsidP="00594A0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594A0C" w:rsidRPr="00594A0C" w:rsidRDefault="00594A0C" w:rsidP="00594A0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594A0C" w:rsidRPr="00594A0C" w:rsidRDefault="00594A0C" w:rsidP="00594A0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594A0C" w:rsidRDefault="00594A0C" w:rsidP="00594A0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594A0C" w:rsidRPr="00594A0C" w:rsidRDefault="00594A0C" w:rsidP="00594A0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594A0C" w:rsidRPr="00594A0C" w:rsidRDefault="00594A0C" w:rsidP="00594A0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594A0C" w:rsidRPr="00594A0C" w:rsidRDefault="00594A0C" w:rsidP="00594A0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594A0C" w:rsidRPr="00594A0C" w:rsidRDefault="00594A0C" w:rsidP="00594A0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594A0C" w:rsidRPr="00594A0C" w:rsidRDefault="00594A0C" w:rsidP="00594A0C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594A0C" w:rsidRPr="00594A0C" w:rsidRDefault="00594A0C" w:rsidP="00594A0C">
      <w:pPr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94A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Подготовила:</w:t>
      </w:r>
    </w:p>
    <w:p w:rsidR="00594A0C" w:rsidRPr="00594A0C" w:rsidRDefault="00594A0C" w:rsidP="00594A0C">
      <w:pPr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94A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Тарханова Анастасия Андреевна</w:t>
      </w:r>
    </w:p>
    <w:p w:rsidR="00594A0C" w:rsidRPr="00594A0C" w:rsidRDefault="00594A0C" w:rsidP="00594A0C">
      <w:pPr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94A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Учитель начальных классов</w:t>
      </w:r>
    </w:p>
    <w:p w:rsidR="00594A0C" w:rsidRPr="00594A0C" w:rsidRDefault="00594A0C" w:rsidP="00594A0C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94A0C" w:rsidRPr="00594A0C" w:rsidRDefault="00594A0C" w:rsidP="00594A0C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94A0C" w:rsidRPr="00594A0C" w:rsidRDefault="00594A0C" w:rsidP="00594A0C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94A0C" w:rsidRPr="00594A0C" w:rsidRDefault="00594A0C" w:rsidP="00594A0C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94A0C" w:rsidRDefault="00594A0C" w:rsidP="00594A0C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594A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г. Апрелевка, 202</w:t>
      </w:r>
      <w:r w:rsidR="005941A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594A0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</w:t>
      </w:r>
    </w:p>
    <w:p w:rsidR="00420A23" w:rsidRPr="004773D9" w:rsidRDefault="00AD5BDC" w:rsidP="004773D9">
      <w:pPr>
        <w:spacing w:after="0" w:line="36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036C3E">
        <w:rPr>
          <w:rFonts w:ascii="Times New Roman" w:hAnsi="Times New Roman" w:cs="Times New Roman"/>
          <w:sz w:val="28"/>
        </w:rPr>
        <w:lastRenderedPageBreak/>
        <w:tab/>
      </w:r>
      <w:bookmarkStart w:id="0" w:name="_GoBack"/>
      <w:r w:rsidR="00036C3E" w:rsidRPr="004773D9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Термин «эмоциональное сгорание» был введен американским психиатром Х. Дж. </w:t>
      </w:r>
      <w:proofErr w:type="spellStart"/>
      <w:r w:rsidR="00036C3E" w:rsidRPr="004773D9">
        <w:rPr>
          <w:rFonts w:ascii="Times New Roman" w:hAnsi="Times New Roman" w:cs="Times New Roman"/>
          <w:sz w:val="28"/>
          <w:szCs w:val="18"/>
          <w:shd w:val="clear" w:color="auto" w:fill="FFFFFF"/>
        </w:rPr>
        <w:t>Фрейденбергом</w:t>
      </w:r>
      <w:proofErr w:type="spellEnd"/>
      <w:r w:rsidR="00036C3E" w:rsidRPr="004773D9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в 1974-м для характеристики психического состояния здоровых людей, находящихся в интенсивном общении с клиентами, пациентами, в эмоционально нагруженной атмосфере при оказании профессиональной помощи.</w:t>
      </w:r>
      <w:r w:rsidR="00036C3E" w:rsidRPr="004773D9">
        <w:rPr>
          <w:rFonts w:ascii="Times New Roman" w:hAnsi="Times New Roman" w:cs="Times New Roman"/>
          <w:sz w:val="28"/>
          <w:szCs w:val="18"/>
        </w:rPr>
        <w:br/>
      </w:r>
      <w:r w:rsidR="00036C3E" w:rsidRPr="004773D9">
        <w:rPr>
          <w:rFonts w:ascii="Times New Roman" w:hAnsi="Times New Roman" w:cs="Times New Roman"/>
          <w:sz w:val="28"/>
          <w:szCs w:val="18"/>
          <w:shd w:val="clear" w:color="auto" w:fill="FFFFFF"/>
        </w:rPr>
        <w:t>Что такое синдром профессионального выгорания?</w:t>
      </w:r>
    </w:p>
    <w:p w:rsidR="006C07B4" w:rsidRPr="004773D9" w:rsidRDefault="00E639D2" w:rsidP="004773D9">
      <w:pPr>
        <w:spacing w:after="0" w:line="360" w:lineRule="auto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4773D9">
        <w:rPr>
          <w:rFonts w:ascii="Times New Roman" w:hAnsi="Times New Roman" w:cs="Times New Roman"/>
          <w:sz w:val="28"/>
          <w:szCs w:val="18"/>
          <w:shd w:val="clear" w:color="auto" w:fill="FFFFFF"/>
        </w:rPr>
        <w:tab/>
      </w:r>
      <w:r w:rsidR="00036C3E" w:rsidRPr="004773D9">
        <w:rPr>
          <w:rFonts w:ascii="Times New Roman" w:hAnsi="Times New Roman" w:cs="Times New Roman"/>
          <w:sz w:val="28"/>
          <w:szCs w:val="18"/>
          <w:shd w:val="clear" w:color="auto" w:fill="FFFFFF"/>
        </w:rPr>
        <w:t>Профессиональное выгорание — это синдром, развивающийся на фоне хронического стресса и ведущий к истощению эмоционально-энергетических и личностных ресурсов работающего человека.</w:t>
      </w:r>
      <w:r w:rsidR="00036C3E" w:rsidRPr="004773D9">
        <w:rPr>
          <w:rFonts w:ascii="Times New Roman" w:hAnsi="Times New Roman" w:cs="Times New Roman"/>
          <w:sz w:val="28"/>
          <w:szCs w:val="18"/>
        </w:rPr>
        <w:br/>
      </w:r>
      <w:r w:rsidRPr="004773D9">
        <w:rPr>
          <w:rFonts w:ascii="Times New Roman" w:hAnsi="Times New Roman" w:cs="Times New Roman"/>
          <w:sz w:val="28"/>
          <w:szCs w:val="18"/>
          <w:shd w:val="clear" w:color="auto" w:fill="FFFFFF"/>
        </w:rPr>
        <w:tab/>
      </w:r>
      <w:r w:rsidR="00036C3E" w:rsidRPr="004773D9">
        <w:rPr>
          <w:rFonts w:ascii="Times New Roman" w:hAnsi="Times New Roman" w:cs="Times New Roman"/>
          <w:sz w:val="28"/>
          <w:szCs w:val="18"/>
          <w:shd w:val="clear" w:color="auto" w:fill="FFFFFF"/>
        </w:rPr>
        <w:t>Синдром профессионального выгорания — самая опасная профессиональная болезнь тех, кто работает с людьми: учителей, социальных работников, психологов, менеджеров, врачей, журналистов, бизнесменов и политиков, — всех, чья деятельность невозможна без общения.</w:t>
      </w:r>
    </w:p>
    <w:p w:rsidR="00E639D2" w:rsidRPr="004773D9" w:rsidRDefault="00E639D2" w:rsidP="004773D9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rFonts w:eastAsiaTheme="minorHAnsi"/>
          <w:sz w:val="28"/>
          <w:szCs w:val="18"/>
          <w:shd w:val="clear" w:color="auto" w:fill="FFFFFF"/>
          <w:lang w:eastAsia="en-US"/>
        </w:rPr>
      </w:pPr>
      <w:r w:rsidRPr="004773D9">
        <w:rPr>
          <w:rFonts w:eastAsiaTheme="minorHAnsi"/>
          <w:b/>
          <w:bCs/>
          <w:sz w:val="28"/>
          <w:szCs w:val="18"/>
          <w:shd w:val="clear" w:color="auto" w:fill="FFFFFF"/>
          <w:lang w:eastAsia="en-US"/>
        </w:rPr>
        <w:tab/>
        <w:t>Основными признаками эмоционального выгорания</w:t>
      </w:r>
      <w:r w:rsidRPr="004773D9">
        <w:rPr>
          <w:rFonts w:eastAsiaTheme="minorHAnsi"/>
          <w:sz w:val="28"/>
          <w:szCs w:val="18"/>
          <w:shd w:val="clear" w:color="auto" w:fill="FFFFFF"/>
          <w:lang w:eastAsia="en-US"/>
        </w:rPr>
        <w:t xml:space="preserve"> являются: истощение, усталость; психосоматические осложнения; бессонница; негативные установки по отношению к ученикам, </w:t>
      </w:r>
      <w:proofErr w:type="gramStart"/>
      <w:r w:rsidRPr="004773D9">
        <w:rPr>
          <w:rFonts w:eastAsiaTheme="minorHAnsi"/>
          <w:sz w:val="28"/>
          <w:szCs w:val="18"/>
          <w:shd w:val="clear" w:color="auto" w:fill="FFFFFF"/>
          <w:lang w:eastAsia="en-US"/>
        </w:rPr>
        <w:t>коллегам;  негативные</w:t>
      </w:r>
      <w:proofErr w:type="gramEnd"/>
      <w:r w:rsidRPr="004773D9">
        <w:rPr>
          <w:rFonts w:eastAsiaTheme="minorHAnsi"/>
          <w:sz w:val="28"/>
          <w:szCs w:val="18"/>
          <w:shd w:val="clear" w:color="auto" w:fill="FFFFFF"/>
          <w:lang w:eastAsia="en-US"/>
        </w:rPr>
        <w:t xml:space="preserve"> установки по отношению к своей работе;  пренебрежение исполнением своих обязанностей; увеличение объема </w:t>
      </w:r>
      <w:proofErr w:type="spellStart"/>
      <w:r w:rsidRPr="004773D9">
        <w:rPr>
          <w:rFonts w:eastAsiaTheme="minorHAnsi"/>
          <w:sz w:val="28"/>
          <w:szCs w:val="18"/>
          <w:shd w:val="clear" w:color="auto" w:fill="FFFFFF"/>
          <w:lang w:eastAsia="en-US"/>
        </w:rPr>
        <w:t>психостимуляторов</w:t>
      </w:r>
      <w:proofErr w:type="spellEnd"/>
      <w:r w:rsidRPr="004773D9">
        <w:rPr>
          <w:rFonts w:eastAsiaTheme="minorHAnsi"/>
          <w:sz w:val="28"/>
          <w:szCs w:val="18"/>
          <w:shd w:val="clear" w:color="auto" w:fill="FFFFFF"/>
          <w:lang w:eastAsia="en-US"/>
        </w:rPr>
        <w:t>; уменьшение аппетита или переедание; негативная самооценка; усиление агрессивности;  усиление пассивности; чувство вины.</w:t>
      </w:r>
    </w:p>
    <w:p w:rsidR="00E639D2" w:rsidRPr="004773D9" w:rsidRDefault="00E639D2" w:rsidP="004773D9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rFonts w:eastAsiaTheme="minorHAnsi"/>
          <w:sz w:val="28"/>
          <w:szCs w:val="18"/>
          <w:shd w:val="clear" w:color="auto" w:fill="FFFFFF"/>
          <w:lang w:eastAsia="en-US"/>
        </w:rPr>
      </w:pPr>
      <w:r w:rsidRPr="004773D9">
        <w:rPr>
          <w:rFonts w:eastAsiaTheme="minorHAnsi"/>
          <w:sz w:val="28"/>
          <w:szCs w:val="18"/>
          <w:shd w:val="clear" w:color="auto" w:fill="FFFFFF"/>
          <w:lang w:eastAsia="en-US"/>
        </w:rPr>
        <w:tab/>
      </w:r>
      <w:r w:rsidRPr="004773D9">
        <w:rPr>
          <w:rFonts w:eastAsiaTheme="minorHAnsi"/>
          <w:sz w:val="28"/>
          <w:szCs w:val="18"/>
          <w:shd w:val="clear" w:color="auto" w:fill="FFFFFF"/>
          <w:lang w:eastAsia="en-US"/>
        </w:rPr>
        <w:t>Развитие синдрома носит стадиальный характер. Сначала наблюдаются значительные энергетические затраты. По мере развития синдрома появляется чувство усталости, которое постепенно сменяется разочарованием, снижением интереса к своей работе.</w:t>
      </w:r>
    </w:p>
    <w:p w:rsidR="003E67F0" w:rsidRPr="003E67F0" w:rsidRDefault="003E67F0" w:rsidP="004773D9">
      <w:pPr>
        <w:shd w:val="clear" w:color="auto" w:fill="FFFFFF"/>
        <w:spacing w:after="225" w:line="360" w:lineRule="auto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4773D9">
        <w:rPr>
          <w:rFonts w:ascii="Times New Roman" w:hAnsi="Times New Roman" w:cs="Times New Roman"/>
          <w:sz w:val="28"/>
          <w:szCs w:val="18"/>
          <w:shd w:val="clear" w:color="auto" w:fill="FFFFFF"/>
        </w:rPr>
        <w:tab/>
      </w:r>
      <w:r w:rsidRPr="003E67F0">
        <w:rPr>
          <w:rFonts w:ascii="Times New Roman" w:hAnsi="Times New Roman" w:cs="Times New Roman"/>
          <w:sz w:val="28"/>
          <w:szCs w:val="18"/>
          <w:shd w:val="clear" w:color="auto" w:fill="FFFFFF"/>
        </w:rPr>
        <w:t>Можно выделить </w:t>
      </w:r>
      <w:r w:rsidRPr="004773D9">
        <w:rPr>
          <w:rFonts w:ascii="Times New Roman" w:hAnsi="Times New Roman" w:cs="Times New Roman"/>
          <w:sz w:val="28"/>
          <w:szCs w:val="18"/>
          <w:shd w:val="clear" w:color="auto" w:fill="FFFFFF"/>
        </w:rPr>
        <w:t>три группы факторов</w:t>
      </w:r>
      <w:r w:rsidRPr="003E67F0">
        <w:rPr>
          <w:rFonts w:ascii="Times New Roman" w:hAnsi="Times New Roman" w:cs="Times New Roman"/>
          <w:sz w:val="28"/>
          <w:szCs w:val="18"/>
          <w:shd w:val="clear" w:color="auto" w:fill="FFFFFF"/>
        </w:rPr>
        <w:t>, оказывающих влияние на развитие синдрома выгорания:</w:t>
      </w:r>
    </w:p>
    <w:p w:rsidR="003E67F0" w:rsidRPr="003E67F0" w:rsidRDefault="003E67F0" w:rsidP="004773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3E67F0">
        <w:rPr>
          <w:rFonts w:ascii="Times New Roman" w:hAnsi="Times New Roman" w:cs="Times New Roman"/>
          <w:sz w:val="28"/>
          <w:szCs w:val="18"/>
          <w:shd w:val="clear" w:color="auto" w:fill="FFFFFF"/>
        </w:rPr>
        <w:t>К </w:t>
      </w:r>
      <w:r w:rsidRPr="004773D9">
        <w:rPr>
          <w:rFonts w:ascii="Times New Roman" w:hAnsi="Times New Roman" w:cs="Times New Roman"/>
          <w:sz w:val="28"/>
          <w:szCs w:val="18"/>
          <w:shd w:val="clear" w:color="auto" w:fill="FFFFFF"/>
        </w:rPr>
        <w:t>личностным факторам</w:t>
      </w:r>
      <w:r w:rsidRPr="003E67F0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 риска «выгорания» относятся склонность к </w:t>
      </w:r>
      <w:proofErr w:type="spellStart"/>
      <w:r w:rsidRPr="003E67F0">
        <w:rPr>
          <w:rFonts w:ascii="Times New Roman" w:hAnsi="Times New Roman" w:cs="Times New Roman"/>
          <w:sz w:val="28"/>
          <w:szCs w:val="18"/>
          <w:shd w:val="clear" w:color="auto" w:fill="FFFFFF"/>
        </w:rPr>
        <w:t>интраверсии</w:t>
      </w:r>
      <w:proofErr w:type="spellEnd"/>
      <w:r w:rsidRPr="003E67F0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; реактивность; низкая или чрезмерно высокая </w:t>
      </w:r>
      <w:proofErr w:type="spellStart"/>
      <w:r w:rsidRPr="003E67F0">
        <w:rPr>
          <w:rFonts w:ascii="Times New Roman" w:hAnsi="Times New Roman" w:cs="Times New Roman"/>
          <w:sz w:val="28"/>
          <w:szCs w:val="18"/>
          <w:shd w:val="clear" w:color="auto" w:fill="FFFFFF"/>
        </w:rPr>
        <w:t>эмпатия</w:t>
      </w:r>
      <w:proofErr w:type="spellEnd"/>
      <w:r w:rsidRPr="003E67F0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; жесткость </w:t>
      </w:r>
      <w:r w:rsidRPr="003E67F0">
        <w:rPr>
          <w:rFonts w:ascii="Times New Roman" w:hAnsi="Times New Roman" w:cs="Times New Roman"/>
          <w:sz w:val="28"/>
          <w:szCs w:val="18"/>
          <w:shd w:val="clear" w:color="auto" w:fill="FFFFFF"/>
        </w:rPr>
        <w:lastRenderedPageBreak/>
        <w:t xml:space="preserve">и авторитарность по отношению к другим; низкий уровень самоуважения и самооценки </w:t>
      </w:r>
      <w:proofErr w:type="gramStart"/>
      <w:r w:rsidRPr="003E67F0">
        <w:rPr>
          <w:rFonts w:ascii="Times New Roman" w:hAnsi="Times New Roman" w:cs="Times New Roman"/>
          <w:sz w:val="28"/>
          <w:szCs w:val="18"/>
          <w:shd w:val="clear" w:color="auto" w:fill="FFFFFF"/>
        </w:rPr>
        <w:t>и  др.</w:t>
      </w:r>
      <w:proofErr w:type="gramEnd"/>
      <w:r w:rsidRPr="003E67F0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 В ряде исследований обнаружилось, что наиболее подвержены «выгоранию» </w:t>
      </w:r>
      <w:proofErr w:type="spellStart"/>
      <w:r w:rsidRPr="003E67F0">
        <w:rPr>
          <w:rFonts w:ascii="Times New Roman" w:hAnsi="Times New Roman" w:cs="Times New Roman"/>
          <w:sz w:val="28"/>
          <w:szCs w:val="18"/>
          <w:shd w:val="clear" w:color="auto" w:fill="FFFFFF"/>
        </w:rPr>
        <w:t>трудоголики</w:t>
      </w:r>
      <w:proofErr w:type="spellEnd"/>
      <w:r w:rsidRPr="003E67F0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– те, кто решил посвятить себя реализации только рабочих целей, полностью поглощен работой, постоянно трудится без отдыха, ежедневно работает с полной самоотдачей и ответственностью, в ущерб другим личным интересам и потребностям.</w:t>
      </w:r>
    </w:p>
    <w:p w:rsidR="003E67F0" w:rsidRPr="003E67F0" w:rsidRDefault="003E67F0" w:rsidP="004773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proofErr w:type="spellStart"/>
      <w:r w:rsidRPr="004773D9">
        <w:rPr>
          <w:rFonts w:ascii="Times New Roman" w:hAnsi="Times New Roman" w:cs="Times New Roman"/>
          <w:sz w:val="28"/>
          <w:szCs w:val="18"/>
          <w:shd w:val="clear" w:color="auto" w:fill="FFFFFF"/>
        </w:rPr>
        <w:t>Статусно</w:t>
      </w:r>
      <w:proofErr w:type="spellEnd"/>
      <w:r w:rsidRPr="004773D9">
        <w:rPr>
          <w:rFonts w:ascii="Times New Roman" w:hAnsi="Times New Roman" w:cs="Times New Roman"/>
          <w:sz w:val="28"/>
          <w:szCs w:val="18"/>
          <w:shd w:val="clear" w:color="auto" w:fill="FFFFFF"/>
        </w:rPr>
        <w:t>-ролевые факторы</w:t>
      </w:r>
      <w:r w:rsidRPr="003E67F0">
        <w:rPr>
          <w:rFonts w:ascii="Times New Roman" w:hAnsi="Times New Roman" w:cs="Times New Roman"/>
          <w:sz w:val="28"/>
          <w:szCs w:val="18"/>
          <w:shd w:val="clear" w:color="auto" w:fill="FFFFFF"/>
        </w:rPr>
        <w:t> риска выгорания включают ролевой конфликт; ролевую неопределенность; неудовлетворенность профессиональным и личностным ростом (</w:t>
      </w:r>
      <w:proofErr w:type="spellStart"/>
      <w:r w:rsidRPr="003E67F0">
        <w:rPr>
          <w:rFonts w:ascii="Times New Roman" w:hAnsi="Times New Roman" w:cs="Times New Roman"/>
          <w:sz w:val="28"/>
          <w:szCs w:val="18"/>
          <w:shd w:val="clear" w:color="auto" w:fill="FFFFFF"/>
        </w:rPr>
        <w:t>самоактуализацией</w:t>
      </w:r>
      <w:proofErr w:type="spellEnd"/>
      <w:r w:rsidRPr="003E67F0">
        <w:rPr>
          <w:rFonts w:ascii="Times New Roman" w:hAnsi="Times New Roman" w:cs="Times New Roman"/>
          <w:sz w:val="28"/>
          <w:szCs w:val="18"/>
          <w:shd w:val="clear" w:color="auto" w:fill="FFFFFF"/>
        </w:rPr>
        <w:t>); низкий социальный статус; ролевые поведенческие стереотипы, ограничивающие творческую активность; отверженность в значимой (</w:t>
      </w:r>
      <w:proofErr w:type="spellStart"/>
      <w:r w:rsidRPr="003E67F0">
        <w:rPr>
          <w:rFonts w:ascii="Times New Roman" w:hAnsi="Times New Roman" w:cs="Times New Roman"/>
          <w:sz w:val="28"/>
          <w:szCs w:val="18"/>
          <w:shd w:val="clear" w:color="auto" w:fill="FFFFFF"/>
        </w:rPr>
        <w:t>референтной</w:t>
      </w:r>
      <w:proofErr w:type="spellEnd"/>
      <w:r w:rsidRPr="003E67F0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) группе; негативные </w:t>
      </w:r>
      <w:proofErr w:type="spellStart"/>
      <w:r w:rsidRPr="003E67F0">
        <w:rPr>
          <w:rFonts w:ascii="Times New Roman" w:hAnsi="Times New Roman" w:cs="Times New Roman"/>
          <w:sz w:val="28"/>
          <w:szCs w:val="18"/>
          <w:shd w:val="clear" w:color="auto" w:fill="FFFFFF"/>
        </w:rPr>
        <w:t>полоролевые</w:t>
      </w:r>
      <w:proofErr w:type="spellEnd"/>
      <w:r w:rsidRPr="003E67F0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(гендерные) установки, ущемляющие права и свободу личности.</w:t>
      </w:r>
    </w:p>
    <w:p w:rsidR="000E1552" w:rsidRPr="004773D9" w:rsidRDefault="003E67F0" w:rsidP="004773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3E67F0">
        <w:rPr>
          <w:rFonts w:ascii="Times New Roman" w:hAnsi="Times New Roman" w:cs="Times New Roman"/>
          <w:sz w:val="28"/>
          <w:szCs w:val="18"/>
          <w:shd w:val="clear" w:color="auto" w:fill="FFFFFF"/>
        </w:rPr>
        <w:t>К </w:t>
      </w:r>
      <w:r w:rsidRPr="004773D9">
        <w:rPr>
          <w:rFonts w:ascii="Times New Roman" w:hAnsi="Times New Roman" w:cs="Times New Roman"/>
          <w:sz w:val="28"/>
          <w:szCs w:val="18"/>
          <w:shd w:val="clear" w:color="auto" w:fill="FFFFFF"/>
        </w:rPr>
        <w:t>корпоративным (профессионально-организационным) факторам</w:t>
      </w:r>
      <w:r w:rsidRPr="003E67F0">
        <w:rPr>
          <w:rFonts w:ascii="Times New Roman" w:hAnsi="Times New Roman" w:cs="Times New Roman"/>
          <w:sz w:val="28"/>
          <w:szCs w:val="18"/>
          <w:shd w:val="clear" w:color="auto" w:fill="FFFFFF"/>
        </w:rPr>
        <w:t> риска выгорания относятся нечеткая организация и планирование труда; монотонность работы; вкладывание в работу больших личностных ресурсов при недостаточности признания и положительной оценки; строгая регламентация времени работы, особенно при нереальных сроках исполнения;  негативные или «холодные» отношения с коллегами, отсутствие сплоченности; напряженность и конфликты в профессиональной среде, недостаточная поддержка со стороны коллег; конфликты, конкуренция; дефицит административной, социальной и профессиональной поддержки; др.</w:t>
      </w:r>
      <w:bookmarkEnd w:id="0"/>
    </w:p>
    <w:sectPr w:rsidR="000E1552" w:rsidRPr="00477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C5A25"/>
    <w:multiLevelType w:val="multilevel"/>
    <w:tmpl w:val="1BCA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BC"/>
    <w:rsid w:val="00036C3E"/>
    <w:rsid w:val="000A780B"/>
    <w:rsid w:val="000E1552"/>
    <w:rsid w:val="000F1C05"/>
    <w:rsid w:val="00137A64"/>
    <w:rsid w:val="001A3C20"/>
    <w:rsid w:val="00254B0D"/>
    <w:rsid w:val="00375A7C"/>
    <w:rsid w:val="003E67F0"/>
    <w:rsid w:val="00420A23"/>
    <w:rsid w:val="004773D9"/>
    <w:rsid w:val="00584D84"/>
    <w:rsid w:val="005941A1"/>
    <w:rsid w:val="00594A0C"/>
    <w:rsid w:val="006C07B4"/>
    <w:rsid w:val="00756C77"/>
    <w:rsid w:val="00771C58"/>
    <w:rsid w:val="008136BC"/>
    <w:rsid w:val="00AD5BDC"/>
    <w:rsid w:val="00E639D2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D0CF"/>
  <w15:chartTrackingRefBased/>
  <w15:docId w15:val="{3D433F45-9A06-4310-8353-8D668BCF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4A0C"/>
    <w:rPr>
      <w:b/>
      <w:bCs/>
    </w:rPr>
  </w:style>
  <w:style w:type="paragraph" w:styleId="a4">
    <w:name w:val="Normal (Web)"/>
    <w:basedOn w:val="a"/>
    <w:uiPriority w:val="99"/>
    <w:semiHidden/>
    <w:unhideWhenUsed/>
    <w:rsid w:val="00E6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36</cp:revision>
  <dcterms:created xsi:type="dcterms:W3CDTF">2024-11-27T19:01:00Z</dcterms:created>
  <dcterms:modified xsi:type="dcterms:W3CDTF">2024-11-27T19:23:00Z</dcterms:modified>
</cp:coreProperties>
</file>