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1416" w:hanging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Школа музвоспитанников г. Иркутска</w:t>
      </w:r>
    </w:p>
    <w:p>
      <w:pPr>
        <w:pStyle w:val="Normal"/>
        <w:spacing w:lineRule="auto" w:line="240" w:before="0" w:after="0"/>
        <w:ind w:right="-1416" w:hanging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Преподаватель по фортепиано</w:t>
      </w:r>
    </w:p>
    <w:p>
      <w:pPr>
        <w:pStyle w:val="Normal"/>
        <w:spacing w:lineRule="auto" w:line="240" w:before="0" w:after="0"/>
        <w:ind w:right="-1416" w:hanging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Дульянинова Татьяна Константиновна</w:t>
      </w:r>
    </w:p>
    <w:p>
      <w:pPr>
        <w:pStyle w:val="Normal"/>
        <w:spacing w:lineRule="auto" w:line="240" w:before="0" w:after="0"/>
        <w:ind w:right="-1416" w:hanging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Воспитание музыкального слуха и слуховых представлений в процессе обучения игры на фортепиано</w:t>
      </w:r>
    </w:p>
    <w:p>
      <w:pPr>
        <w:pStyle w:val="Normal"/>
        <w:spacing w:lineRule="auto" w:line="240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-1416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Одной из главных тенденций современного образования является переход от ценностей обучения к ценностям развития: создание каждому ребенку условий, в которых личность могла бы максимально реализовать себя.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Наиболее благоприятные условия для развития индивидуальности и самостоятельности ребенка складываются в музыкальном творчестве. Именно в музыке ученик совершенствует свои способности, раскрывает свою музыкальность, развивает мышление и черты характера, которые помогут ему стать личностью. Воспитание и развитие индивидуальности связаны самым тесным образом. Формирование самостоятельного музыкального мышления базируется прежде всего на том, что игра на инструменте является деятельностью мозга, а не только ручной механической работой. Особенность единства этого процесса в активном участии сознания и связанных с ним психических функций – воли, внимания, слуха, памяти. Процесс формирования музыкального мышления ученика теснейшим образом связан с развитием осознанного восприятия музыки, осмысленности и выразительности исполнения. Умение думать самостоятельно, анализировать и самое главное, слышать свою игру – наиболее трудоемкий и долговременный процесс, который невозможен без приложения усилий с двух сторон: со стороны педагога и воспитанника. «Способность слышать музыку во всем её обьеме зависит от музыкального воспитания пианиста, в частности его слухового развития». У музыканта или зрелого учащегося прочтение нового нотного текста почти непосредственно переходит в исполнительские решения. Г. Нейгауз писал, что "чем больше уверенность музыкальная, тем меньше будет неуверенность техническая."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Одним из важнейших аспектов в деятельности музыканта – исполнителя является развитие способности к самонаблюдению, самоконтролю и самоанализу, а это невозможно без развития всех видов слуха. Начиная с простейших приемов игры на фортепиано, учащийся должен уметь самокритично прослушать свою игру, оценить её своими словами.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На протяжении всех лет обучения воспитание слуховых качеств учащегося – пианиста является одной из главных задач в фортепианной педагогике. Однако не всегда учителя – пианисты могут создать условия для полноценного музыкально – слухового воспитания по нескольким причинам: 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Проигрывание музыкального произведения в медленном темпе и полнозвучным туше («медленно и крепко»).Этот прием приводит как к положительному эффекту, так и к отрицательному. Так многократные повторения произведения монотонным громким, а иногда и грубым звуком приводят к притуплению слухового наблюдения, к пассивности музыкального слуха. Слушать собственное исполнение – это то, что труднее всего дается учащемуся со средними данными.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Чрезмерный автоматизм игровых действий у обучающегося во избежание возможных эстрадных «аварий» или неоправданно длительные сроки одних и тех же программ или пьес. Надо искать приёмы, идущие прежде всего от слуха.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Недостаточно разработанные теории и методики развития слуха у учащегося пианиста.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Тем не менее существует немало приемов и методов, которые позволяют эффектно развивать все виды музыкального слуха. Педагог должен развить у учащегося: 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1.Звуковысотный слух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2.Мелодический слух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3.Полифонический слух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4.Гармонический слух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5.Тембро-динамический слух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6.Внутренний слух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Звуковысотный слух</w:t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Абсолютный и относительный слух</w:t>
      </w:r>
    </w:p>
    <w:p>
      <w:pPr>
        <w:pStyle w:val="Normal"/>
        <w:spacing w:lineRule="auto" w:line="276" w:before="0" w:after="0"/>
        <w:ind w:right="-1416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Наличие абсолютного слуха проявляется обычно в начале музыкального обучения. Обладать абсолютным слухом для пианиста полезно, но не обязательно. Но необходим относительный слух, дающий возможность различать звуки по высоте, взятые одновременно и последовательно. Естественный путь формирования звуковысотного слуха- пение. Многие учащиеся сопровождают свое исполнение пением. Но это хорошо на начальном этапе разучивания произведения, далее учащийся должен слышать звучание инструмента. В арсенале преподавателя-пианиста существует немало приемов и методов, способных дать эффективное улучшение звуковысотного слуха у учащихся, это такие как: 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Воспроизведение голосом в начальный период обучения отдельных звуков, сыгранных педагогом. Интонирование голосом небольших гаммообразных последовательностей. Пропевание коротких мелодических отрывков из репертуара учащегося, транспонирование их в удобной для ребенка тональности.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Произвольное дублирование голосом (пение вслух). Очень полезно, чтобы учащийся сольфеджировал мелодию пьесы во время игры. Петь тему, одновременно играя ее, очень полезнный метод развития слуха.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Чередование в ходе разучивания фортепианного произведения мелодических фраз, исполняемых вокально, с фразами, исполняемыми на инструменте. Метод, который рекомендовал в свое время Г.Г.Нейгауз: " Два-три такта играйте, потом пойте, опять играйте, опять пойте."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Пропевание целиком от начала до конца основных тем и мотивов произведения.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Пропевание одного голоса из двух или трехголосных полифонических произведений с одновременным исполнением остальных тем на фортепиано. Может быть использовано любое произведение И.С.Баха в качестве материала.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Мелодический слух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Мелодический слух -это представление и слышание мелодии в целом и каждой ее ноты, каждого интервала в отдельности. Слышать мелодию нужно не только звуковысотно, но и выразительно динамически и ритмически. Работа над мелодическим слухом-это работа над интонацией.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Мелодический слух интенсивно формируется в процессе эмоционального постижения-переживания мелодии, и затем выразительного воспроизведения услышанного. Чем глубже переживание мелодии, тем гибче и выразительнее будет ее исполнение.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Существует два способа выразительности в мелодии: динамика и ритмическая гибкость. Бывает и так, что ученик глубоко проникается чувством, переданным в мелодии, но на фортепиано она звучит неинтересно, вяло и бледно по звуку.Причина в отсутсвии слухового представления и контроля, Ученик не слышит себя со стороны, его чувства не воплощаются в звуке.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Методы развития мелодического слуха: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проигрывание на фортепиано отдельно мелодии (это с одной стороны, эффективный метод пианистической работы, с другой- отличный способ развития мелодического слуха.)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проигрывание мелодии учащимся, а аккопанемента-учителем.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исполнение аккомпанамента на инструменте и пениие мелодии вслух или про себя (активизация внутреннего слуха).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выпуклое, укрупненное, рельефное по звуку проигрывание мелодии с аккомпанементом, звучащим на pianissimo (можно показать различные приемы  динамического разделения мелодии и аккомпанемента.)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максимально детализированная работа над фразировкой музыкального произведения.Тщательная отделка мелодической фразы (подготовка кульминации, исполнение самой кульминации и последующее затем diminuendo). 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" В начале обучения учащегося важны 2 фактора: дослушивание звука до конца и ощущение горизонтального движения и развития музыки".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"В дальнейшем умение слышать звук в сочетании с ощущением движения музыки поможет приобретению певучего легато, цельности фразировки и живому развитию музыкальной ткани".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«Если ухо не слышит и не ведет звук, то и пальцы не получают необходимой команды мозга, звук берется формально - отсутствует та неуловимая градация звуковой палитры, которая делает мелодическую линию осмысленно последовательной».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Полифонический слух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Полифонический слух -это умение слышать и воспроизводить на инструменте два и более голосов. Он действует в двух направлениях: каждый голос или фактурный пласт должен быть прослушан в отдельности, исполнен в соответствии с требованиями фразировки, и, в то же время, все голоса должны вместе звучать гармонично. Ни один голос не должен чрезмерно выделяться или теряться на звуковом поле. Полифонический слух воспитывается лучше всего в полифонических произведениях, но он необходим во всех музыкальных жанрах (крупная форма, пьесы и др.). Аккомпанемент - тоже фактурный пласт, бас- самостоятельный голос; в последовательности аккордов находятся скрытые голоса; в мелодии часто присутствует двухголосие и т.д.</w:t>
      </w:r>
    </w:p>
    <w:p>
      <w:pPr>
        <w:pStyle w:val="Normal"/>
        <w:spacing w:lineRule="auto" w:line="276" w:before="0" w:after="0"/>
        <w:ind w:right="-1416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Методы развития полифонического слуха: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поочередное проигрывание в отдельности каждого голоса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совместное проигрывание голосов с педагогом 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исполнение по два голоса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пропевание вслух или про себя одного голоса и игра остальных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исполнение голосов вокальным ансамблем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выделение одного голоса forte, проигрывание его подчеркнуто выразительно, остальные - piano.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нужно разобрать все произведение по темам, тщательно проанализировать все голоса.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"Из многих  задач в работе над полифонией, основной остается работа над певучестью, интонационной выразительностью и самостоятельностью каждого голоса отдельно.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Самостоятельность голосов - непременная черта любого полифонического произведения. В чем именно проявляется эта самостоятельность: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в различном характере звучание голосов (инструментовка);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в разной фразировке, часто не совпадающей;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в несоответствии штрихов;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в несоответствии кульминации;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 в разной ритмике;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6) в несоответствии динамического развития;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Чтобы пьеса получилась действительно полифонической, ученику необходимо понять развитие и внутреннюю жизнь каждого голоса."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Гармонический слух</w:t>
      </w:r>
    </w:p>
    <w:p>
      <w:pPr>
        <w:pStyle w:val="Normal"/>
        <w:spacing w:lineRule="auto" w:line="276" w:before="0" w:after="0"/>
        <w:ind w:right="-1416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Гармонический слух - это определение характера звучания различных гармонических функций. Гармония является одним из средств музыкальной выразительности наряду с мелодией. Не столь важно уметь определять гармоническую фактуру, сколько почуствовать ее характер, колорит. И сама по себе гармоническая краска, и чередование функций выражают различные переживания, ощущения, чувства. Очень важно в ученике пробудить ощущения характера гармонии. Гармонические оттенки столь разнообразны, что не для всех найдутся слова, чтобы описать их. Но, необходимо использовать все возможные и доступные пониманию учащегося сравнения и ассоциации, чтобы хоть немного раскрыть понимание характера, колорита гармонии. Чтобы развивать гармонический слух, необходимо: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играть произведения в медленном темпе, напряженно вслушиваясь во все гармонические сочетания и их чередование, полезно попутно провести гармонический анализ;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извлекать из фактуры гармонию и последовательно ее проигрывать;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арпеджированно исполнять сложные гармонии и наоборот -аккордами играть арпеджированные пассажи;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варьировать фактурное убранство произведения при - неприкосновенности его гармонической основы;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 подбирать гармоническое сопровождение к мелодии.-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Тембро-динамический слух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Фортепиано - инструмент богатейшего тембро-динамического потенциала. Колоссальные возможности динамики, огромный диапазон, педали, позволяющие создавать разнообразные эффекты - все это дает основание говорить о тембро-динамической возможности игры на фортепиано. На рояле возможны различные тембры - от звонких до дымчатых, от серебристо-переливчатых до сумеречно-затемненных.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Это зависит от мастерства пианиста, инструмента и музыкального произведения. А.Г.Рубинштейн говорил: "Вы думаете, что рояль - это один инструмент, а это сто инструментов".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Музыкальный слух, в его проявлении по отношению к тембру и динамике, называют тембро-динамическим.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Тембрально, то есть в красках, слышать нужно не только мелодию, но и всю фактуру произведения.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Развитие этого слуха у учащегося, его слуховое воображение, зависит во многом от преподавателя.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развития тембро-динамического слуха необходимо много слушать оркестровую музыку, хорошо знать и слышать все инструменты оркестра, чтобы развивалось слуховое воображение и умение сопоставить различные чувственно-эмоциональные, изобразительные образы из жизни со звучанием фортепиано.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Методы развития тембро-динамического слуха: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1.Определить, конкретизировать художественные требования к звуку.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2.Одним из наиболее эффективных методов может быть слово педагога. Звуки фортепиано могут быть теплыми и холодными, мягкими или острыми, светлыми или сумрачными, яркими или матовыми. Все это надо образно пояснить, дать почувствовать ученику, нарисовать ему картину звучания, иначе игра рискует оказаться бедной, бескрасочной, неинтересной.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3.Детализировать, скрупулезно выявить тембро-динамические градации в музыкальном произведении.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4.Работать над оттенками, погружаться в гармонию звуков, искать тончайшие нюансы в игре, все время вслушиваться в свое исполнение.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5.Предложить учащемуся мысленно оркестровать фортепианную фактуру, представить себе специфическое звучание того или иного оркестрового инструмента.</w:t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Внутренний слух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Внутренний слух - это звучание музыки "в уме". То, что мы слышали раньше, часто "звучит в голове". Музыкант должен уметь использовать эту разновидность слуха для создания эталона, образца своего бущего исполнения. Необходимо слышать не только мелодию с фактурой, точный ритм, но и оперировать такими категориями, как динамика, тембр, краска, колорит.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"Способность представлять и переживать музыку без опоры на внешнее звучание составляет содержание высшей функции музыкального слуха или внутреннеслуховых представлений. Ни один вид музыкальной деятельности - от восприятия музыки до ее исполнения и сочинения - не может существовать без участия внутреннего слуха."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Сотрудник Академика И.П. Павлова С.В. Клещев научно обосновал следующий факт: представление локализовано в тех же отделах центральной нервной системы, что и ощущения. Ощущения вызывают большее утомление нервной системы, тогда как представления носят более подвижный характер, так как быстро сменяются и менее утомительны для нервной системы."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Известны четыре метода изучения произведений, которые рекомендовал И. Гофман: 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по нотам и на клавиатуре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по нотам и без клавиатуры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на клавиатуре - беззвучно 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без нот и без клавиатуры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При работе над произведением с помощью внутреннего слуха учащийся отключен от внешней моторики,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он сосредотачивается только на звуках - этот факт положительно сказывается на развитии памяти и мышлении учащегося.</w:t>
        <w:tab/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Методы развития внутреннего слуха: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подбор музыки по слуху, что требует ясных и четких звуковых представлений;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транспонирование;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беззвучная игра на клавиатуре;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проигрывание сочинения про себя по нотам;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как можно больше слушать музыку в хорошем исполнении;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проигрывание музыкального произведения способом пунктира - одну фразу вслух, другую про себя.</w:t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Воспитание и развитие музыкального слуха у у чащегося, является основной задачей в фортепианной педагогике, идти от слуха к движению, а не наоборот.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Музыкальный слух учащегося фортепианного класса естественным образом развивается и совершенствуется в условиях соответствующего обучения. Преподаватель - пианист должен найти и применить эффективные методические приемы и средства, с помощью которых, он может всесторонне и разнообразно воздействовать на этот процесс.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Р.Шуман писал: Развитие слуха - это самое важное".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"В комплексном музыкально - исполнительском развитии учащегося главное место принадлежит воспитанию слуховых способностей, этого фундаме</w:t>
      </w:r>
      <w:r>
        <w:rPr>
          <w:rFonts w:eastAsia="Times New Roman" w:cs="Times New Roman" w:ascii="Times New Roman" w:hAnsi="Times New Roman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та музыкального развития." </w:t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-1416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Список методической литературы: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20" w:right="-1416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Басков Д.И. "О роли внутреслуховых представлений в процессе работы над техническими навыками игры на фортепиано" Иркутский государственный пед. институт. Министерство образования Российской Федерации. 1974 г.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20" w:right="-1416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М.Баринов "О развитии творческих способностей ученика" -                          М., "Аист",2002 г.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20" w:right="-1416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Калинина Н. "Клавирная музыка Баха в фортепианном классе" Издатель - Композитор, 2010г. Санк-Петербург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20" w:right="-1416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Б. Милич "Воспитание ученика-пианисты" -  К., 1979 г.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720" w:right="-1416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В.Тимакин "Воспитание пианиста" Методическое пособие. -                    М., "Советский композитор", 1989 г.</w:t>
      </w:r>
    </w:p>
    <w:p>
      <w:pPr>
        <w:pStyle w:val="ListParagraph"/>
        <w:spacing w:lineRule="auto" w:line="276" w:before="0" w:after="0"/>
        <w:ind w:left="720" w:right="-1416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4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sectPr>
      <w:footerReference w:type="default" r:id="rId2"/>
      <w:type w:val="nextPage"/>
      <w:pgSz w:w="11906" w:h="16838"/>
      <w:pgMar w:left="1701" w:right="2268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8113858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ec556e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ec556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f7e69"/>
    <w:pPr>
      <w:spacing w:before="0" w:after="16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ec55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ec55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LibreOffice/7.2.7.2$Linux_X86_64 LibreOffice_project/20$Build-2</Application>
  <AppVersion>15.0000</AppVersion>
  <Pages>8</Pages>
  <Words>1955</Words>
  <Characters>13488</Characters>
  <CharactersWithSpaces>15414</CharactersWithSpaces>
  <Paragraphs>108</Paragraphs>
  <Company>bgu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2024-11-28T05:37:00Z</dcterms:created>
  <dc:creator/>
  <dc:description/>
  <dc:language>ru-RU</dc:language>
  <cp:lastModifiedBy/>
  <dcterms:modified xsi:type="dcterms:W3CDTF">2024-11-30T00:26:13Z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