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B54" w:rsidRDefault="00396B54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29D1" w:rsidRDefault="00920263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920263" w:rsidRDefault="00920263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образования Московской области</w:t>
      </w:r>
    </w:p>
    <w:p w:rsidR="00920263" w:rsidRPr="006D0C6C" w:rsidRDefault="00920263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</w:t>
      </w:r>
      <w:proofErr w:type="spellStart"/>
      <w:r w:rsidRPr="006D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Икшинская</w:t>
      </w:r>
      <w:proofErr w:type="spellEnd"/>
      <w:r w:rsidRPr="006D0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920263" w:rsidRDefault="00920263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0C6C" w:rsidRDefault="006D0C6C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3E1B54" w:rsidRDefault="003E1B54" w:rsidP="006D0C6C">
      <w:pPr>
        <w:autoSpaceDE w:val="0"/>
        <w:autoSpaceDN w:val="0"/>
        <w:spacing w:after="0" w:line="62" w:lineRule="exact"/>
      </w:pPr>
    </w:p>
    <w:p w:rsidR="006D0C6C" w:rsidRDefault="006D0C6C" w:rsidP="006D0C6C">
      <w:pPr>
        <w:autoSpaceDE w:val="0"/>
        <w:autoSpaceDN w:val="0"/>
        <w:spacing w:before="122" w:after="0" w:line="230" w:lineRule="auto"/>
        <w:rPr>
          <w:rFonts w:ascii="Times New Roman" w:eastAsia="Times New Roman" w:hAnsi="Times New Roman"/>
          <w:color w:val="000000"/>
          <w:w w:val="102"/>
          <w:sz w:val="20"/>
        </w:rPr>
      </w:pPr>
    </w:p>
    <w:p w:rsidR="006D0C6C" w:rsidRDefault="006D0C6C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b/>
          <w:color w:val="000000"/>
          <w:w w:val="102"/>
          <w:sz w:val="32"/>
          <w:szCs w:val="32"/>
        </w:rPr>
      </w:pPr>
      <w:r w:rsidRPr="006D0C6C">
        <w:rPr>
          <w:rFonts w:ascii="Times New Roman" w:eastAsia="Times New Roman" w:hAnsi="Times New Roman"/>
          <w:b/>
          <w:color w:val="000000"/>
          <w:w w:val="102"/>
          <w:sz w:val="32"/>
          <w:szCs w:val="32"/>
        </w:rPr>
        <w:t>Дополнительная общеобразовательная общеразвив</w:t>
      </w:r>
      <w:r w:rsidR="000B2FDD">
        <w:rPr>
          <w:rFonts w:ascii="Times New Roman" w:eastAsia="Times New Roman" w:hAnsi="Times New Roman"/>
          <w:b/>
          <w:color w:val="000000"/>
          <w:w w:val="102"/>
          <w:sz w:val="32"/>
          <w:szCs w:val="32"/>
        </w:rPr>
        <w:t>ающая программа проекта «Умные каникулы»</w:t>
      </w:r>
    </w:p>
    <w:p w:rsidR="006D0C6C" w:rsidRDefault="00E566FB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b/>
          <w:color w:val="000000"/>
          <w:w w:val="102"/>
          <w:sz w:val="32"/>
          <w:szCs w:val="32"/>
        </w:rPr>
      </w:pPr>
      <w:r>
        <w:rPr>
          <w:rFonts w:ascii="Times New Roman" w:eastAsia="Times New Roman" w:hAnsi="Times New Roman"/>
          <w:b/>
          <w:color w:val="000000"/>
          <w:w w:val="102"/>
          <w:sz w:val="32"/>
          <w:szCs w:val="32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w w:val="102"/>
          <w:sz w:val="32"/>
          <w:szCs w:val="32"/>
        </w:rPr>
        <w:t>Спортландия</w:t>
      </w:r>
      <w:proofErr w:type="spellEnd"/>
      <w:r w:rsidR="006D0C6C" w:rsidRPr="006D0C6C">
        <w:rPr>
          <w:rFonts w:ascii="Times New Roman" w:eastAsia="Times New Roman" w:hAnsi="Times New Roman"/>
          <w:b/>
          <w:color w:val="000000"/>
          <w:w w:val="102"/>
          <w:sz w:val="32"/>
          <w:szCs w:val="32"/>
        </w:rPr>
        <w:t>»</w:t>
      </w:r>
    </w:p>
    <w:p w:rsidR="0040617D" w:rsidRDefault="0040617D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b/>
          <w:color w:val="000000"/>
          <w:w w:val="102"/>
          <w:sz w:val="32"/>
          <w:szCs w:val="32"/>
        </w:rPr>
      </w:pPr>
    </w:p>
    <w:p w:rsidR="00C521A3" w:rsidRPr="0040617D" w:rsidRDefault="00C521A3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color w:val="000000"/>
          <w:w w:val="102"/>
        </w:rPr>
      </w:pPr>
      <w:r w:rsidRPr="0040617D">
        <w:rPr>
          <w:rFonts w:ascii="Times New Roman" w:eastAsia="Times New Roman" w:hAnsi="Times New Roman"/>
          <w:color w:val="000000"/>
          <w:w w:val="102"/>
        </w:rPr>
        <w:t xml:space="preserve">Направленность – </w:t>
      </w:r>
      <w:proofErr w:type="spellStart"/>
      <w:r w:rsidRPr="0040617D">
        <w:rPr>
          <w:rFonts w:ascii="Times New Roman" w:eastAsia="Times New Roman" w:hAnsi="Times New Roman"/>
          <w:color w:val="000000"/>
          <w:w w:val="102"/>
        </w:rPr>
        <w:t>физкультурно</w:t>
      </w:r>
      <w:proofErr w:type="spellEnd"/>
      <w:r w:rsidRPr="0040617D">
        <w:rPr>
          <w:rFonts w:ascii="Times New Roman" w:eastAsia="Times New Roman" w:hAnsi="Times New Roman"/>
          <w:color w:val="000000"/>
          <w:w w:val="102"/>
        </w:rPr>
        <w:t xml:space="preserve"> – спортивная</w:t>
      </w:r>
    </w:p>
    <w:p w:rsidR="00C521A3" w:rsidRPr="0040617D" w:rsidRDefault="00C521A3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color w:val="000000"/>
          <w:w w:val="102"/>
        </w:rPr>
      </w:pPr>
      <w:r w:rsidRPr="0040617D">
        <w:rPr>
          <w:rFonts w:ascii="Times New Roman" w:eastAsia="Times New Roman" w:hAnsi="Times New Roman"/>
          <w:color w:val="000000"/>
          <w:w w:val="102"/>
        </w:rPr>
        <w:t>Уровень – базовый</w:t>
      </w:r>
    </w:p>
    <w:p w:rsidR="00C521A3" w:rsidRPr="0040617D" w:rsidRDefault="00C521A3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color w:val="000000"/>
          <w:w w:val="102"/>
        </w:rPr>
      </w:pPr>
    </w:p>
    <w:p w:rsidR="00B64B28" w:rsidRPr="0040617D" w:rsidRDefault="00E566FB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color w:val="000000"/>
          <w:w w:val="102"/>
        </w:rPr>
      </w:pPr>
      <w:r>
        <w:rPr>
          <w:rFonts w:ascii="Times New Roman" w:eastAsia="Times New Roman" w:hAnsi="Times New Roman"/>
          <w:color w:val="000000"/>
          <w:w w:val="102"/>
        </w:rPr>
        <w:t>Возраст обучающих – 8-10</w:t>
      </w:r>
      <w:r w:rsidR="00B64B28" w:rsidRPr="0040617D">
        <w:rPr>
          <w:rFonts w:ascii="Times New Roman" w:eastAsia="Times New Roman" w:hAnsi="Times New Roman"/>
          <w:color w:val="000000"/>
          <w:w w:val="102"/>
        </w:rPr>
        <w:t>лет</w:t>
      </w:r>
    </w:p>
    <w:p w:rsidR="00CE5D39" w:rsidRPr="0040617D" w:rsidRDefault="00CE5D39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color w:val="000000"/>
          <w:w w:val="102"/>
        </w:rPr>
      </w:pPr>
      <w:r w:rsidRPr="0040617D">
        <w:rPr>
          <w:rFonts w:ascii="Times New Roman" w:eastAsia="Times New Roman" w:hAnsi="Times New Roman"/>
          <w:color w:val="000000"/>
          <w:w w:val="102"/>
        </w:rPr>
        <w:t>Сро</w:t>
      </w:r>
      <w:r w:rsidR="00E566FB">
        <w:rPr>
          <w:rFonts w:ascii="Times New Roman" w:eastAsia="Times New Roman" w:hAnsi="Times New Roman"/>
          <w:color w:val="000000"/>
          <w:w w:val="102"/>
        </w:rPr>
        <w:t xml:space="preserve">к реализации программы – лето </w:t>
      </w:r>
      <w:r w:rsidRPr="0040617D">
        <w:rPr>
          <w:rFonts w:ascii="Times New Roman" w:eastAsia="Times New Roman" w:hAnsi="Times New Roman"/>
          <w:color w:val="000000"/>
          <w:w w:val="102"/>
        </w:rPr>
        <w:t>2023г.</w:t>
      </w:r>
    </w:p>
    <w:p w:rsidR="00CE5D39" w:rsidRPr="0040617D" w:rsidRDefault="00CE5D39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color w:val="000000"/>
          <w:w w:val="102"/>
        </w:rPr>
      </w:pPr>
    </w:p>
    <w:p w:rsidR="00CE5D39" w:rsidRDefault="00CE5D39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</w:p>
    <w:p w:rsidR="00CE5D39" w:rsidRDefault="00CE5D39" w:rsidP="006D0C6C">
      <w:pPr>
        <w:autoSpaceDE w:val="0"/>
        <w:autoSpaceDN w:val="0"/>
        <w:spacing w:before="122" w:after="0" w:line="230" w:lineRule="auto"/>
        <w:jc w:val="center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</w:p>
    <w:p w:rsidR="0040617D" w:rsidRDefault="00CE5D39" w:rsidP="00CE5D39">
      <w:pPr>
        <w:autoSpaceDE w:val="0"/>
        <w:autoSpaceDN w:val="0"/>
        <w:spacing w:before="122" w:after="0" w:line="230" w:lineRule="auto"/>
        <w:jc w:val="right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/>
          <w:color w:val="000000"/>
          <w:w w:val="102"/>
          <w:sz w:val="24"/>
          <w:szCs w:val="24"/>
        </w:rPr>
        <w:t xml:space="preserve">Автор – составитель:  </w:t>
      </w:r>
    </w:p>
    <w:p w:rsidR="00CE5D39" w:rsidRDefault="00CE5D39" w:rsidP="00CE5D39">
      <w:pPr>
        <w:autoSpaceDE w:val="0"/>
        <w:autoSpaceDN w:val="0"/>
        <w:spacing w:before="122" w:after="0" w:line="230" w:lineRule="auto"/>
        <w:jc w:val="right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/>
          <w:color w:val="000000"/>
          <w:w w:val="102"/>
          <w:sz w:val="24"/>
          <w:szCs w:val="24"/>
        </w:rPr>
        <w:t>Гогулева Лидия Васильевна</w:t>
      </w:r>
    </w:p>
    <w:p w:rsidR="003E1B54" w:rsidRDefault="003E1B54" w:rsidP="00CE5D39">
      <w:pPr>
        <w:autoSpaceDE w:val="0"/>
        <w:autoSpaceDN w:val="0"/>
        <w:spacing w:before="122" w:after="0" w:line="230" w:lineRule="auto"/>
        <w:jc w:val="right"/>
        <w:rPr>
          <w:rFonts w:ascii="Times New Roman" w:eastAsia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/>
          <w:color w:val="000000"/>
          <w:w w:val="102"/>
          <w:sz w:val="24"/>
          <w:szCs w:val="24"/>
        </w:rPr>
        <w:t xml:space="preserve">учитель начальных классов </w:t>
      </w:r>
    </w:p>
    <w:p w:rsidR="00CE5D39" w:rsidRPr="00C521A3" w:rsidRDefault="00CE5D39" w:rsidP="00CE5D39">
      <w:pPr>
        <w:autoSpaceDE w:val="0"/>
        <w:autoSpaceDN w:val="0"/>
        <w:spacing w:before="122" w:after="0" w:line="23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w w:val="102"/>
          <w:sz w:val="24"/>
          <w:szCs w:val="24"/>
        </w:rPr>
        <w:t>педагог дополнительного образования</w:t>
      </w:r>
    </w:p>
    <w:p w:rsidR="006D0C6C" w:rsidRDefault="006D0C6C" w:rsidP="006D0C6C">
      <w:pPr>
        <w:pStyle w:val="2"/>
        <w:shd w:val="clear" w:color="auto" w:fill="FFFFFF"/>
        <w:spacing w:before="0" w:after="120" w:line="240" w:lineRule="atLeast"/>
        <w:jc w:val="center"/>
        <w:rPr>
          <w:rFonts w:ascii="Times New Roman" w:eastAsia="Times New Roman" w:hAnsi="Times New Roman"/>
          <w:b w:val="0"/>
          <w:color w:val="000000"/>
          <w:sz w:val="24"/>
          <w:szCs w:val="24"/>
          <w:lang w:val="ru-RU"/>
        </w:rPr>
      </w:pPr>
    </w:p>
    <w:p w:rsidR="0040617D" w:rsidRPr="0040617D" w:rsidRDefault="0040617D" w:rsidP="0040617D"/>
    <w:p w:rsidR="00920263" w:rsidRPr="006D0C6C" w:rsidRDefault="00920263" w:rsidP="006D0C6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20263" w:rsidRPr="00223619" w:rsidRDefault="00223619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п.г.Икша</w:t>
      </w:r>
      <w:proofErr w:type="spellEnd"/>
    </w:p>
    <w:p w:rsidR="005429D1" w:rsidRDefault="005429D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29D1" w:rsidRDefault="005429D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B54" w:rsidRDefault="00396B54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619" w:rsidRDefault="00223619" w:rsidP="008E1B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D31" w:rsidRPr="00344488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Педагогическая целесообра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зность и актуальность программы</w:t>
      </w:r>
    </w:p>
    <w:p w:rsidR="009C7D31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настоящее время, ос</w:t>
      </w:r>
      <w:r w:rsidR="0044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обое внимание уделяется </w:t>
      </w:r>
      <w:proofErr w:type="gramStart"/>
      <w:r w:rsidR="0044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спорту</w:t>
      </w:r>
      <w:r w:rsidR="003E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приобщению детей к здоровому образу жизни.</w:t>
      </w:r>
      <w:r w:rsidR="0044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Содержание программы создаёт условия для самореализации личности, раскры</w:t>
      </w:r>
      <w:r w:rsidR="003E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её творческого потенциала и укрепления физического здоровья.</w:t>
      </w:r>
    </w:p>
    <w:p w:rsidR="009C7D31" w:rsidRPr="00545EA8" w:rsidRDefault="009C7D31" w:rsidP="00545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Отличительные о</w:t>
      </w:r>
      <w:r w:rsidR="00545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собенности (новизна) </w:t>
      </w:r>
      <w:proofErr w:type="gramStart"/>
      <w:r w:rsidR="00545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программы.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предлагает обширный̆ материал, включающий̆ в себя разные виды деятельности: тренировочные упражнения, выполнение танцевальных движений и этюдов, прослушивание музыки и сказок, игровой̆ материал,</w:t>
      </w:r>
      <w:r w:rsidR="003E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соревнования, викторины</w:t>
      </w:r>
      <w:proofErr w:type="gramStart"/>
      <w:r w:rsidR="003E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используются на всех занятиях.  Содержание материала постепенно усложняется. </w:t>
      </w:r>
    </w:p>
    <w:p w:rsidR="009C7D31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проявляет определенную гибкость в подх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 к каждому   ребенку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учитывая при этом состав группы, физические данные и возможности детей̆.  </w:t>
      </w:r>
    </w:p>
    <w:p w:rsidR="009C7D31" w:rsidRPr="0029275C" w:rsidRDefault="009C7D31" w:rsidP="009C7D3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9275C">
        <w:rPr>
          <w:rStyle w:val="c0"/>
          <w:color w:val="000000"/>
        </w:rPr>
        <w:t>Период младшего школьного возраста. В этот период активно развивается самолюбие, чувство ответственности, чувство доверия к людям, способность к сопереживанию. Характерная особенность младшего школьного возраста - эмоциональная впечатлительность, отзывчивость на всё яркое, необычное, красочное. Но при этом ребёнок</w:t>
      </w:r>
      <w:r>
        <w:rPr>
          <w:rStyle w:val="c0"/>
          <w:color w:val="000000"/>
        </w:rPr>
        <w:t xml:space="preserve"> </w:t>
      </w:r>
      <w:r w:rsidRPr="0029275C">
        <w:rPr>
          <w:rStyle w:val="c0"/>
          <w:color w:val="000000"/>
        </w:rPr>
        <w:t xml:space="preserve">  находится в большой, эмоциональной зависимости от педагога. В этом возрасте ребёнок приходит к пониманию необходимости работать на </w:t>
      </w:r>
      <w:proofErr w:type="gramStart"/>
      <w:r w:rsidRPr="0029275C">
        <w:rPr>
          <w:rStyle w:val="c0"/>
          <w:color w:val="000000"/>
        </w:rPr>
        <w:t>себя,</w:t>
      </w:r>
      <w:r>
        <w:rPr>
          <w:rStyle w:val="c0"/>
          <w:color w:val="000000"/>
        </w:rPr>
        <w:t xml:space="preserve"> </w:t>
      </w:r>
      <w:r w:rsidRPr="0029275C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</w:t>
      </w:r>
      <w:proofErr w:type="gramEnd"/>
      <w:r>
        <w:rPr>
          <w:rStyle w:val="c0"/>
          <w:color w:val="000000"/>
        </w:rPr>
        <w:t xml:space="preserve"> на </w:t>
      </w:r>
      <w:r w:rsidRPr="0029275C">
        <w:rPr>
          <w:rStyle w:val="c0"/>
          <w:color w:val="000000"/>
        </w:rPr>
        <w:t>свою</w:t>
      </w:r>
      <w:r>
        <w:rPr>
          <w:rStyle w:val="c0"/>
          <w:color w:val="000000"/>
        </w:rPr>
        <w:t xml:space="preserve"> двигательную </w:t>
      </w:r>
      <w:r w:rsidRPr="0029275C">
        <w:rPr>
          <w:rStyle w:val="c0"/>
          <w:color w:val="000000"/>
        </w:rPr>
        <w:t xml:space="preserve"> память.</w:t>
      </w:r>
    </w:p>
    <w:p w:rsidR="009C7D31" w:rsidRDefault="009C7D31" w:rsidP="00545EA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Дети учатся  </w:t>
      </w:r>
      <w:r w:rsidRPr="0029275C">
        <w:rPr>
          <w:rStyle w:val="c0"/>
          <w:color w:val="000000"/>
        </w:rPr>
        <w:t xml:space="preserve"> видеть не только чужие недостатки, но и свои. Они знают, что отличаются от других и осознают свою индивидуальность, стремятся утвердить себя среди взрослых и сверстников. Практически отпадает необходимость использования игровых моментов для </w:t>
      </w:r>
      <w:r w:rsidR="00545EA8">
        <w:rPr>
          <w:rStyle w:val="c0"/>
          <w:color w:val="000000"/>
        </w:rPr>
        <w:t xml:space="preserve">поддержания интереса </w:t>
      </w:r>
      <w:proofErr w:type="gramStart"/>
      <w:r w:rsidR="00545EA8">
        <w:rPr>
          <w:rStyle w:val="c0"/>
          <w:color w:val="000000"/>
        </w:rPr>
        <w:t>к занятия</w:t>
      </w:r>
      <w:proofErr w:type="gramEnd"/>
    </w:p>
    <w:p w:rsidR="00545EA8" w:rsidRDefault="00545EA8" w:rsidP="00545EA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 задачи программы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укрепление физического и психического здоровья, обучение начальным навыкам танцевального искусства, воспитание хореографической культуры, формирование навыков выполнения танцевальных упражнений.  </w:t>
      </w:r>
    </w:p>
    <w:p w:rsidR="00545EA8" w:rsidRDefault="00545EA8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5EA8" w:rsidRPr="005E22B0" w:rsidRDefault="00545EA8" w:rsidP="00545EA8">
      <w:pPr>
        <w:shd w:val="clear" w:color="auto" w:fill="FFFFFF"/>
        <w:spacing w:after="198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Здоровье-это драгоценность, ради которой не стоит жалеть сил и времени. В последние годы резко ухудшилось состояние здоровья школьников, и поэтому встаёт вопрос об организации </w:t>
      </w:r>
      <w:proofErr w:type="spellStart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В данной программе по стандартам второго поколения можно привести учащихся к осознанию в младшем школьном возрасте необходимости ведения здорового образа жизни.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разработана для учащихся 2 – </w:t>
      </w:r>
      <w:proofErr w:type="gramStart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4  класса</w:t>
      </w:r>
      <w:proofErr w:type="gramEnd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bookmarkStart w:id="0" w:name="_GoBack"/>
      <w:bookmarkEnd w:id="0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16  часов.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образовательной программы: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физических качеств: силы, быстроты, выносливости, ловкости;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умений проведения </w:t>
      </w:r>
      <w:proofErr w:type="spellStart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мероприятий и в режиме учебного дня </w:t>
      </w:r>
      <w:proofErr w:type="gramStart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( утренние</w:t>
      </w:r>
      <w:proofErr w:type="gramEnd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гимнастики, физкультминутки, подвижные игры на учебных переменах), воспитание культуры общения со сверстниками и сотрудничества в условиях учебной, игровой и соревновательной деятельности.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образовательной программы: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содействие расширению знаний, развитию умений и формированию навыков учащихся, которые помогут им осуществлять ответственное поведение в отношении собственного здоровья и личного благополучия в течении всей жизни.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занятий: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физкультурные минутки во время уроков, подвижные игры на переменах и динамические паузы, уроки здоровья, классные часы, спортивно-оздоровительные праздники.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изучения программы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результатами: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ребёнок должен осознать, в чём заключается ценность здоровья (состояния полного физического, психического и социального благополучия), привить учащимся интерес к занятиям физической культуры.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результатами: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научиться наблюдать за развитием своего организма, за состоянием здоровья.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результатами: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система знаний о гигиене, выполнять творческие работы </w:t>
      </w:r>
      <w:proofErr w:type="spellStart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принимать активное участие в спортивно-оздоровительных мероприятиях.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определения результатов по реализации дополнительной образовательной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программы: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учащихся в проведении выставок рисунков в школе, проведение конкурсов и соревнований, выступление на классных часах, оформление газет.</w:t>
      </w:r>
    </w:p>
    <w:p w:rsidR="00545EA8" w:rsidRPr="00F63B97" w:rsidRDefault="00545EA8" w:rsidP="00545EA8">
      <w:pPr>
        <w:shd w:val="clear" w:color="auto" w:fill="FFFFFF"/>
        <w:spacing w:after="19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считается усвоенной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учащийся посетил н</w:t>
      </w:r>
      <w:r w:rsidR="00E07DD8"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менее половины занятий 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 участие в мероприятиях.</w:t>
      </w:r>
    </w:p>
    <w:p w:rsidR="00545EA8" w:rsidRPr="00F63B97" w:rsidRDefault="00545EA8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D31" w:rsidRPr="00F63B97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</w:t>
      </w:r>
      <w:proofErr w:type="gramStart"/>
      <w:r w:rsidRPr="00F6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программы: 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</w:t>
      </w:r>
      <w:proofErr w:type="gramEnd"/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 на один  год </w:t>
      </w:r>
      <w:r w:rsidR="00E566FB"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для учащихся </w:t>
      </w:r>
      <w:r w:rsidR="003D575B"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6FB"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классов, 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занятий в год: </w:t>
      </w:r>
      <w:r w:rsidR="00E566FB"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9C7D31" w:rsidRPr="00F63B97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образовательной </w:t>
      </w:r>
      <w:proofErr w:type="gramStart"/>
      <w:r w:rsidRPr="00F6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 и</w:t>
      </w:r>
      <w:proofErr w:type="gramEnd"/>
      <w:r w:rsidRPr="00F6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режим занятий: 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занятия. Во время приема и формирования групп проводится первичная диагностика способностей ребенка (знаний, умений, навыков).  </w:t>
      </w:r>
    </w:p>
    <w:p w:rsidR="009C7D31" w:rsidRPr="00F63B97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  <w:r w:rsidR="00E566FB"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раз</w:t>
      </w:r>
      <w:r w:rsidRPr="00F6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1 часу. </w:t>
      </w:r>
    </w:p>
    <w:p w:rsidR="009C7D31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1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D31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D31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D31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освоения программы обучения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D31" w:rsidRPr="00545EA8" w:rsidRDefault="00E566FB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концу </w:t>
      </w:r>
      <w:r w:rsidR="009C7D31"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обучения</w:t>
      </w:r>
      <w:proofErr w:type="gramEnd"/>
      <w:r w:rsidR="009C7D31"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дети будут</w:t>
      </w:r>
      <w:r w:rsidR="009C7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45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9C7D31" w:rsidRPr="00344488" w:rsidRDefault="00545EA8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9C7D31"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рминологию </w:t>
      </w:r>
    </w:p>
    <w:p w:rsidR="009C7D31" w:rsidRPr="00344488" w:rsidRDefault="00545EA8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C7D31"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.правила гигиены тела, тренировочной̆ одежды;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1.двигаться и исполнять различные упражнения в соответствии с контрастным характером музыки;</w:t>
      </w:r>
    </w:p>
    <w:p w:rsidR="009C7D31" w:rsidRPr="00344488" w:rsidRDefault="00545EA8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C7D31"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ритмично ходить под музыку, легко бегать, хлопать ладошами, притопывать ногами, вращать кистями рук, кружиться вокруг себя, прыгать на двух ногах, владеть простейшими навыками игры с мячом;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двигаться по кругу, взявшись за руки друг за другом или парами, располагаться по залу врассыпную и собираться в круг или в линию;</w:t>
      </w:r>
    </w:p>
    <w:p w:rsidR="009C7D31" w:rsidRPr="00344488" w:rsidRDefault="00545EA8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выполнять спортивные эстафеты.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освоения программы обучения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развития обучающихся: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D31" w:rsidRPr="00344488" w:rsidRDefault="009C7D31" w:rsidP="009C7D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и развитие мышечного аппарата;  </w:t>
      </w:r>
    </w:p>
    <w:p w:rsidR="009C7D31" w:rsidRPr="00344488" w:rsidRDefault="009C7D31" w:rsidP="009C7D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ритма, эмоциональная отзывчивость на музыку, выразительность движений; </w:t>
      </w:r>
    </w:p>
    <w:p w:rsidR="009C7D31" w:rsidRPr="00344488" w:rsidRDefault="009C7D31" w:rsidP="009C7D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музыкально-ритмические навыки;   </w:t>
      </w:r>
    </w:p>
    <w:p w:rsidR="009C7D31" w:rsidRPr="00344488" w:rsidRDefault="009C7D31" w:rsidP="009C7D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движений, пластичность; </w:t>
      </w:r>
    </w:p>
    <w:p w:rsidR="009C7D31" w:rsidRPr="00344488" w:rsidRDefault="009C7D31" w:rsidP="009C7D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пространстве (в хореографическом зале</w:t>
      </w:r>
      <w:proofErr w:type="gramStart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 развитие</w:t>
      </w:r>
      <w:proofErr w:type="gram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ног; </w:t>
      </w:r>
    </w:p>
    <w:p w:rsidR="009C7D31" w:rsidRPr="00344488" w:rsidRDefault="009C7D31" w:rsidP="009C7D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 и ритмично двигаться в соответствии с разнообразным характером музыки, музыкальными образами, передавать несложный музыкальный ритмический рисунок. Результаты воспитания обучающихся: </w:t>
      </w:r>
    </w:p>
    <w:p w:rsidR="009C7D31" w:rsidRPr="00344488" w:rsidRDefault="009C7D31" w:rsidP="009C7D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в </w:t>
      </w:r>
      <w:proofErr w:type="gramStart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коллективе,  проявляя</w:t>
      </w:r>
      <w:proofErr w:type="gram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дружелюбие и активность;  </w:t>
      </w:r>
    </w:p>
    <w:p w:rsidR="009C7D31" w:rsidRPr="00344488" w:rsidRDefault="009C7D31" w:rsidP="009C7D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эмоциональный отклик и интерес к музыкально-ритмическим движениям; </w:t>
      </w:r>
    </w:p>
    <w:p w:rsidR="009C7D31" w:rsidRDefault="009C7D31" w:rsidP="009C7D31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дисциплина, проявление ответственности и выдержки на протяжении всего занятия. </w:t>
      </w:r>
    </w:p>
    <w:p w:rsidR="009C7D31" w:rsidRPr="00344488" w:rsidRDefault="009C7D31" w:rsidP="009C7D31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DD8" w:rsidRPr="00E07DD8" w:rsidRDefault="00E07DD8" w:rsidP="00E07D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575B" w:rsidRDefault="003D575B" w:rsidP="009C7D31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575B" w:rsidRDefault="003D575B" w:rsidP="009C7D31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D31" w:rsidRPr="00344488" w:rsidRDefault="009C7D31" w:rsidP="009C7D31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(тематического) плана.</w:t>
      </w:r>
    </w:p>
    <w:p w:rsidR="009C7D31" w:rsidRPr="00344488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Вводное занятие</w:t>
      </w:r>
    </w:p>
    <w:p w:rsidR="009C7D31" w:rsidRDefault="00E07DD8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Цели и задачи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="009C7D31"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9C7D31"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здоровом образе жизни, о </w:t>
      </w:r>
      <w:r w:rsidR="009C7D31"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 поведения, внешне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виде, о здоровых привычках . Беседа об истории спорта, о разновидности подвижных игр.  Основные задачи. </w:t>
      </w:r>
      <w:r w:rsidR="009C7D31"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по технике безопасност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занятиях.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1" w:rsidRPr="00344488" w:rsidRDefault="009C7D31" w:rsidP="00545EA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Календарный (тематический) план, соответствующий соде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ржанию учебного плана программы представлен в При</w:t>
      </w:r>
      <w:r w:rsidR="003D5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ложении № 1.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контроля и оценочные материалы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7D31" w:rsidRPr="00344488" w:rsidRDefault="009C7D31" w:rsidP="009C7D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С момента поступления ребенка в объединение проводится </w:t>
      </w:r>
      <w:proofErr w:type="gramStart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</w:t>
      </w:r>
      <w:r w:rsidR="0044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44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спортивный 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 целью выявления уровня обучения и развити</w:t>
      </w:r>
      <w:r w:rsidR="0044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формирования 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способностей, определения задач индивидуального развития: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диагностика;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промежуточная аттестация;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итоговая аттестация. 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контроль (первичная диагностика) пр</w:t>
      </w:r>
      <w:r w:rsidR="0044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оводится в </w:t>
      </w:r>
      <w:proofErr w:type="gramStart"/>
      <w:r w:rsidR="0044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  смены</w:t>
      </w:r>
      <w:proofErr w:type="gramEnd"/>
      <w:r w:rsidR="0044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уровня подготовки обучающихся.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</w:t>
      </w:r>
      <w:r w:rsidR="00446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– педагогическое наблюдение, спортивные соревнования, эстафеты, игры.</w:t>
      </w:r>
    </w:p>
    <w:p w:rsidR="009C7D31" w:rsidRPr="00344488" w:rsidRDefault="009C7D31" w:rsidP="009C7D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уровня теоретических знаний, практических навыков и умений осуществляется на каждом занятии: беседа, опрос, наблюдение педагога за практической деятельностью, просмотры и контрольные упражнения, </w:t>
      </w:r>
      <w:proofErr w:type="spellStart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оценка педагогом, выполненной учащимся работы.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умений и навыков воспитанников проверяется по результатам практической деятельности в соответствии со степенью их усвоения. Важным видом текущего контроля является конт</w:t>
      </w:r>
      <w:r w:rsidR="0054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техники исполнения упражнений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производит педагог совместно с воспитанником в процессе занятий.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 (промежуточная аттест</w:t>
      </w:r>
      <w:r w:rsidR="0054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ация) проводится один раз (в конце </w:t>
      </w:r>
      <w:proofErr w:type="gramStart"/>
      <w:r w:rsidR="0054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смены )</w:t>
      </w:r>
      <w:proofErr w:type="gramEnd"/>
      <w:r w:rsidR="00545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открытого мероприятия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контроль уровня теоретических знаний, практических навыков и умений воспитанников осуществляется в конце каждой темы. Итоговая аттестация проходит в виде итогового занятия с использованием устного опроса с целью выяснения усвоенных теоретических понятий и выполнением разученных комплексов гимнастических упражнений.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итогов</w:t>
      </w:r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аттестации – открытое мероприятие.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D31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выявления полученных знаний: собеседование, практические задания, творческие задания, открытые занятия, концерты, участие в конкурсах и фестивалях различного уро</w:t>
      </w:r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вня, мероприятиях.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D31" w:rsidRPr="006069CF" w:rsidRDefault="009C7D31" w:rsidP="009C7D31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69CF">
        <w:rPr>
          <w:rStyle w:val="c52"/>
          <w:b/>
          <w:bCs/>
          <w:color w:val="000000"/>
        </w:rPr>
        <w:t>Диагностика.</w:t>
      </w:r>
    </w:p>
    <w:p w:rsidR="009C7D31" w:rsidRPr="006069CF" w:rsidRDefault="009C7D31" w:rsidP="009C7D31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69CF">
        <w:rPr>
          <w:rStyle w:val="c2"/>
        </w:rPr>
        <w:t>Составлены критерии диагностики по усвоению задач данной программы.</w:t>
      </w:r>
    </w:p>
    <w:p w:rsidR="009C7D31" w:rsidRPr="006069CF" w:rsidRDefault="009C7D31" w:rsidP="009C7D31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069CF">
        <w:rPr>
          <w:rStyle w:val="c2"/>
        </w:rPr>
        <w:t>Средства диагностики: психолого-педагогическое наблюдение, упражнения, задания на занятиях.</w:t>
      </w:r>
    </w:p>
    <w:p w:rsidR="009C7D31" w:rsidRPr="00176268" w:rsidRDefault="009C7D31" w:rsidP="009C7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26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Диагностические критерии.</w:t>
      </w:r>
    </w:p>
    <w:tbl>
      <w:tblPr>
        <w:tblW w:w="0" w:type="auto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2271"/>
        <w:gridCol w:w="2442"/>
        <w:gridCol w:w="2271"/>
      </w:tblGrid>
      <w:tr w:rsidR="009C7D31" w:rsidRPr="00176268" w:rsidTr="009D4D64"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9cda37fc07813270b2c5cf1f00481a13dc649b9"/>
            <w:bookmarkStart w:id="2" w:name="0"/>
            <w:bookmarkEnd w:id="1"/>
            <w:bookmarkEnd w:id="2"/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ниже среднего</w:t>
            </w:r>
          </w:p>
        </w:tc>
      </w:tr>
      <w:tr w:rsidR="009C7D31" w:rsidRPr="00176268" w:rsidTr="00E07DD8"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D31" w:rsidRPr="00176268" w:rsidTr="009D4D64"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Двигательные навыки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.Уверенно знает части тела. Правильно сочетает движения рук и ног в 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танцевальных композициях.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Свободно и самостоятельно выполняет перестроения, предложенные педагогом, а </w:t>
            </w:r>
            <w:proofErr w:type="gramStart"/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использованные в танце.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и ловко выполняет танцевальные движения.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Мягко, плавно и музыкально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движения руками в соответствующем контексте.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Неуверенно знает части тела. Плохо </w:t>
            </w:r>
            <w:proofErr w:type="gramStart"/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координирует  руки</w:t>
            </w:r>
            <w:proofErr w:type="gramEnd"/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ноги в 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танцевальных композициях.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Выполняет перестроения с помощью подсказки педагога или детей.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Танцевальные движения выполняет приблизительно.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Испытывает трудности с выполнением мягких и плавных движений руками в соответствующем контексте.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Плохо знает части тела. Путает сочетание рук и ног в танцевальных движениях.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Путается в перестроениях, плохо ориентируется в пространстве.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Танцевальные движения выполняет с трудом.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Коряво выполняет движения руками в медленных и плавных композициях.</w:t>
            </w:r>
          </w:p>
        </w:tc>
      </w:tr>
      <w:tr w:rsidR="009C7D31" w:rsidRPr="00176268" w:rsidTr="009D4D64"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Эмоциональная сфера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Умеет выражать свои чувства в движении, выразительно и эмоционально двигаться в танце.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Немного скован эмоционально, не всегда выразительно исполняет композицию.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Скован и зажат, движения выполняет не эмоционально, стесняется зрителей.</w:t>
            </w:r>
          </w:p>
        </w:tc>
      </w:tr>
      <w:tr w:rsidR="009C7D31" w:rsidRPr="00176268" w:rsidTr="009D4D64"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Творческие проявления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удовольствием импровизирует движения под музыку, придумывает оригинальные композиции.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легкостью придумывает танцевальные движения, раскрывающие образ героя или настроения музыки.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Импровизирует движения под музыку по просьбе педагога и с его помощью. Помогает в составлении танцевальных композиций.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Придумывает танцевальные движения по образцу.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 может импровизировать танцевальные движения и придумать композицию движений.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может придумать танцевальные движения.</w:t>
            </w:r>
          </w:p>
        </w:tc>
      </w:tr>
      <w:tr w:rsidR="009C7D31" w:rsidRPr="00176268" w:rsidTr="009D4D64"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навыки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Знает все основные положения </w:t>
            </w:r>
            <w:proofErr w:type="gramStart"/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партнер</w:t>
            </w:r>
            <w:proofErr w:type="gramEnd"/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-партнерша».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Всегда уважительно относится к товарищам, соблюдает очередность, дистанцию, 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проявляет терпение к отстающим детям.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Неуверенно знает основные положения </w:t>
            </w:r>
            <w:proofErr w:type="gramStart"/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партнер</w:t>
            </w:r>
            <w:proofErr w:type="gramEnd"/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-партнерша».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всегда уважительно относиться к товарищам, соблюдает очередность и проявляет терпение к отстающим детям.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Плохо знает основные положения </w:t>
            </w:r>
            <w:proofErr w:type="gramStart"/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партнер</w:t>
            </w:r>
            <w:proofErr w:type="gramEnd"/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-партнерша».</w:t>
            </w:r>
          </w:p>
          <w:p w:rsidR="009C7D31" w:rsidRPr="00176268" w:rsidRDefault="009C7D31" w:rsidP="009D4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Неуважительно относится к товарищам, не соблюдает очередность, не может проявить </w:t>
            </w:r>
            <w:r w:rsidRPr="00176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терпение к товарищам.</w:t>
            </w:r>
          </w:p>
        </w:tc>
      </w:tr>
    </w:tbl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1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1" w:rsidRPr="00344488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Организационно-педагогические условия</w:t>
      </w:r>
    </w:p>
    <w:p w:rsidR="009C7D31" w:rsidRPr="00344488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программы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Программа первого года обучения направлена на обучение детей̆ определенным практическим </w:t>
      </w:r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 в области спорта и здорового образа жизни.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 занятиях используются различные виды деятельности: ритмика и элементы музыкальной̆ грамоты, танцевальная азбука и элементы художественной̆ гимнастики, танцевальные этюды</w:t>
      </w:r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 и танцы, спортивные упражнения, соревнования.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Педагог общается с детьми на принципах сотрудничества, содружества, общего интереса к делу, четко реагирует на восприятие обучающихся, поддерживая атмосферу радости, интереса и веселья, побуждает их к творчеству.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 занятиях вырабатывается свой язык общения: речь – жест – музыка, который позволяет быстро сменить вид деятельности, мобилизует внимание.  В целях создания положительной мотивации используются игровые моменты, ролевые игры, направленные на переключение внимания, разгрузку и отдых.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данной программы имеются методические, наглядные, дидактические пособия, раздаточные материалы.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материалы включают в себя:  </w:t>
      </w:r>
    </w:p>
    <w:p w:rsidR="009C7D31" w:rsidRPr="00344488" w:rsidRDefault="004463AE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7D31"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пособия и учебные пособия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обучению.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материалы: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иллюстрации;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фотографии;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 – аудиозаписи;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фоног</w:t>
      </w:r>
      <w:r w:rsidR="003E1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раммы, СD, DVD диски.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учебно-методического обеспечения </w:t>
      </w:r>
    </w:p>
    <w:p w:rsidR="009C7D31" w:rsidRPr="00344488" w:rsidRDefault="00B51563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Спортивная площадка.</w:t>
      </w:r>
    </w:p>
    <w:p w:rsidR="009C7D31" w:rsidRPr="00344488" w:rsidRDefault="00B51563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Актовый зал.</w:t>
      </w:r>
    </w:p>
    <w:p w:rsidR="009C7D31" w:rsidRPr="00344488" w:rsidRDefault="00496FA9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Аппаратура для озвучивания занятий: магнитофон, музыкальный̆ центр.  Фортепиано.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Резиновые мячи среднего размера.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Коврики.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Список литературы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-правовые акты и документы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N 273-ФЗ "Об образовании в РФ</w:t>
      </w:r>
      <w:proofErr w:type="gramStart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"; </w:t>
      </w:r>
      <w:r w:rsidR="0068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развития дополнительного образования детей (утверждена распоряжением Правительства РФ от 04 сентября 2014 г. № 1726-р.);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29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программам”;  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программы): приложение к письму Министерства образования и науки РФ от 18.11.15 № 09-3242;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(СанПиН 2.4.1.3049-13);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(СанПиН 2.4.4.3172-14);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Департамента образования города Москвы от 17.12.2014 г. № 922 «О мерах по развитию дополнительного образования детей в 2014-2015 году»;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Департамента образования города Москвы от 7.08.2015 г. № 1308 «О внесении изменений в приказ Департамента образования города Москвы от 17 декабря 2014 г. № 922»;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Департамента образования города Москвы от 08.09.2015 г. № 2074 «О внесении изменений в приказ № 922 от 17.12.2014 г.»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Бриске</w:t>
      </w:r>
      <w:proofErr w:type="spell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И.Э. </w:t>
      </w:r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 и спорт. Челябинск, 201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5г.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Барышникова Т. </w:t>
      </w:r>
      <w:proofErr w:type="gramStart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Азбука </w:t>
      </w:r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спортивной</w:t>
      </w:r>
      <w:proofErr w:type="gramEnd"/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</w:t>
      </w:r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афии. Внимание: дети. Москва 201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6г. 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Ерох</w:t>
      </w:r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 О.В Здоровый образ жизни.</w:t>
      </w: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вашего ребенка. Ростов - на – Дону «Феникс» 2003г. </w:t>
      </w:r>
    </w:p>
    <w:p w:rsidR="009C7D31" w:rsidRPr="00344488" w:rsidRDefault="00E07DD8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З.Я. Игры на свежем воздухе Москва 201</w:t>
      </w:r>
      <w:r w:rsidR="009C7D31"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7г.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Зарецкая Н.В. Танцы для детей̆ старшего дошкольного возраста.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2007г. </w:t>
      </w:r>
      <w:proofErr w:type="spellStart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Чибрикова-Луговская</w:t>
      </w:r>
      <w:proofErr w:type="spellEnd"/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А.Е. Ритмика. Москва 1998г. 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Михайлова М.А., Воронина Н.В. Танцы, игры, упражнения для красивого движения. </w:t>
      </w:r>
    </w:p>
    <w:p w:rsidR="009C7D31" w:rsidRDefault="00E07DD8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Ярославль 201</w:t>
      </w:r>
      <w:r w:rsidR="009C7D31" w:rsidRPr="00344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7г.   </w:t>
      </w:r>
    </w:p>
    <w:p w:rsidR="003E1B54" w:rsidRDefault="003E1B54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B54" w:rsidRDefault="003E1B54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B54" w:rsidRDefault="003E1B54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B54" w:rsidRDefault="003E1B54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B54" w:rsidRPr="00344488" w:rsidRDefault="003E1B54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75B" w:rsidRDefault="003D575B" w:rsidP="00E07D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D31" w:rsidRDefault="009C7D31" w:rsidP="009C7D3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7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1.</w:t>
      </w:r>
    </w:p>
    <w:p w:rsidR="009C7D31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Календарный учебный график </w:t>
      </w:r>
    </w:p>
    <w:p w:rsidR="009C7D31" w:rsidRDefault="009C7D31" w:rsidP="009C7D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общеразвивающая </w:t>
      </w:r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proofErr w:type="spellStart"/>
      <w:proofErr w:type="gramStart"/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Спортландия</w:t>
      </w:r>
      <w:proofErr w:type="spellEnd"/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9C7D31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обучени</w:t>
      </w:r>
      <w:r w:rsidR="00E0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 июнь</w:t>
      </w:r>
    </w:p>
    <w:p w:rsidR="009C7D31" w:rsidRPr="00344488" w:rsidRDefault="009C7D31" w:rsidP="009C7D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группа: 1</w:t>
      </w:r>
    </w:p>
    <w:tbl>
      <w:tblPr>
        <w:tblStyle w:val="a3"/>
        <w:tblW w:w="960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29"/>
        <w:gridCol w:w="2661"/>
        <w:gridCol w:w="1562"/>
        <w:gridCol w:w="1276"/>
        <w:gridCol w:w="1477"/>
        <w:gridCol w:w="2096"/>
      </w:tblGrid>
      <w:tr w:rsidR="009C7D31" w:rsidRPr="00344488" w:rsidTr="00DD1BDC">
        <w:tc>
          <w:tcPr>
            <w:tcW w:w="529" w:type="dxa"/>
            <w:hideMark/>
          </w:tcPr>
          <w:p w:rsidR="009C7D31" w:rsidRPr="00344488" w:rsidRDefault="009C7D31" w:rsidP="009D4D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1" w:type="dxa"/>
            <w:hideMark/>
          </w:tcPr>
          <w:p w:rsidR="009C7D31" w:rsidRPr="00344488" w:rsidRDefault="009C7D31" w:rsidP="009D4D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562" w:type="dxa"/>
            <w:hideMark/>
          </w:tcPr>
          <w:p w:rsidR="009C7D31" w:rsidRPr="00344488" w:rsidRDefault="009C7D31" w:rsidP="009D4D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hideMark/>
          </w:tcPr>
          <w:p w:rsidR="009C7D31" w:rsidRPr="00344488" w:rsidRDefault="009C7D31" w:rsidP="009D4D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477" w:type="dxa"/>
          </w:tcPr>
          <w:p w:rsidR="009C7D31" w:rsidRPr="00344488" w:rsidRDefault="009C7D31" w:rsidP="009D4D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96" w:type="dxa"/>
          </w:tcPr>
          <w:p w:rsidR="009C7D31" w:rsidRPr="00CA06A1" w:rsidRDefault="009C7D31" w:rsidP="009D4D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контроля</w:t>
            </w:r>
          </w:p>
        </w:tc>
      </w:tr>
      <w:tr w:rsidR="009C7D31" w:rsidRPr="00CA06A1" w:rsidTr="00DD1BDC">
        <w:tc>
          <w:tcPr>
            <w:tcW w:w="529" w:type="dxa"/>
          </w:tcPr>
          <w:p w:rsidR="009C7D31" w:rsidRPr="00CA06A1" w:rsidRDefault="009C7D31" w:rsidP="009D4D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61" w:type="dxa"/>
          </w:tcPr>
          <w:p w:rsidR="00BA5D17" w:rsidRDefault="00E02393" w:rsidP="009D4D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безопасности н</w:t>
            </w:r>
            <w:r w:rsidR="00BA5D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спортивных занятиях.</w:t>
            </w:r>
          </w:p>
          <w:p w:rsidR="009C7D31" w:rsidRDefault="00BA5D17" w:rsidP="009D4D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B41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Флешмоб</w:t>
            </w:r>
            <w:proofErr w:type="spellEnd"/>
            <w:r w:rsidR="00B41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0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B29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1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посвященный </w:t>
            </w:r>
            <w:proofErr w:type="gramStart"/>
            <w:r w:rsidR="00B41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азднику </w:t>
            </w:r>
            <w:r w:rsidR="001062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защиты дет</w:t>
            </w:r>
            <w:r w:rsidR="007D5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ей!</w:t>
            </w:r>
          </w:p>
          <w:p w:rsidR="007D574A" w:rsidRPr="00CA06A1" w:rsidRDefault="007D574A" w:rsidP="009D4D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игры.</w:t>
            </w:r>
          </w:p>
        </w:tc>
        <w:tc>
          <w:tcPr>
            <w:tcW w:w="1562" w:type="dxa"/>
          </w:tcPr>
          <w:p w:rsidR="009C7D31" w:rsidRPr="00CA06A1" w:rsidRDefault="00B41915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</w:t>
            </w:r>
            <w:r w:rsidR="000731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:rsidR="009C7D31" w:rsidRPr="00CA06A1" w:rsidRDefault="009C7D31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9C7D31" w:rsidRPr="00CA06A1" w:rsidRDefault="00B41915" w:rsidP="009D4D6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площадка </w:t>
            </w:r>
          </w:p>
        </w:tc>
        <w:tc>
          <w:tcPr>
            <w:tcW w:w="2096" w:type="dxa"/>
          </w:tcPr>
          <w:p w:rsidR="009C7D31" w:rsidRPr="00CA06A1" w:rsidRDefault="009C7D31" w:rsidP="009D4D6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промежуточный контроль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1" w:type="dxa"/>
          </w:tcPr>
          <w:p w:rsidR="00BD00E7" w:rsidRDefault="00BD00E7" w:rsidP="00BD00E7">
            <w:pPr>
              <w:spacing w:after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на формирование правильной осанки.</w:t>
            </w:r>
          </w:p>
          <w:p w:rsidR="00727E34" w:rsidRPr="00C16D28" w:rsidRDefault="00727E34" w:rsidP="00BD00E7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фитнес.</w:t>
            </w:r>
          </w:p>
        </w:tc>
        <w:tc>
          <w:tcPr>
            <w:tcW w:w="1562" w:type="dxa"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актовый зал</w:t>
            </w:r>
          </w:p>
        </w:tc>
        <w:tc>
          <w:tcPr>
            <w:tcW w:w="2096" w:type="dxa"/>
          </w:tcPr>
          <w:p w:rsidR="00BD00E7" w:rsidRPr="00CA06A1" w:rsidRDefault="00BD00E7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промежуточный контроль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61" w:type="dxa"/>
            <w:hideMark/>
          </w:tcPr>
          <w:p w:rsidR="00BD00E7" w:rsidRDefault="007D574A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 джунглей</w:t>
            </w:r>
            <w:r w:rsidR="00727E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727E34" w:rsidRPr="00CA06A1" w:rsidRDefault="00727E34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пилатес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7D574A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Спортивное поле </w:t>
            </w:r>
          </w:p>
        </w:tc>
        <w:tc>
          <w:tcPr>
            <w:tcW w:w="2096" w:type="dxa"/>
          </w:tcPr>
          <w:p w:rsidR="00BD00E7" w:rsidRPr="00CA06A1" w:rsidRDefault="007D574A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Занятие – соревнование 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61" w:type="dxa"/>
            <w:hideMark/>
          </w:tcPr>
          <w:p w:rsidR="007D574A" w:rsidRDefault="007D574A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 путь к совершенству.</w:t>
            </w:r>
          </w:p>
          <w:p w:rsidR="00B65D4D" w:rsidRDefault="00B65D4D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Танцевальная аэробика.</w:t>
            </w:r>
          </w:p>
          <w:p w:rsidR="007D574A" w:rsidRPr="00CA06A1" w:rsidRDefault="007D574A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7D574A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Спортивное поле</w:t>
            </w:r>
          </w:p>
        </w:tc>
        <w:tc>
          <w:tcPr>
            <w:tcW w:w="2096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61" w:type="dxa"/>
            <w:hideMark/>
          </w:tcPr>
          <w:p w:rsidR="000376BD" w:rsidRDefault="000376BD" w:rsidP="000376B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Конференция на тему: «Фитотерапия». Создание творческих работ.</w:t>
            </w:r>
          </w:p>
          <w:p w:rsidR="000376BD" w:rsidRPr="00CA06A1" w:rsidRDefault="000376BD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Пословицы, </w:t>
            </w:r>
            <w:r w:rsidR="00B65D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57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поговорки </w:t>
            </w:r>
            <w:r w:rsidR="009576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загадки о здоровье. 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0376BD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2096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61" w:type="dxa"/>
            <w:hideMark/>
          </w:tcPr>
          <w:p w:rsidR="007E03C6" w:rsidRDefault="00F83D03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Танцевальная аэробика. Танцевальные игры.</w:t>
            </w:r>
          </w:p>
          <w:p w:rsidR="00F83D03" w:rsidRPr="00CA06A1" w:rsidRDefault="00F83D03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актовый зал</w:t>
            </w:r>
          </w:p>
        </w:tc>
        <w:tc>
          <w:tcPr>
            <w:tcW w:w="2096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61" w:type="dxa"/>
            <w:hideMark/>
          </w:tcPr>
          <w:p w:rsidR="00BD00E7" w:rsidRDefault="00957697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с прыжками.</w:t>
            </w:r>
          </w:p>
          <w:p w:rsidR="00B65D4D" w:rsidRPr="00CA06A1" w:rsidRDefault="00B65D4D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игры.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966CE7" w:rsidP="00966C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площадка </w:t>
            </w:r>
          </w:p>
        </w:tc>
        <w:tc>
          <w:tcPr>
            <w:tcW w:w="2096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61" w:type="dxa"/>
            <w:hideMark/>
          </w:tcPr>
          <w:p w:rsidR="00BD00E7" w:rsidRPr="00CA06A1" w:rsidRDefault="00C13A20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Твое дыхание. Значение дыхания.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Знакомство.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</w:t>
            </w:r>
            <w:r w:rsidR="00C13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966C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площадка </w:t>
            </w:r>
          </w:p>
        </w:tc>
        <w:tc>
          <w:tcPr>
            <w:tcW w:w="2096" w:type="dxa"/>
          </w:tcPr>
          <w:p w:rsidR="00BD00E7" w:rsidRPr="00CA06A1" w:rsidRDefault="00C13A20" w:rsidP="00C13A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соревнования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61" w:type="dxa"/>
            <w:hideMark/>
          </w:tcPr>
          <w:p w:rsidR="00BD00E7" w:rsidRDefault="00C13A20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«О, спорт, ты мир!»  Танцевальные игры.</w:t>
            </w:r>
          </w:p>
          <w:p w:rsidR="00C13A20" w:rsidRPr="00CA06A1" w:rsidRDefault="00C13A20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17.09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966C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площадка </w:t>
            </w:r>
          </w:p>
        </w:tc>
        <w:tc>
          <w:tcPr>
            <w:tcW w:w="2096" w:type="dxa"/>
          </w:tcPr>
          <w:p w:rsidR="00BD00E7" w:rsidRPr="00CA06A1" w:rsidRDefault="00C13A20" w:rsidP="00C13A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соревнования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61" w:type="dxa"/>
            <w:hideMark/>
          </w:tcPr>
          <w:p w:rsidR="00BD00E7" w:rsidRDefault="001A512A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Фитнес для детей.</w:t>
            </w:r>
          </w:p>
          <w:p w:rsidR="001A512A" w:rsidRPr="00CA06A1" w:rsidRDefault="001A512A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игры.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966C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площадка </w:t>
            </w:r>
          </w:p>
        </w:tc>
        <w:tc>
          <w:tcPr>
            <w:tcW w:w="2096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61" w:type="dxa"/>
            <w:hideMark/>
          </w:tcPr>
          <w:p w:rsidR="00BD00E7" w:rsidRPr="00CA06A1" w:rsidRDefault="00F83D03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Прыгалки – скакалки.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966C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площадка </w:t>
            </w:r>
          </w:p>
        </w:tc>
        <w:tc>
          <w:tcPr>
            <w:tcW w:w="2096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661" w:type="dxa"/>
            <w:hideMark/>
          </w:tcPr>
          <w:p w:rsidR="00BD00E7" w:rsidRDefault="00727E34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хлопков. Гимнастика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развития  мышц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суставов плеч, рук, кистей, головы.</w:t>
            </w:r>
          </w:p>
          <w:p w:rsidR="00727E34" w:rsidRPr="00CA06A1" w:rsidRDefault="00727E34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966CE7" w:rsidP="00966C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2096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61" w:type="dxa"/>
            <w:hideMark/>
          </w:tcPr>
          <w:p w:rsidR="00F83D03" w:rsidRDefault="00F83D03" w:rsidP="00F83D0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Здоровые привычки. Здоровое питание. </w:t>
            </w:r>
          </w:p>
          <w:p w:rsidR="00BD00E7" w:rsidRPr="00CA06A1" w:rsidRDefault="00F83D03" w:rsidP="00F83D0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Прыгалки – скакалки.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актовый зал</w:t>
            </w:r>
          </w:p>
          <w:p w:rsidR="00966CE7" w:rsidRPr="00CA06A1" w:rsidRDefault="00966C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спортивная площадка </w:t>
            </w:r>
          </w:p>
        </w:tc>
        <w:tc>
          <w:tcPr>
            <w:tcW w:w="2096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61" w:type="dxa"/>
          </w:tcPr>
          <w:p w:rsidR="00BD00E7" w:rsidRPr="00CA06A1" w:rsidRDefault="00F83D03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Деловая игра «Азбука здоровья» 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актовый зал</w:t>
            </w:r>
          </w:p>
        </w:tc>
        <w:tc>
          <w:tcPr>
            <w:tcW w:w="2096" w:type="dxa"/>
          </w:tcPr>
          <w:p w:rsidR="00BD00E7" w:rsidRPr="00CA06A1" w:rsidRDefault="00F83D03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наблюдение.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CA06A1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61" w:type="dxa"/>
            <w:hideMark/>
          </w:tcPr>
          <w:p w:rsidR="00BD00E7" w:rsidRPr="00CA06A1" w:rsidRDefault="001A512A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Фитнес для детей. Спортивные игры.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966C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2096" w:type="dxa"/>
          </w:tcPr>
          <w:p w:rsidR="00BD00E7" w:rsidRPr="00CA06A1" w:rsidRDefault="00F83D03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BD00E7" w:rsidRPr="00CA06A1" w:rsidTr="00DD1BDC">
        <w:tc>
          <w:tcPr>
            <w:tcW w:w="529" w:type="dxa"/>
          </w:tcPr>
          <w:p w:rsidR="00BD00E7" w:rsidRPr="00BA5D17" w:rsidRDefault="00BD00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5D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2661" w:type="dxa"/>
            <w:hideMark/>
          </w:tcPr>
          <w:p w:rsidR="00F83D03" w:rsidRDefault="001A512A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Путешествие </w:t>
            </w:r>
            <w:r w:rsidR="003E1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83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D00E7" w:rsidRPr="00CA06A1" w:rsidRDefault="00F83D03" w:rsidP="00BD00E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Летний</w:t>
            </w:r>
            <w:r w:rsidR="003E1B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танцевальный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62" w:type="dxa"/>
          </w:tcPr>
          <w:p w:rsidR="00BD00E7" w:rsidRPr="00CA06A1" w:rsidRDefault="00966C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</w:t>
            </w:r>
          </w:p>
        </w:tc>
        <w:tc>
          <w:tcPr>
            <w:tcW w:w="1276" w:type="dxa"/>
            <w:hideMark/>
          </w:tcPr>
          <w:p w:rsidR="00BD00E7" w:rsidRPr="00CA06A1" w:rsidRDefault="00BD00E7" w:rsidP="003E1B5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6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</w:p>
        </w:tc>
        <w:tc>
          <w:tcPr>
            <w:tcW w:w="1477" w:type="dxa"/>
          </w:tcPr>
          <w:p w:rsidR="00BD00E7" w:rsidRPr="00CA06A1" w:rsidRDefault="00966CE7" w:rsidP="00BD00E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площадка</w:t>
            </w:r>
          </w:p>
        </w:tc>
        <w:tc>
          <w:tcPr>
            <w:tcW w:w="2096" w:type="dxa"/>
          </w:tcPr>
          <w:p w:rsidR="00BD00E7" w:rsidRDefault="001A512A" w:rsidP="001A512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соревнования.</w:t>
            </w:r>
            <w:r w:rsidR="00F83D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Викторина.</w:t>
            </w:r>
          </w:p>
          <w:p w:rsidR="00F83D03" w:rsidRPr="00CA06A1" w:rsidRDefault="00F83D03" w:rsidP="001A512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Танец.</w:t>
            </w:r>
          </w:p>
        </w:tc>
      </w:tr>
    </w:tbl>
    <w:p w:rsidR="008D71B4" w:rsidRDefault="008D71B4" w:rsidP="008D71B4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8D71B4" w:rsidRDefault="008D71B4" w:rsidP="008D71B4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8D71B4" w:rsidRDefault="008D71B4" w:rsidP="008D71B4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8D71B4" w:rsidRDefault="008D71B4" w:rsidP="008D71B4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8D71B4" w:rsidRDefault="008D71B4" w:rsidP="008D71B4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8D71B4" w:rsidRDefault="008D71B4" w:rsidP="008D71B4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8D71B4" w:rsidRDefault="008D71B4" w:rsidP="008D71B4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8D71B4" w:rsidRDefault="008D71B4" w:rsidP="008D71B4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8D71B4" w:rsidRDefault="008D71B4" w:rsidP="008D71B4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8D71B4" w:rsidRDefault="008D71B4" w:rsidP="008D71B4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8D71B4" w:rsidRDefault="008D71B4" w:rsidP="00E07DD8">
      <w:pPr>
        <w:spacing w:line="360" w:lineRule="auto"/>
        <w:rPr>
          <w:b/>
          <w:sz w:val="24"/>
          <w:szCs w:val="24"/>
          <w:lang w:eastAsia="ru-RU"/>
        </w:rPr>
      </w:pPr>
    </w:p>
    <w:p w:rsidR="008D71B4" w:rsidRDefault="008D71B4" w:rsidP="00B65D4D">
      <w:pPr>
        <w:spacing w:line="360" w:lineRule="auto"/>
        <w:rPr>
          <w:b/>
          <w:sz w:val="24"/>
          <w:szCs w:val="24"/>
          <w:lang w:eastAsia="ru-RU"/>
        </w:rPr>
      </w:pPr>
    </w:p>
    <w:p w:rsidR="008D71B4" w:rsidRPr="003E1B54" w:rsidRDefault="008D71B4" w:rsidP="008D71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E1B5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Лист регистрации изменений </w:t>
      </w:r>
      <w:r w:rsidRPr="003E1B54">
        <w:rPr>
          <w:rFonts w:ascii="Times New Roman" w:hAnsi="Times New Roman" w:cs="Times New Roman"/>
          <w:sz w:val="24"/>
          <w:szCs w:val="24"/>
          <w:lang w:eastAsia="ru-RU"/>
        </w:rPr>
        <w:t>к рабочей программе</w:t>
      </w:r>
    </w:p>
    <w:tbl>
      <w:tblPr>
        <w:tblStyle w:val="a3"/>
        <w:tblpPr w:leftFromText="180" w:rightFromText="180" w:vertAnchor="text" w:horzAnchor="margin" w:tblpXSpec="center" w:tblpY="293"/>
        <w:tblW w:w="10490" w:type="dxa"/>
        <w:tblLook w:val="04A0" w:firstRow="1" w:lastRow="0" w:firstColumn="1" w:lastColumn="0" w:noHBand="0" w:noVBand="1"/>
      </w:tblPr>
      <w:tblGrid>
        <w:gridCol w:w="845"/>
        <w:gridCol w:w="1902"/>
        <w:gridCol w:w="1310"/>
        <w:gridCol w:w="1378"/>
        <w:gridCol w:w="829"/>
        <w:gridCol w:w="724"/>
        <w:gridCol w:w="1731"/>
        <w:gridCol w:w="1771"/>
      </w:tblGrid>
      <w:tr w:rsidR="008D71B4" w:rsidRPr="003E1B54" w:rsidTr="00B41915"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4" w:rsidRPr="003E1B54" w:rsidRDefault="008D71B4" w:rsidP="00B4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B5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№ урока 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4" w:rsidRPr="003E1B54" w:rsidRDefault="008D71B4" w:rsidP="00B4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4" w:rsidRPr="003E1B54" w:rsidRDefault="008D71B4" w:rsidP="00B4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Даты по</w:t>
            </w:r>
            <w:r w:rsidRPr="003E1B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основному</w:t>
            </w:r>
            <w:r w:rsidRPr="003E1B54">
              <w:rPr>
                <w:rFonts w:ascii="Times New Roman" w:hAnsi="Times New Roman" w:cs="Times New Roman"/>
                <w:b/>
                <w:spacing w:val="-52"/>
                <w:sz w:val="20"/>
                <w:szCs w:val="20"/>
              </w:rPr>
              <w:t xml:space="preserve"> </w:t>
            </w:r>
          </w:p>
          <w:p w:rsidR="008D71B4" w:rsidRPr="003E1B54" w:rsidRDefault="008D71B4" w:rsidP="00B4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поур</w:t>
            </w:r>
            <w:proofErr w:type="spellEnd"/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планир</w:t>
            </w:r>
            <w:proofErr w:type="spellEnd"/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4" w:rsidRPr="003E1B54" w:rsidRDefault="008D71B4" w:rsidP="00B4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Даты</w:t>
            </w:r>
            <w:r w:rsidRPr="003E1B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4" w:rsidRPr="003E1B54" w:rsidRDefault="008D71B4" w:rsidP="00B4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B5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Кол-во</w:t>
            </w:r>
            <w:r w:rsidRPr="003E1B54">
              <w:rPr>
                <w:rFonts w:ascii="Times New Roman" w:hAnsi="Times New Roman" w:cs="Times New Roman"/>
                <w:b/>
                <w:spacing w:val="-52"/>
                <w:sz w:val="20"/>
                <w:szCs w:val="20"/>
              </w:rPr>
              <w:t xml:space="preserve"> </w:t>
            </w: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4" w:rsidRPr="003E1B54" w:rsidRDefault="008D71B4" w:rsidP="00B4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Причина</w:t>
            </w:r>
            <w:r w:rsidRPr="003E1B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корректировки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4" w:rsidRPr="003E1B54" w:rsidRDefault="008D71B4" w:rsidP="00B4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  <w:r w:rsidRPr="003E1B54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корректировки</w:t>
            </w:r>
          </w:p>
        </w:tc>
      </w:tr>
      <w:tr w:rsidR="008D71B4" w:rsidRPr="003E1B54" w:rsidTr="00B419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B4" w:rsidRPr="003E1B54" w:rsidRDefault="008D71B4" w:rsidP="00B4191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B4" w:rsidRPr="003E1B54" w:rsidRDefault="008D71B4" w:rsidP="00B4191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B4" w:rsidRPr="003E1B54" w:rsidRDefault="008D71B4" w:rsidP="00B4191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B4" w:rsidRPr="003E1B54" w:rsidRDefault="008D71B4" w:rsidP="00B4191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4" w:rsidRPr="003E1B54" w:rsidRDefault="008D71B4" w:rsidP="00B41915">
            <w:pPr>
              <w:pStyle w:val="TableParagraph"/>
              <w:spacing w:line="247" w:lineRule="exact"/>
              <w:ind w:left="129" w:right="116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E1B54">
              <w:rPr>
                <w:b/>
                <w:sz w:val="20"/>
                <w:szCs w:val="20"/>
                <w:lang w:val="en-US"/>
              </w:rPr>
              <w:t>по</w:t>
            </w:r>
            <w:proofErr w:type="spellEnd"/>
          </w:p>
          <w:p w:rsidR="008D71B4" w:rsidRPr="003E1B54" w:rsidRDefault="008D71B4" w:rsidP="00B4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B4" w:rsidRPr="003E1B54" w:rsidRDefault="008D71B4" w:rsidP="00B419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1B54">
              <w:rPr>
                <w:rFonts w:ascii="Times New Roman" w:hAnsi="Times New Roman" w:cs="Times New Roman"/>
                <w:b/>
                <w:sz w:val="20"/>
                <w:szCs w:val="20"/>
              </w:rPr>
              <w:t>дано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B4" w:rsidRPr="003E1B54" w:rsidRDefault="008D71B4" w:rsidP="00B4191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B4" w:rsidRPr="003E1B54" w:rsidRDefault="008D71B4" w:rsidP="00B4191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71B4" w:rsidTr="00B4191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1B4" w:rsidTr="00B4191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1B4" w:rsidTr="00B4191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1B4" w:rsidTr="00B4191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1B4" w:rsidTr="00B4191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D71B4" w:rsidTr="00B4191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B4" w:rsidRDefault="008D71B4" w:rsidP="00B41915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40356" w:rsidRDefault="00040356"/>
    <w:sectPr w:rsidR="0004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525D"/>
    <w:multiLevelType w:val="hybridMultilevel"/>
    <w:tmpl w:val="2C4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230EC"/>
    <w:multiLevelType w:val="hybridMultilevel"/>
    <w:tmpl w:val="1E841524"/>
    <w:lvl w:ilvl="0" w:tplc="D284C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91855"/>
    <w:multiLevelType w:val="hybridMultilevel"/>
    <w:tmpl w:val="F6C8E8A8"/>
    <w:lvl w:ilvl="0" w:tplc="1084F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57"/>
    <w:rsid w:val="000376BD"/>
    <w:rsid w:val="00040356"/>
    <w:rsid w:val="00043554"/>
    <w:rsid w:val="00073140"/>
    <w:rsid w:val="00076FAE"/>
    <w:rsid w:val="000B2FDD"/>
    <w:rsid w:val="001062BD"/>
    <w:rsid w:val="001A512A"/>
    <w:rsid w:val="002161D3"/>
    <w:rsid w:val="00223619"/>
    <w:rsid w:val="002B25A9"/>
    <w:rsid w:val="002C126C"/>
    <w:rsid w:val="002D05B9"/>
    <w:rsid w:val="002D5F76"/>
    <w:rsid w:val="00396B54"/>
    <w:rsid w:val="003B29E5"/>
    <w:rsid w:val="003D575B"/>
    <w:rsid w:val="003E1B54"/>
    <w:rsid w:val="003E4163"/>
    <w:rsid w:val="003E57C7"/>
    <w:rsid w:val="0040617D"/>
    <w:rsid w:val="004463AE"/>
    <w:rsid w:val="00496FA9"/>
    <w:rsid w:val="005429D1"/>
    <w:rsid w:val="00545EA8"/>
    <w:rsid w:val="005A592B"/>
    <w:rsid w:val="005E22B0"/>
    <w:rsid w:val="005E2607"/>
    <w:rsid w:val="00686CC3"/>
    <w:rsid w:val="006B7F1C"/>
    <w:rsid w:val="006D0C6C"/>
    <w:rsid w:val="006E0166"/>
    <w:rsid w:val="00727E34"/>
    <w:rsid w:val="007D574A"/>
    <w:rsid w:val="007E03C6"/>
    <w:rsid w:val="00801372"/>
    <w:rsid w:val="0083682F"/>
    <w:rsid w:val="008463AF"/>
    <w:rsid w:val="008D71B4"/>
    <w:rsid w:val="008E1B97"/>
    <w:rsid w:val="00920263"/>
    <w:rsid w:val="00957697"/>
    <w:rsid w:val="00966CE7"/>
    <w:rsid w:val="00994839"/>
    <w:rsid w:val="009C7D31"/>
    <w:rsid w:val="009D4D64"/>
    <w:rsid w:val="009E2530"/>
    <w:rsid w:val="00A96132"/>
    <w:rsid w:val="00AF6DE6"/>
    <w:rsid w:val="00B41915"/>
    <w:rsid w:val="00B51563"/>
    <w:rsid w:val="00B60EB3"/>
    <w:rsid w:val="00B64B28"/>
    <w:rsid w:val="00B65D4D"/>
    <w:rsid w:val="00BA5D17"/>
    <w:rsid w:val="00BD00E7"/>
    <w:rsid w:val="00C13A20"/>
    <w:rsid w:val="00C40BB4"/>
    <w:rsid w:val="00C521A3"/>
    <w:rsid w:val="00CD1887"/>
    <w:rsid w:val="00CD719A"/>
    <w:rsid w:val="00CE0257"/>
    <w:rsid w:val="00CE5D39"/>
    <w:rsid w:val="00D473D0"/>
    <w:rsid w:val="00DD1BDC"/>
    <w:rsid w:val="00E02393"/>
    <w:rsid w:val="00E07766"/>
    <w:rsid w:val="00E07DD8"/>
    <w:rsid w:val="00E20C2A"/>
    <w:rsid w:val="00E35E59"/>
    <w:rsid w:val="00E41FCE"/>
    <w:rsid w:val="00E566FB"/>
    <w:rsid w:val="00EB4BD3"/>
    <w:rsid w:val="00F63B97"/>
    <w:rsid w:val="00F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3F0B"/>
  <w15:chartTrackingRefBased/>
  <w15:docId w15:val="{89D418E0-4D40-4225-9570-079A2277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31"/>
  </w:style>
  <w:style w:type="paragraph" w:styleId="2">
    <w:name w:val="heading 2"/>
    <w:basedOn w:val="a"/>
    <w:next w:val="a"/>
    <w:link w:val="20"/>
    <w:uiPriority w:val="9"/>
    <w:unhideWhenUsed/>
    <w:qFormat/>
    <w:rsid w:val="006D0C6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7D31"/>
    <w:pPr>
      <w:ind w:left="720"/>
      <w:contextualSpacing/>
    </w:pPr>
  </w:style>
  <w:style w:type="paragraph" w:customStyle="1" w:styleId="1">
    <w:name w:val="Обычный1"/>
    <w:qFormat/>
    <w:rsid w:val="009C7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qFormat/>
    <w:rsid w:val="009C7D31"/>
    <w:rPr>
      <w:rFonts w:ascii="Times New Roman" w:hAnsi="Times New Roman" w:cs="Times New Roman" w:hint="default"/>
      <w:color w:val="000000"/>
    </w:rPr>
  </w:style>
  <w:style w:type="paragraph" w:customStyle="1" w:styleId="c1">
    <w:name w:val="c1"/>
    <w:basedOn w:val="a"/>
    <w:rsid w:val="009C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D31"/>
  </w:style>
  <w:style w:type="paragraph" w:customStyle="1" w:styleId="c23">
    <w:name w:val="c23"/>
    <w:basedOn w:val="a"/>
    <w:rsid w:val="009C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9C7D31"/>
  </w:style>
  <w:style w:type="character" w:customStyle="1" w:styleId="c2">
    <w:name w:val="c2"/>
    <w:basedOn w:val="a0"/>
    <w:rsid w:val="009C7D31"/>
  </w:style>
  <w:style w:type="paragraph" w:customStyle="1" w:styleId="c14">
    <w:name w:val="c14"/>
    <w:basedOn w:val="a"/>
    <w:rsid w:val="009C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7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6D0C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2021-10-01T17:40:00Z</dcterms:created>
  <dcterms:modified xsi:type="dcterms:W3CDTF">2023-05-17T13:58:00Z</dcterms:modified>
</cp:coreProperties>
</file>