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E9" w:rsidRDefault="00741762">
      <w:pPr>
        <w:rPr>
          <w:rFonts w:ascii="Times New Roman" w:hAnsi="Times New Roman" w:cs="Times New Roman"/>
          <w:b/>
          <w:sz w:val="28"/>
          <w:szCs w:val="28"/>
        </w:rPr>
      </w:pPr>
      <w:r w:rsidRPr="00A06248">
        <w:rPr>
          <w:rFonts w:ascii="Times New Roman" w:hAnsi="Times New Roman" w:cs="Times New Roman"/>
          <w:b/>
          <w:sz w:val="28"/>
          <w:szCs w:val="28"/>
        </w:rPr>
        <w:t>Цели и задачи воспитательного процесса. Содержание воспитания.</w:t>
      </w:r>
    </w:p>
    <w:p w:rsidR="00741762" w:rsidRPr="00741762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762">
        <w:rPr>
          <w:rFonts w:ascii="Times New Roman" w:hAnsi="Times New Roman" w:cs="Times New Roman"/>
          <w:b/>
          <w:sz w:val="28"/>
          <w:szCs w:val="28"/>
        </w:rPr>
        <w:t>Цели воспитательного процесса: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1. Формирование всесторонне развитой, гармоничной личности. Это предполагает развитие интеллектуальной, эмоционально-волевой, нравственной, эстетической, физической сфер человека.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2. Передача социального и культурного опыта, ценностей общества новым поколениям. Ребенок должен освоить систему знаний, умений, навыков, моральных норм, традиций, принятых в данном социуме.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3. Подготовка подрастающего поколения к активному участию в жизни общества, к выполнению социальных ролей и функций. Воспитание должно сформировать социально активную, ответственную личность.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4. Развитие индивидуальности, творческого потенциала каждого воспитанника. Необходимо создавать условия для самореализации, самоопределения личности.</w:t>
      </w:r>
    </w:p>
    <w:p w:rsidR="00741762" w:rsidRPr="00741762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762">
        <w:rPr>
          <w:rFonts w:ascii="Times New Roman" w:hAnsi="Times New Roman" w:cs="Times New Roman"/>
          <w:b/>
          <w:sz w:val="28"/>
          <w:szCs w:val="28"/>
        </w:rPr>
        <w:t>Задачи воспитательного процесса: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1. Умственное воспитание - развитие познавательных интересов, интеллектуальных способностей, формирование научного мировоззрения.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2. Нравственное воспитание - формирование системы ценностей, моральных норм, этических принципов поведения.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3. Трудовое воспитание - привитие трудовых умений и навыков, воспитание ответственного, добросовестного отношения к труду.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4. Эстетическое воспитание - развитие способности воспринимать, ценить и создавать прекрасное в искусстве и жизни.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5. Физическое воспитание - укрепление здоровья, формирование здорового образа жизни, развитие физических качеств.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Содержание воспитания: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1. Политико-правовое воспитание: формирование гражданственности, патриотизма, правовой культуры.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2. Нравственное воспитание: развитие моральных качеств, этики поведения, культуры общения.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lastRenderedPageBreak/>
        <w:t>3. Трудовое воспитание: привитие трудовых умений, навыков, воспитание ответственного отношения к труду.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4. Эстетическое воспитание: развитие художественного вкуса, творческих способностей, приобщение к культурному наследию.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5. Экологическое воспитание: формирование бережного отношения к природе, экологического сознания.</w:t>
      </w:r>
    </w:p>
    <w:p w:rsidR="00741762" w:rsidRPr="00A06248" w:rsidRDefault="00741762" w:rsidP="0074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248">
        <w:rPr>
          <w:rFonts w:ascii="Times New Roman" w:hAnsi="Times New Roman" w:cs="Times New Roman"/>
          <w:sz w:val="28"/>
          <w:szCs w:val="28"/>
        </w:rPr>
        <w:t>6. Физическое воспитание: укрепление здоровья, развитие физических качеств, привитие навыков ЗОЖ.</w:t>
      </w:r>
    </w:p>
    <w:p w:rsidR="00741762" w:rsidRDefault="00741762"/>
    <w:sectPr w:rsidR="00741762" w:rsidSect="00E45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41762"/>
    <w:rsid w:val="00741762"/>
    <w:rsid w:val="00E4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Company>Krokoz™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2024-12-06T10:35:00Z</dcterms:created>
  <dcterms:modified xsi:type="dcterms:W3CDTF">2024-12-06T10:36:00Z</dcterms:modified>
</cp:coreProperties>
</file>