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5C4E2" w14:textId="77777777" w:rsidR="00C66330" w:rsidRPr="00B458A6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32"/>
          <w:szCs w:val="32"/>
        </w:rPr>
      </w:pPr>
      <w:r w:rsidRPr="00B458A6">
        <w:rPr>
          <w:rFonts w:ascii="Times New Roman" w:hAnsi="Times New Roman"/>
          <w:bCs/>
          <w:sz w:val="32"/>
          <w:szCs w:val="32"/>
        </w:rPr>
        <w:t>Предгорный муниципальный округ</w:t>
      </w:r>
    </w:p>
    <w:p w14:paraId="0A158B91" w14:textId="77777777" w:rsidR="00C66330" w:rsidRPr="00B458A6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32"/>
          <w:szCs w:val="32"/>
        </w:rPr>
      </w:pPr>
      <w:r w:rsidRPr="00B458A6">
        <w:rPr>
          <w:rFonts w:ascii="Times New Roman" w:hAnsi="Times New Roman"/>
          <w:bCs/>
          <w:sz w:val="32"/>
          <w:szCs w:val="32"/>
        </w:rPr>
        <w:t>Ставропольский край</w:t>
      </w:r>
    </w:p>
    <w:p w14:paraId="1AED5D48" w14:textId="77777777" w:rsidR="00C66330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14:paraId="3664ADF4" w14:textId="77777777" w:rsidR="00C66330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14:paraId="6B26B34A" w14:textId="77777777" w:rsidR="00C66330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14:paraId="421DF948" w14:textId="77777777" w:rsidR="00C66330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14:paraId="444AB7FA" w14:textId="77777777" w:rsidR="00C66330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14:paraId="43099B79" w14:textId="77777777" w:rsidR="00C66330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14:paraId="702394A9" w14:textId="77777777" w:rsidR="00C66330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14:paraId="114A61B7" w14:textId="04769C47" w:rsidR="00986027" w:rsidRPr="00B458A6" w:rsidRDefault="00C66330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32"/>
          <w:szCs w:val="32"/>
        </w:rPr>
      </w:pPr>
      <w:r w:rsidRPr="00B458A6">
        <w:rPr>
          <w:rFonts w:ascii="Times New Roman" w:hAnsi="Times New Roman"/>
          <w:bCs/>
          <w:sz w:val="32"/>
          <w:szCs w:val="32"/>
        </w:rPr>
        <w:t xml:space="preserve">Мастер-класс на мероприятие «Педагогический десант» </w:t>
      </w:r>
      <w:r w:rsidR="00986027" w:rsidRPr="00B458A6">
        <w:rPr>
          <w:rFonts w:ascii="Times New Roman" w:hAnsi="Times New Roman"/>
          <w:bCs/>
          <w:sz w:val="32"/>
          <w:szCs w:val="32"/>
        </w:rPr>
        <w:t>в рамках реализации краевой программы «Дети Ставрополья»</w:t>
      </w:r>
    </w:p>
    <w:p w14:paraId="55560F2E" w14:textId="77777777" w:rsidR="00986027" w:rsidRDefault="00986027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14:paraId="06D6866B" w14:textId="61914B2C" w:rsidR="009C0A75" w:rsidRDefault="009C0A75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36"/>
          <w:szCs w:val="36"/>
        </w:rPr>
      </w:pPr>
      <w:r w:rsidRPr="00986027">
        <w:rPr>
          <w:rFonts w:ascii="Times New Roman" w:hAnsi="Times New Roman"/>
          <w:b/>
          <w:sz w:val="36"/>
          <w:szCs w:val="36"/>
        </w:rPr>
        <w:t>Роль мыслительной деятельности в формировании ключевых компетенций учащихся</w:t>
      </w:r>
      <w:r w:rsidRPr="00986027">
        <w:rPr>
          <w:rFonts w:ascii="Times New Roman" w:hAnsi="Times New Roman"/>
          <w:bCs/>
          <w:sz w:val="36"/>
          <w:szCs w:val="36"/>
        </w:rPr>
        <w:t xml:space="preserve"> </w:t>
      </w:r>
      <w:r w:rsidRPr="00986027">
        <w:rPr>
          <w:rFonts w:ascii="Times New Roman" w:hAnsi="Times New Roman"/>
          <w:b/>
          <w:sz w:val="36"/>
          <w:szCs w:val="36"/>
        </w:rPr>
        <w:t>на уроках математики</w:t>
      </w:r>
    </w:p>
    <w:p w14:paraId="1DFDD3AB" w14:textId="2DAE0430" w:rsidR="00986027" w:rsidRDefault="00986027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36"/>
          <w:szCs w:val="36"/>
        </w:rPr>
      </w:pPr>
    </w:p>
    <w:p w14:paraId="07E380B4" w14:textId="3DCD3602" w:rsidR="00986027" w:rsidRDefault="00986027" w:rsidP="009C0A75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/>
          <w:sz w:val="36"/>
          <w:szCs w:val="36"/>
        </w:rPr>
      </w:pPr>
    </w:p>
    <w:p w14:paraId="049DC28C" w14:textId="75D84C11" w:rsidR="00986027" w:rsidRPr="00986027" w:rsidRDefault="00986027" w:rsidP="00986027">
      <w:pPr>
        <w:pStyle w:val="a9"/>
        <w:spacing w:before="20" w:after="20" w:line="360" w:lineRule="auto"/>
        <w:ind w:left="108"/>
        <w:jc w:val="right"/>
        <w:rPr>
          <w:rFonts w:ascii="Times New Roman" w:hAnsi="Times New Roman"/>
          <w:bCs/>
          <w:sz w:val="28"/>
          <w:szCs w:val="28"/>
        </w:rPr>
      </w:pPr>
      <w:r w:rsidRPr="00986027">
        <w:rPr>
          <w:rFonts w:ascii="Times New Roman" w:hAnsi="Times New Roman"/>
          <w:bCs/>
          <w:sz w:val="28"/>
          <w:szCs w:val="28"/>
        </w:rPr>
        <w:t xml:space="preserve">Подготовила </w:t>
      </w:r>
    </w:p>
    <w:p w14:paraId="6CD89553" w14:textId="0387829F" w:rsidR="00986027" w:rsidRPr="00986027" w:rsidRDefault="00986027" w:rsidP="00986027">
      <w:pPr>
        <w:pStyle w:val="a9"/>
        <w:spacing w:before="20" w:after="20" w:line="360" w:lineRule="auto"/>
        <w:ind w:left="108"/>
        <w:jc w:val="right"/>
        <w:rPr>
          <w:rFonts w:ascii="Times New Roman" w:hAnsi="Times New Roman"/>
          <w:bCs/>
          <w:sz w:val="28"/>
          <w:szCs w:val="28"/>
        </w:rPr>
      </w:pPr>
      <w:r w:rsidRPr="00986027">
        <w:rPr>
          <w:rFonts w:ascii="Times New Roman" w:hAnsi="Times New Roman"/>
          <w:bCs/>
          <w:sz w:val="28"/>
          <w:szCs w:val="28"/>
        </w:rPr>
        <w:t>Трифонова О.В.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86027">
        <w:rPr>
          <w:rFonts w:ascii="Times New Roman" w:hAnsi="Times New Roman"/>
          <w:bCs/>
          <w:sz w:val="28"/>
          <w:szCs w:val="28"/>
        </w:rPr>
        <w:t>руководитель РМО</w:t>
      </w:r>
    </w:p>
    <w:p w14:paraId="39BD4A46" w14:textId="6F5596D0" w:rsidR="00986027" w:rsidRDefault="00986027" w:rsidP="00986027">
      <w:pPr>
        <w:pStyle w:val="a9"/>
        <w:spacing w:before="20" w:after="20" w:line="360" w:lineRule="auto"/>
        <w:ind w:left="108"/>
        <w:jc w:val="right"/>
        <w:rPr>
          <w:rFonts w:ascii="Times New Roman" w:hAnsi="Times New Roman"/>
          <w:bCs/>
          <w:sz w:val="28"/>
          <w:szCs w:val="28"/>
        </w:rPr>
      </w:pPr>
      <w:r w:rsidRPr="00986027">
        <w:rPr>
          <w:rFonts w:ascii="Times New Roman" w:hAnsi="Times New Roman"/>
          <w:bCs/>
          <w:sz w:val="28"/>
          <w:szCs w:val="28"/>
        </w:rPr>
        <w:t>учителей математики</w:t>
      </w:r>
      <w:r>
        <w:rPr>
          <w:rFonts w:ascii="Times New Roman" w:hAnsi="Times New Roman"/>
          <w:bCs/>
          <w:sz w:val="28"/>
          <w:szCs w:val="28"/>
        </w:rPr>
        <w:t xml:space="preserve"> Предгорного</w:t>
      </w:r>
    </w:p>
    <w:p w14:paraId="41878B92" w14:textId="24832DEF" w:rsidR="00986027" w:rsidRDefault="00986027" w:rsidP="00986027">
      <w:pPr>
        <w:pStyle w:val="a9"/>
        <w:spacing w:before="20" w:after="20" w:line="360" w:lineRule="auto"/>
        <w:ind w:left="1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 w14:paraId="5786022A" w14:textId="4B0DE504" w:rsidR="00986027" w:rsidRDefault="00986027" w:rsidP="00986027">
      <w:pPr>
        <w:pStyle w:val="a9"/>
        <w:spacing w:before="20" w:after="20" w:line="360" w:lineRule="auto"/>
        <w:ind w:left="108"/>
        <w:jc w:val="right"/>
        <w:rPr>
          <w:rFonts w:ascii="Times New Roman" w:hAnsi="Times New Roman"/>
          <w:bCs/>
          <w:sz w:val="28"/>
          <w:szCs w:val="28"/>
        </w:rPr>
      </w:pPr>
    </w:p>
    <w:p w14:paraId="35E5DF1C" w14:textId="4EACF755" w:rsidR="00986027" w:rsidRDefault="00986027" w:rsidP="00986027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28"/>
          <w:szCs w:val="28"/>
        </w:rPr>
      </w:pPr>
    </w:p>
    <w:p w14:paraId="5C9960A1" w14:textId="031CD7C9" w:rsidR="00986027" w:rsidRDefault="00986027" w:rsidP="00986027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28"/>
          <w:szCs w:val="28"/>
        </w:rPr>
      </w:pPr>
    </w:p>
    <w:p w14:paraId="048EDE97" w14:textId="77FDEC8B" w:rsidR="00986027" w:rsidRDefault="00986027" w:rsidP="00986027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28"/>
          <w:szCs w:val="28"/>
        </w:rPr>
      </w:pPr>
    </w:p>
    <w:p w14:paraId="63688F57" w14:textId="3D4FDB17" w:rsidR="00986027" w:rsidRDefault="00986027" w:rsidP="00986027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28"/>
          <w:szCs w:val="28"/>
        </w:rPr>
      </w:pPr>
    </w:p>
    <w:p w14:paraId="3B94DD11" w14:textId="58F1BB9A" w:rsidR="00986027" w:rsidRDefault="00986027" w:rsidP="00986027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28"/>
          <w:szCs w:val="28"/>
        </w:rPr>
      </w:pPr>
    </w:p>
    <w:p w14:paraId="4CB6E866" w14:textId="571630DE" w:rsidR="00986027" w:rsidRPr="00986027" w:rsidRDefault="00986027" w:rsidP="00986027">
      <w:pPr>
        <w:pStyle w:val="a9"/>
        <w:spacing w:before="20" w:after="20" w:line="360" w:lineRule="auto"/>
        <w:ind w:left="1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 год</w:t>
      </w:r>
    </w:p>
    <w:p w14:paraId="31DA96B2" w14:textId="77777777" w:rsidR="009C0A75" w:rsidRDefault="009C0A75" w:rsidP="009C0A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D373927" w14:textId="77777777" w:rsidR="00986027" w:rsidRPr="00C66330" w:rsidRDefault="00986027" w:rsidP="0098602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ученик в школе не научился сам ничего творить, </w:t>
      </w:r>
    </w:p>
    <w:p w14:paraId="7A988C2B" w14:textId="77777777" w:rsidR="00986027" w:rsidRPr="00C66330" w:rsidRDefault="00986027" w:rsidP="0098602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и в жизни он всегда будет только подражать, </w:t>
      </w:r>
    </w:p>
    <w:p w14:paraId="49464954" w14:textId="77777777" w:rsidR="00986027" w:rsidRPr="00C66330" w:rsidRDefault="00986027" w:rsidP="0098602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копировать, так как мало таких, которые бы, </w:t>
      </w:r>
    </w:p>
    <w:p w14:paraId="2877F129" w14:textId="77777777" w:rsidR="00986027" w:rsidRPr="00C66330" w:rsidRDefault="00986027" w:rsidP="0098602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научившись копировать, умели сделать </w:t>
      </w:r>
    </w:p>
    <w:p w14:paraId="1C6B7CFA" w14:textId="77777777" w:rsidR="00986027" w:rsidRPr="00C66330" w:rsidRDefault="00986027" w:rsidP="0098602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самостоятельное приложение этих сведений.</w:t>
      </w:r>
    </w:p>
    <w:p w14:paraId="5BAC1E53" w14:textId="77777777" w:rsidR="00986027" w:rsidRDefault="00986027" w:rsidP="00986027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</w:rPr>
      </w:pPr>
      <w:r w:rsidRPr="00C66330">
        <w:rPr>
          <w:iCs/>
          <w:sz w:val="28"/>
          <w:szCs w:val="28"/>
        </w:rPr>
        <w:t>Л. Толстой</w:t>
      </w:r>
    </w:p>
    <w:p w14:paraId="26A0E57C" w14:textId="77777777" w:rsidR="00986027" w:rsidRDefault="00986027" w:rsidP="009860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E1738F" w14:textId="75144B7D" w:rsidR="00DD2209" w:rsidRPr="00C66330" w:rsidRDefault="00DD2209" w:rsidP="009860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330">
        <w:rPr>
          <w:color w:val="000000"/>
          <w:sz w:val="28"/>
          <w:szCs w:val="28"/>
        </w:rPr>
        <w:t>Я хотела бы начать свое выступление с анекдота про физиков и математиков.</w:t>
      </w:r>
    </w:p>
    <w:p w14:paraId="28F6C55F" w14:textId="15D475DA" w:rsidR="00DD2209" w:rsidRPr="00C66330" w:rsidRDefault="00DD2209" w:rsidP="00DD22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66330">
        <w:rPr>
          <w:i/>
          <w:color w:val="000000"/>
          <w:sz w:val="28"/>
          <w:szCs w:val="28"/>
        </w:rPr>
        <w:t>(Анекдот)</w:t>
      </w:r>
    </w:p>
    <w:p w14:paraId="1DFE8808" w14:textId="77777777" w:rsidR="0072482A" w:rsidRPr="00DA0C95" w:rsidRDefault="0072482A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0C95">
        <w:rPr>
          <w:sz w:val="28"/>
          <w:szCs w:val="28"/>
        </w:rPr>
        <w:t>Поэтому, на мой взгляд, главное детей на уроках учить мыслить и развивать мышление.</w:t>
      </w:r>
    </w:p>
    <w:p w14:paraId="73807E3D" w14:textId="1AFA2BD8" w:rsidR="00527CA8" w:rsidRPr="00DA0C95" w:rsidRDefault="0072482A" w:rsidP="00C66330">
      <w:pPr>
        <w:pStyle w:val="futurismarkdown-paragraph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DA0C95">
        <w:rPr>
          <w:b/>
          <w:bCs/>
          <w:sz w:val="28"/>
          <w:szCs w:val="28"/>
        </w:rPr>
        <w:t>Мышление — </w:t>
      </w:r>
      <w:r w:rsidRPr="00DA0C95">
        <w:rPr>
          <w:rStyle w:val="a5"/>
          <w:b w:val="0"/>
          <w:bCs w:val="0"/>
          <w:sz w:val="28"/>
          <w:szCs w:val="28"/>
        </w:rPr>
        <w:t>это осознанное восприятие окружающего мира во всех его проявлениях, создание представлений о предметах и явлениях, поиск связей и решений задач, а также умение абстрагироваться</w:t>
      </w:r>
      <w:r w:rsidRPr="00DA0C95">
        <w:rPr>
          <w:b/>
          <w:bCs/>
          <w:sz w:val="28"/>
          <w:szCs w:val="28"/>
        </w:rPr>
        <w:t>. </w:t>
      </w:r>
      <w:r w:rsidR="00C66330" w:rsidRPr="00DA0C95">
        <w:rPr>
          <w:b/>
          <w:bCs/>
          <w:sz w:val="28"/>
          <w:szCs w:val="28"/>
        </w:rPr>
        <w:t xml:space="preserve"> </w:t>
      </w:r>
    </w:p>
    <w:p w14:paraId="2377DB9B" w14:textId="77777777" w:rsidR="0072482A" w:rsidRPr="00DA0C95" w:rsidRDefault="0072482A" w:rsidP="00C66330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0C95">
        <w:rPr>
          <w:b/>
          <w:bCs/>
          <w:sz w:val="28"/>
          <w:szCs w:val="28"/>
        </w:rPr>
        <w:t>Цель мышления</w:t>
      </w:r>
      <w:r w:rsidRPr="00DA0C95">
        <w:rPr>
          <w:sz w:val="28"/>
          <w:szCs w:val="28"/>
        </w:rPr>
        <w:t xml:space="preserve"> — осмыслять полученную информацию, распознавать глубинные связи и свойства предметов и явлений, отслеживать их причинно-следственные связи, находить решения проблем и генерировать новые идеи. </w:t>
      </w:r>
    </w:p>
    <w:p w14:paraId="073B7C2E" w14:textId="77777777" w:rsidR="00DD2209" w:rsidRPr="00DA0C95" w:rsidRDefault="00DD2209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0C95">
        <w:rPr>
          <w:sz w:val="28"/>
          <w:szCs w:val="28"/>
        </w:rPr>
        <w:t>В психологии дается следующее определение мыслительной деятельности:</w:t>
      </w:r>
    </w:p>
    <w:p w14:paraId="10179342" w14:textId="77777777" w:rsidR="00DD2209" w:rsidRPr="009C0A75" w:rsidRDefault="00DD2209" w:rsidP="00C663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330">
        <w:rPr>
          <w:b/>
          <w:iCs/>
          <w:color w:val="000000"/>
          <w:sz w:val="28"/>
          <w:szCs w:val="28"/>
        </w:rPr>
        <w:t>Мыслительная деятельность</w:t>
      </w:r>
      <w:r w:rsidRPr="009C0A75">
        <w:rPr>
          <w:color w:val="000000"/>
          <w:sz w:val="28"/>
          <w:szCs w:val="28"/>
        </w:rPr>
        <w:t> </w:t>
      </w:r>
      <w:r w:rsidRPr="009C0A75">
        <w:rPr>
          <w:b/>
          <w:bCs/>
          <w:color w:val="000000"/>
          <w:sz w:val="28"/>
          <w:szCs w:val="28"/>
        </w:rPr>
        <w:t>–</w:t>
      </w:r>
      <w:r w:rsidRPr="009C0A75">
        <w:rPr>
          <w:color w:val="000000"/>
          <w:sz w:val="28"/>
          <w:szCs w:val="28"/>
        </w:rPr>
        <w:t> система мыслительных действий, направленная на решение какой-либо проблемы.</w:t>
      </w:r>
    </w:p>
    <w:p w14:paraId="7378F456" w14:textId="77777777" w:rsidR="00DD2209" w:rsidRPr="009C0A75" w:rsidRDefault="00DD2209" w:rsidP="00C663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330">
        <w:rPr>
          <w:b/>
          <w:iCs/>
          <w:color w:val="000000"/>
          <w:sz w:val="28"/>
          <w:szCs w:val="28"/>
        </w:rPr>
        <w:t>Мыслительные действия</w:t>
      </w:r>
      <w:r w:rsidRPr="009C0A75">
        <w:rPr>
          <w:color w:val="000000"/>
          <w:sz w:val="28"/>
          <w:szCs w:val="28"/>
        </w:rPr>
        <w:t> – совокупность мыслительных операций.</w:t>
      </w:r>
    </w:p>
    <w:p w14:paraId="02426B47" w14:textId="77777777" w:rsidR="00DD2209" w:rsidRPr="009C0A75" w:rsidRDefault="00DD2209" w:rsidP="00C663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A75">
        <w:rPr>
          <w:color w:val="000000"/>
          <w:sz w:val="28"/>
          <w:szCs w:val="28"/>
        </w:rPr>
        <w:t>Исходя из данных определений я пришла к следующему выводу:</w:t>
      </w:r>
    </w:p>
    <w:p w14:paraId="491A22CA" w14:textId="77777777" w:rsidR="00893C4C" w:rsidRPr="009C0A75" w:rsidRDefault="00DD2209" w:rsidP="00C663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330">
        <w:rPr>
          <w:b/>
          <w:iCs/>
          <w:color w:val="000000"/>
          <w:sz w:val="28"/>
          <w:szCs w:val="28"/>
        </w:rPr>
        <w:t>Мыслительная деятельность</w:t>
      </w:r>
      <w:r w:rsidRPr="009C0A75">
        <w:rPr>
          <w:color w:val="000000"/>
          <w:sz w:val="28"/>
          <w:szCs w:val="28"/>
        </w:rPr>
        <w:t> </w:t>
      </w:r>
      <w:r w:rsidR="00893C4C" w:rsidRPr="009C0A75">
        <w:rPr>
          <w:color w:val="000000"/>
          <w:sz w:val="28"/>
          <w:szCs w:val="28"/>
        </w:rPr>
        <w:t xml:space="preserve">– деятельность, направленная на развитие способностей </w:t>
      </w:r>
      <w:proofErr w:type="gramStart"/>
      <w:r w:rsidR="00893C4C" w:rsidRPr="009C0A75">
        <w:rPr>
          <w:color w:val="000000"/>
          <w:sz w:val="28"/>
          <w:szCs w:val="28"/>
        </w:rPr>
        <w:t xml:space="preserve">и </w:t>
      </w:r>
      <w:r w:rsidRPr="009C0A75">
        <w:rPr>
          <w:color w:val="000000"/>
          <w:sz w:val="28"/>
          <w:szCs w:val="28"/>
        </w:rPr>
        <w:t xml:space="preserve"> </w:t>
      </w:r>
      <w:r w:rsidR="00893C4C" w:rsidRPr="009C0A75">
        <w:rPr>
          <w:color w:val="000000"/>
          <w:sz w:val="28"/>
          <w:szCs w:val="28"/>
        </w:rPr>
        <w:t>умений</w:t>
      </w:r>
      <w:proofErr w:type="gramEnd"/>
      <w:r w:rsidRPr="009C0A75">
        <w:rPr>
          <w:color w:val="000000"/>
          <w:sz w:val="28"/>
          <w:szCs w:val="28"/>
        </w:rPr>
        <w:t xml:space="preserve"> думать самостоятельно, отыскивать пути к верному решению</w:t>
      </w:r>
      <w:r w:rsidR="00893C4C" w:rsidRPr="009C0A75">
        <w:rPr>
          <w:color w:val="000000"/>
          <w:sz w:val="28"/>
          <w:szCs w:val="28"/>
        </w:rPr>
        <w:t xml:space="preserve"> той или  иной задачи, в том числе необычные, не стандартные, приводящие к простому решению.  На своих уроках я очень часто говорю такую фразу «В жизни мы не ищем легких путей, как гласит цитата о смысле жизни, с которой можно поспорить, а вот в математике, мы будем искать легкие пути».</w:t>
      </w:r>
    </w:p>
    <w:p w14:paraId="19B89195" w14:textId="77777777" w:rsidR="009C0A75" w:rsidRDefault="00527CA8" w:rsidP="00C66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75">
        <w:rPr>
          <w:rFonts w:ascii="Times New Roman" w:hAnsi="Times New Roman" w:cs="Times New Roman"/>
          <w:sz w:val="28"/>
          <w:szCs w:val="28"/>
        </w:rPr>
        <w:t>По мнению П</w:t>
      </w:r>
      <w:r w:rsidR="009C0A75">
        <w:rPr>
          <w:rFonts w:ascii="Times New Roman" w:hAnsi="Times New Roman" w:cs="Times New Roman"/>
          <w:sz w:val="28"/>
          <w:szCs w:val="28"/>
        </w:rPr>
        <w:t xml:space="preserve">авла </w:t>
      </w:r>
      <w:r w:rsidRPr="009C0A75">
        <w:rPr>
          <w:rFonts w:ascii="Times New Roman" w:hAnsi="Times New Roman" w:cs="Times New Roman"/>
          <w:sz w:val="28"/>
          <w:szCs w:val="28"/>
        </w:rPr>
        <w:t>П</w:t>
      </w:r>
      <w:r w:rsidR="009C0A75">
        <w:rPr>
          <w:rFonts w:ascii="Times New Roman" w:hAnsi="Times New Roman" w:cs="Times New Roman"/>
          <w:sz w:val="28"/>
          <w:szCs w:val="28"/>
        </w:rPr>
        <w:t>етровича</w:t>
      </w:r>
      <w:r w:rsidRPr="009C0A75">
        <w:rPr>
          <w:rFonts w:ascii="Times New Roman" w:hAnsi="Times New Roman" w:cs="Times New Roman"/>
          <w:sz w:val="28"/>
          <w:szCs w:val="28"/>
        </w:rPr>
        <w:t xml:space="preserve"> Болконского работа на уроке связана с общим развитием ребенка: действие переходит в мысль, мысль рождает действие – такова динамика переходов и взаимосвязей воли и мышления.</w:t>
      </w:r>
    </w:p>
    <w:p w14:paraId="645B25AA" w14:textId="5220681B" w:rsidR="009C0A75" w:rsidRDefault="00EB1979" w:rsidP="00C66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75">
        <w:rPr>
          <w:rFonts w:ascii="Times New Roman" w:hAnsi="Times New Roman" w:cs="Times New Roman"/>
          <w:sz w:val="28"/>
          <w:szCs w:val="28"/>
        </w:rPr>
        <w:t xml:space="preserve">Одной из главных целей обучения математике является подготовка учащихся к повседневной жизни, а также развитие их личности средствами математики. В связи с практической ориентированностью современного образования основным результатом деятельности </w:t>
      </w:r>
      <w:r w:rsidR="00986027" w:rsidRPr="009C0A75">
        <w:rPr>
          <w:rFonts w:ascii="Times New Roman" w:hAnsi="Times New Roman" w:cs="Times New Roman"/>
          <w:sz w:val="28"/>
          <w:szCs w:val="28"/>
        </w:rPr>
        <w:t>учителя должна</w:t>
      </w:r>
      <w:r w:rsidRPr="009C0A75">
        <w:rPr>
          <w:rFonts w:ascii="Times New Roman" w:hAnsi="Times New Roman" w:cs="Times New Roman"/>
          <w:sz w:val="28"/>
          <w:szCs w:val="28"/>
        </w:rPr>
        <w:t xml:space="preserve"> стать не система знаний, умений и навыков сама по себе, а набор ключевых компетентностей (ценностно-смысловая, общекультурная, учебно-познавательная, </w:t>
      </w:r>
      <w:proofErr w:type="gramStart"/>
      <w:r w:rsidRPr="009C0A75">
        <w:rPr>
          <w:rFonts w:ascii="Times New Roman" w:hAnsi="Times New Roman" w:cs="Times New Roman"/>
          <w:sz w:val="28"/>
          <w:szCs w:val="28"/>
        </w:rPr>
        <w:t>информационная,  коммуникативная</w:t>
      </w:r>
      <w:proofErr w:type="gramEnd"/>
      <w:r w:rsidRPr="009C0A75">
        <w:rPr>
          <w:rFonts w:ascii="Times New Roman" w:hAnsi="Times New Roman" w:cs="Times New Roman"/>
          <w:sz w:val="28"/>
          <w:szCs w:val="28"/>
        </w:rPr>
        <w:t>, социально-трудовая,  личностная)</w:t>
      </w:r>
      <w:r w:rsidR="00527CA8" w:rsidRPr="009C0A75">
        <w:rPr>
          <w:rFonts w:ascii="Times New Roman" w:hAnsi="Times New Roman" w:cs="Times New Roman"/>
          <w:sz w:val="28"/>
          <w:szCs w:val="28"/>
        </w:rPr>
        <w:t>.</w:t>
      </w:r>
      <w:r w:rsidRPr="009C0A75">
        <w:rPr>
          <w:rFonts w:ascii="Times New Roman" w:hAnsi="Times New Roman" w:cs="Times New Roman"/>
          <w:sz w:val="28"/>
          <w:szCs w:val="28"/>
        </w:rPr>
        <w:t>      </w:t>
      </w:r>
      <w:r w:rsidRPr="009C0A7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9C0A75">
        <w:rPr>
          <w:rFonts w:ascii="Times New Roman" w:hAnsi="Times New Roman" w:cs="Times New Roman"/>
          <w:sz w:val="28"/>
          <w:szCs w:val="28"/>
        </w:rPr>
        <w:t xml:space="preserve"> — это готовность (способность) ученика использовать усвоенные знания, учебные умения и навыки, а также способы деятельности в жизни для решения практических и теоретических задач. </w:t>
      </w:r>
      <w:r w:rsidRPr="009C0A75">
        <w:rPr>
          <w:rFonts w:ascii="Times New Roman" w:hAnsi="Times New Roman" w:cs="Times New Roman"/>
          <w:b/>
          <w:bCs/>
          <w:sz w:val="28"/>
          <w:szCs w:val="28"/>
        </w:rPr>
        <w:t>Компетентность</w:t>
      </w:r>
      <w:r w:rsidRPr="009C0A75">
        <w:rPr>
          <w:rFonts w:ascii="Times New Roman" w:hAnsi="Times New Roman" w:cs="Times New Roman"/>
          <w:sz w:val="28"/>
          <w:szCs w:val="28"/>
        </w:rPr>
        <w:t xml:space="preserve"> – владение, обладание человеком соответствующей </w:t>
      </w:r>
      <w:r w:rsidRPr="009C0A75">
        <w:rPr>
          <w:rFonts w:ascii="Times New Roman" w:hAnsi="Times New Roman" w:cs="Times New Roman"/>
          <w:sz w:val="28"/>
          <w:szCs w:val="28"/>
        </w:rPr>
        <w:lastRenderedPageBreak/>
        <w:t>компетенцией, включающей его личностное отношение к ней и предмету деятельности.</w:t>
      </w:r>
      <w:r w:rsidR="009C0A75">
        <w:rPr>
          <w:rFonts w:ascii="Times New Roman" w:hAnsi="Times New Roman" w:cs="Times New Roman"/>
          <w:sz w:val="28"/>
          <w:szCs w:val="28"/>
        </w:rPr>
        <w:t xml:space="preserve"> </w:t>
      </w:r>
      <w:r w:rsidRPr="009C0A75">
        <w:rPr>
          <w:rFonts w:ascii="Times New Roman" w:hAnsi="Times New Roman" w:cs="Times New Roman"/>
          <w:b/>
          <w:bCs/>
          <w:sz w:val="28"/>
          <w:szCs w:val="28"/>
        </w:rPr>
        <w:t>Математическая компетенция</w:t>
      </w:r>
      <w:r w:rsidRPr="009C0A75">
        <w:rPr>
          <w:rFonts w:ascii="Times New Roman" w:hAnsi="Times New Roman" w:cs="Times New Roman"/>
          <w:sz w:val="28"/>
          <w:szCs w:val="28"/>
        </w:rPr>
        <w:t xml:space="preserve"> 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</w:t>
      </w:r>
    </w:p>
    <w:p w14:paraId="35D9F829" w14:textId="77777777" w:rsidR="00A073D7" w:rsidRDefault="00EB1979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C0A75">
        <w:rPr>
          <w:sz w:val="28"/>
          <w:szCs w:val="28"/>
        </w:rPr>
        <w:t>Иными словами, математическая компетенция учащегося способствует адекватному применению математики для решения возникающи</w:t>
      </w:r>
      <w:r w:rsidR="00E65415" w:rsidRPr="009C0A75">
        <w:rPr>
          <w:sz w:val="28"/>
          <w:szCs w:val="28"/>
        </w:rPr>
        <w:t xml:space="preserve">х в повседневной жизни проблем, чего невозможно </w:t>
      </w:r>
      <w:proofErr w:type="gramStart"/>
      <w:r w:rsidR="00E65415" w:rsidRPr="009C0A75">
        <w:rPr>
          <w:sz w:val="28"/>
          <w:szCs w:val="28"/>
        </w:rPr>
        <w:t xml:space="preserve">без </w:t>
      </w:r>
      <w:r w:rsidRPr="009C0A75">
        <w:rPr>
          <w:sz w:val="28"/>
          <w:szCs w:val="28"/>
        </w:rPr>
        <w:t> </w:t>
      </w:r>
      <w:r w:rsidR="00E65415" w:rsidRPr="009C0A75">
        <w:rPr>
          <w:color w:val="000000"/>
          <w:sz w:val="28"/>
          <w:szCs w:val="28"/>
        </w:rPr>
        <w:t>умений</w:t>
      </w:r>
      <w:proofErr w:type="gramEnd"/>
      <w:r w:rsidR="00E65415" w:rsidRPr="009C0A75">
        <w:rPr>
          <w:color w:val="000000"/>
          <w:sz w:val="28"/>
          <w:szCs w:val="28"/>
        </w:rPr>
        <w:t xml:space="preserve"> думать самостоятельно и отыскивать пути к верному решению этих проблем, в том числе необычных, не стандартных, приводящих к простому решению.  </w:t>
      </w:r>
      <w:r w:rsidR="00722221" w:rsidRPr="009C0A75">
        <w:rPr>
          <w:sz w:val="28"/>
          <w:szCs w:val="28"/>
          <w:shd w:val="clear" w:color="auto" w:fill="FFFFFF"/>
        </w:rPr>
        <w:t xml:space="preserve">Недаром говорят, </w:t>
      </w:r>
      <w:proofErr w:type="gramStart"/>
      <w:r w:rsidR="00722221" w:rsidRPr="009C0A75">
        <w:rPr>
          <w:sz w:val="28"/>
          <w:szCs w:val="28"/>
          <w:shd w:val="clear" w:color="auto" w:fill="FFFFFF"/>
        </w:rPr>
        <w:t>что  всё</w:t>
      </w:r>
      <w:proofErr w:type="gramEnd"/>
      <w:r w:rsidR="00722221" w:rsidRPr="009C0A75">
        <w:rPr>
          <w:sz w:val="28"/>
          <w:szCs w:val="28"/>
          <w:shd w:val="clear" w:color="auto" w:fill="FFFFFF"/>
        </w:rPr>
        <w:t xml:space="preserve"> сложное просто и лежит на поверхности.  И очень часто нужно просто увидеть, понять суть и разложить всё по полочкам.</w:t>
      </w:r>
      <w:r w:rsidR="009C0A75">
        <w:rPr>
          <w:sz w:val="28"/>
          <w:szCs w:val="28"/>
          <w:shd w:val="clear" w:color="auto" w:fill="FFFFFF"/>
        </w:rPr>
        <w:t xml:space="preserve"> </w:t>
      </w:r>
      <w:r w:rsidR="00722221" w:rsidRPr="009C0A75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Аристотель говорил, что «Мышление начинается с удивления», а Архимед - </w:t>
      </w:r>
      <w:r w:rsidR="00722221" w:rsidRPr="009C0A75">
        <w:rPr>
          <w:sz w:val="28"/>
          <w:szCs w:val="28"/>
          <w:shd w:val="clear" w:color="auto" w:fill="FFFFFF"/>
        </w:rPr>
        <w:t>«Дайте мне точку опоры, и я сдвину Землю».  Эти высказывания и являются девизами моих уроков.</w:t>
      </w:r>
      <w:r w:rsidR="00A4205B">
        <w:rPr>
          <w:sz w:val="28"/>
          <w:szCs w:val="28"/>
          <w:shd w:val="clear" w:color="auto" w:fill="FFFFFF"/>
        </w:rPr>
        <w:t xml:space="preserve"> </w:t>
      </w:r>
    </w:p>
    <w:p w14:paraId="31D4AB19" w14:textId="29CCEE2D" w:rsidR="00A4205B" w:rsidRPr="006A34A4" w:rsidRDefault="00A073D7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073D7">
        <w:rPr>
          <w:sz w:val="28"/>
          <w:szCs w:val="28"/>
          <w:shd w:val="clear" w:color="auto" w:fill="FFFFFF"/>
        </w:rPr>
        <w:t>Р</w:t>
      </w:r>
      <w:r w:rsidR="00A4205B" w:rsidRPr="00A073D7">
        <w:rPr>
          <w:sz w:val="28"/>
          <w:szCs w:val="28"/>
        </w:rPr>
        <w:t>азвитие есть там, где требуется проявление активности и самостоятельности</w:t>
      </w:r>
      <w:r w:rsidRPr="00A073D7">
        <w:rPr>
          <w:sz w:val="28"/>
          <w:szCs w:val="28"/>
        </w:rPr>
        <w:t>.</w:t>
      </w:r>
    </w:p>
    <w:p w14:paraId="35554A69" w14:textId="77777777" w:rsidR="00A073D7" w:rsidRDefault="009B1925" w:rsidP="00C663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A75">
        <w:rPr>
          <w:rFonts w:ascii="Times New Roman" w:hAnsi="Times New Roman" w:cs="Times New Roman"/>
          <w:color w:val="000000"/>
          <w:sz w:val="28"/>
          <w:szCs w:val="28"/>
        </w:rPr>
        <w:t>Активизация мыслительной деятельности учащихся – это задача каждого учителя</w:t>
      </w:r>
      <w:r w:rsidR="00E0186E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</w:t>
      </w:r>
      <w:r w:rsidR="00E0186E" w:rsidRPr="009B1925">
        <w:rPr>
          <w:rFonts w:ascii="Times New Roman" w:hAnsi="Times New Roman" w:cs="Times New Roman"/>
          <w:sz w:val="28"/>
          <w:szCs w:val="28"/>
        </w:rPr>
        <w:t>создавать условия для повышения общей познавательной активности учащихся, формировать положительное отношение к учению, воспитывать самостоятельность и работоспособность.</w:t>
      </w:r>
      <w:r w:rsidRPr="009C0A75">
        <w:rPr>
          <w:rFonts w:ascii="Times New Roman" w:hAnsi="Times New Roman" w:cs="Times New Roman"/>
          <w:color w:val="000000"/>
          <w:sz w:val="28"/>
          <w:szCs w:val="28"/>
        </w:rPr>
        <w:t xml:space="preserve"> В педагогической практике используются различные пути активизации мыслительной деятельности, основные из них разнообразие форм, методов, средств обучения, которые стимулируют активность и самостоятельность учащихся.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A75">
        <w:rPr>
          <w:rFonts w:ascii="Times New Roman" w:hAnsi="Times New Roman" w:cs="Times New Roman"/>
          <w:color w:val="000000"/>
          <w:sz w:val="28"/>
          <w:szCs w:val="28"/>
        </w:rPr>
        <w:t>Без способности к самостоятельному мышлению вряд ли возможно интеллектуальное развитие ребенка. Именно поэтому развитие мыслительной деятельности учащихся приобретает в наше время особую актуальность.</w:t>
      </w:r>
    </w:p>
    <w:p w14:paraId="7744A7D4" w14:textId="251BC4B0" w:rsidR="00E0186E" w:rsidRPr="00A073D7" w:rsidRDefault="00E0186E" w:rsidP="00C663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073D7">
        <w:rPr>
          <w:rFonts w:ascii="Times New Roman" w:hAnsi="Times New Roman"/>
          <w:sz w:val="28"/>
          <w:szCs w:val="28"/>
        </w:rPr>
        <w:t>своей  практической</w:t>
      </w:r>
      <w:proofErr w:type="gramEnd"/>
      <w:r w:rsidRPr="00A073D7">
        <w:rPr>
          <w:rFonts w:ascii="Times New Roman" w:hAnsi="Times New Roman"/>
          <w:sz w:val="28"/>
          <w:szCs w:val="28"/>
        </w:rPr>
        <w:t xml:space="preserve">  деятельности  я  учу  учащихся  таким приемам  мыслительной деятельности:</w:t>
      </w:r>
    </w:p>
    <w:p w14:paraId="1FE775D7" w14:textId="44737428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>обобщение;</w:t>
      </w:r>
    </w:p>
    <w:p w14:paraId="0DA07C78" w14:textId="1C3BF508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>конкретизация;</w:t>
      </w:r>
    </w:p>
    <w:p w14:paraId="60D3C662" w14:textId="4333E6DC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>классификация;</w:t>
      </w:r>
    </w:p>
    <w:p w14:paraId="376E7FAF" w14:textId="392C4D2E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>сравнение;</w:t>
      </w:r>
    </w:p>
    <w:p w14:paraId="25252D80" w14:textId="7399AD95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>систематизация;</w:t>
      </w:r>
    </w:p>
    <w:p w14:paraId="1E4F4192" w14:textId="7EA6C032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>мысленное составление плана;</w:t>
      </w:r>
    </w:p>
    <w:p w14:paraId="61934F1C" w14:textId="5E282E41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 xml:space="preserve">выделение смысловых </w:t>
      </w:r>
      <w:proofErr w:type="gramStart"/>
      <w:r w:rsidRPr="00A073D7">
        <w:rPr>
          <w:rFonts w:ascii="Times New Roman" w:hAnsi="Times New Roman"/>
          <w:sz w:val="28"/>
          <w:szCs w:val="28"/>
        </w:rPr>
        <w:t>опорных  схем</w:t>
      </w:r>
      <w:proofErr w:type="gramEnd"/>
      <w:r w:rsidRPr="00A073D7">
        <w:rPr>
          <w:rFonts w:ascii="Times New Roman" w:hAnsi="Times New Roman"/>
          <w:sz w:val="28"/>
          <w:szCs w:val="28"/>
        </w:rPr>
        <w:t>;</w:t>
      </w:r>
    </w:p>
    <w:p w14:paraId="6B4ED38A" w14:textId="468369A0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>прогнозирование</w:t>
      </w:r>
    </w:p>
    <w:p w14:paraId="4A164453" w14:textId="3A77FC30" w:rsidR="00E0186E" w:rsidRPr="00A073D7" w:rsidRDefault="00E0186E" w:rsidP="00C663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D7">
        <w:rPr>
          <w:rFonts w:ascii="Times New Roman" w:hAnsi="Times New Roman"/>
          <w:sz w:val="28"/>
          <w:szCs w:val="28"/>
        </w:rPr>
        <w:t>соотнесение.</w:t>
      </w:r>
    </w:p>
    <w:p w14:paraId="4727B7CF" w14:textId="77777777" w:rsidR="00A073D7" w:rsidRDefault="00E0186E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i w:val="0"/>
          <w:iCs w:val="0"/>
          <w:color w:val="000000"/>
          <w:sz w:val="28"/>
          <w:szCs w:val="28"/>
        </w:rPr>
      </w:pPr>
      <w:r w:rsidRPr="006A34A4">
        <w:rPr>
          <w:color w:val="000000"/>
          <w:sz w:val="28"/>
          <w:szCs w:val="28"/>
        </w:rPr>
        <w:t>Одним из важнейших условий построения обучения, которое способствует развитию мыслительной деятельности школьников на уроках математики, является пробуждение их к самостоятельной мысли.</w:t>
      </w:r>
      <w:r w:rsidR="00A073D7" w:rsidRPr="00A073D7">
        <w:rPr>
          <w:rStyle w:val="aa"/>
          <w:i w:val="0"/>
          <w:iCs w:val="0"/>
          <w:color w:val="000000"/>
          <w:sz w:val="28"/>
          <w:szCs w:val="28"/>
        </w:rPr>
        <w:t xml:space="preserve"> </w:t>
      </w:r>
    </w:p>
    <w:p w14:paraId="72C8FA6B" w14:textId="3B9F9550" w:rsidR="00A073D7" w:rsidRPr="006A34A4" w:rsidRDefault="00A073D7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6A34A4">
        <w:rPr>
          <w:rStyle w:val="aa"/>
          <w:i w:val="0"/>
          <w:iCs w:val="0"/>
          <w:color w:val="000000"/>
          <w:sz w:val="28"/>
          <w:szCs w:val="28"/>
        </w:rPr>
        <w:t xml:space="preserve">Как говорил </w:t>
      </w:r>
      <w:proofErr w:type="spellStart"/>
      <w:r w:rsidRPr="006A34A4">
        <w:rPr>
          <w:color w:val="000000"/>
          <w:sz w:val="28"/>
          <w:szCs w:val="28"/>
        </w:rPr>
        <w:t>Л.Н.Толстой</w:t>
      </w:r>
      <w:proofErr w:type="spellEnd"/>
      <w:r w:rsidRPr="006A34A4">
        <w:rPr>
          <w:i/>
          <w:iCs/>
          <w:color w:val="000000"/>
          <w:sz w:val="28"/>
          <w:szCs w:val="28"/>
        </w:rPr>
        <w:t xml:space="preserve"> – «</w:t>
      </w:r>
      <w:r w:rsidRPr="006A34A4">
        <w:rPr>
          <w:rStyle w:val="aa"/>
          <w:i w:val="0"/>
          <w:iCs w:val="0"/>
          <w:color w:val="000000"/>
          <w:sz w:val="28"/>
          <w:szCs w:val="28"/>
        </w:rPr>
        <w:t>Знание только тогда знание, когда оно приобретено</w:t>
      </w:r>
      <w:r w:rsidRPr="006A34A4">
        <w:rPr>
          <w:i/>
          <w:iCs/>
          <w:color w:val="000000"/>
          <w:sz w:val="28"/>
          <w:szCs w:val="28"/>
        </w:rPr>
        <w:t xml:space="preserve"> </w:t>
      </w:r>
      <w:r w:rsidRPr="006A34A4">
        <w:rPr>
          <w:rStyle w:val="aa"/>
          <w:i w:val="0"/>
          <w:iCs w:val="0"/>
          <w:color w:val="000000"/>
          <w:sz w:val="28"/>
          <w:szCs w:val="28"/>
        </w:rPr>
        <w:t>усилиями своей мысли, а не памятью</w:t>
      </w:r>
      <w:r w:rsidR="006F3BF3">
        <w:rPr>
          <w:rStyle w:val="aa"/>
          <w:i w:val="0"/>
          <w:iCs w:val="0"/>
          <w:color w:val="000000"/>
          <w:sz w:val="28"/>
          <w:szCs w:val="28"/>
        </w:rPr>
        <w:t>»</w:t>
      </w:r>
      <w:r w:rsidRPr="006A34A4">
        <w:rPr>
          <w:rStyle w:val="aa"/>
          <w:i w:val="0"/>
          <w:iCs w:val="0"/>
          <w:color w:val="000000"/>
          <w:sz w:val="28"/>
          <w:szCs w:val="28"/>
        </w:rPr>
        <w:t>.</w:t>
      </w:r>
      <w:r w:rsidRPr="006A34A4">
        <w:rPr>
          <w:i/>
          <w:iCs/>
          <w:color w:val="000000"/>
          <w:sz w:val="28"/>
          <w:szCs w:val="28"/>
        </w:rPr>
        <w:t> </w:t>
      </w:r>
    </w:p>
    <w:p w14:paraId="378AB416" w14:textId="1D922BBC" w:rsidR="00E0186E" w:rsidRPr="006A34A4" w:rsidRDefault="00E0186E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34A4">
        <w:rPr>
          <w:color w:val="000000"/>
          <w:sz w:val="28"/>
          <w:szCs w:val="28"/>
        </w:rPr>
        <w:lastRenderedPageBreak/>
        <w:t>Развитие мышления учащихся,</w:t>
      </w:r>
      <w:r w:rsidR="002640E3">
        <w:rPr>
          <w:color w:val="000000"/>
          <w:sz w:val="28"/>
          <w:szCs w:val="28"/>
        </w:rPr>
        <w:t xml:space="preserve"> </w:t>
      </w:r>
      <w:r w:rsidRPr="006A34A4">
        <w:rPr>
          <w:color w:val="000000"/>
          <w:sz w:val="28"/>
          <w:szCs w:val="28"/>
        </w:rPr>
        <w:t xml:space="preserve">т.е. формирование у них умений и навыков применения различных приёмов мыслительной деятельности, осуществляется </w:t>
      </w:r>
      <w:r w:rsidR="00A073D7">
        <w:rPr>
          <w:color w:val="000000"/>
          <w:sz w:val="28"/>
          <w:szCs w:val="28"/>
        </w:rPr>
        <w:t xml:space="preserve">мною </w:t>
      </w:r>
      <w:r w:rsidRPr="006A34A4">
        <w:rPr>
          <w:color w:val="000000"/>
          <w:sz w:val="28"/>
          <w:szCs w:val="28"/>
        </w:rPr>
        <w:t>следующими этапами:</w:t>
      </w:r>
    </w:p>
    <w:p w14:paraId="5F2B7C31" w14:textId="14E1A651" w:rsidR="00E0186E" w:rsidRPr="006A34A4" w:rsidRDefault="00E0186E" w:rsidP="00C6633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34A4">
        <w:rPr>
          <w:color w:val="000000"/>
          <w:sz w:val="28"/>
          <w:szCs w:val="28"/>
        </w:rPr>
        <w:t>Знако</w:t>
      </w:r>
      <w:r w:rsidR="0057668E">
        <w:rPr>
          <w:color w:val="000000"/>
          <w:sz w:val="28"/>
          <w:szCs w:val="28"/>
        </w:rPr>
        <w:t>млю</w:t>
      </w:r>
      <w:r w:rsidRPr="006A34A4">
        <w:rPr>
          <w:color w:val="000000"/>
          <w:sz w:val="28"/>
          <w:szCs w:val="28"/>
        </w:rPr>
        <w:t xml:space="preserve"> учащихся с отдельными мыслительными приёмами</w:t>
      </w:r>
      <w:r w:rsidR="0057668E">
        <w:rPr>
          <w:color w:val="000000"/>
          <w:sz w:val="28"/>
          <w:szCs w:val="28"/>
        </w:rPr>
        <w:t xml:space="preserve"> и </w:t>
      </w:r>
      <w:r w:rsidRPr="006A34A4">
        <w:rPr>
          <w:color w:val="000000"/>
          <w:sz w:val="28"/>
          <w:szCs w:val="28"/>
        </w:rPr>
        <w:t>обязательно в процессе изучения соответствующего материала.</w:t>
      </w:r>
    </w:p>
    <w:p w14:paraId="22485997" w14:textId="0D4E641B" w:rsidR="00E0186E" w:rsidRPr="006A34A4" w:rsidRDefault="002640E3" w:rsidP="00C6633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Акцентирую их внимание на том, что</w:t>
      </w:r>
      <w:r w:rsidRPr="006A34A4">
        <w:rPr>
          <w:color w:val="000000"/>
          <w:sz w:val="28"/>
          <w:szCs w:val="28"/>
        </w:rPr>
        <w:t xml:space="preserve"> этот приём облегчил понимание</w:t>
      </w:r>
      <w:r>
        <w:rPr>
          <w:color w:val="000000"/>
          <w:sz w:val="28"/>
          <w:szCs w:val="28"/>
        </w:rPr>
        <w:t xml:space="preserve"> и с</w:t>
      </w:r>
      <w:r w:rsidR="00E0186E" w:rsidRPr="006A34A4">
        <w:rPr>
          <w:color w:val="000000"/>
          <w:sz w:val="28"/>
          <w:szCs w:val="28"/>
        </w:rPr>
        <w:t xml:space="preserve">овместно с учащимися приходим к выводу, что </w:t>
      </w:r>
      <w:r>
        <w:rPr>
          <w:color w:val="000000"/>
          <w:sz w:val="28"/>
          <w:szCs w:val="28"/>
        </w:rPr>
        <w:t xml:space="preserve">этот </w:t>
      </w:r>
      <w:r w:rsidR="00E0186E" w:rsidRPr="006A34A4">
        <w:rPr>
          <w:color w:val="000000"/>
          <w:sz w:val="28"/>
          <w:szCs w:val="28"/>
        </w:rPr>
        <w:t xml:space="preserve">приём не потребовал лишней траты времени. </w:t>
      </w:r>
    </w:p>
    <w:p w14:paraId="4CA1BE03" w14:textId="43A937F7" w:rsidR="00E0186E" w:rsidRPr="006A34A4" w:rsidRDefault="002640E3" w:rsidP="00C6633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A34A4">
        <w:rPr>
          <w:color w:val="000000"/>
          <w:sz w:val="28"/>
          <w:szCs w:val="28"/>
        </w:rPr>
        <w:t>огда</w:t>
      </w:r>
      <w:r>
        <w:rPr>
          <w:color w:val="000000"/>
          <w:sz w:val="28"/>
          <w:szCs w:val="28"/>
        </w:rPr>
        <w:t xml:space="preserve"> в дальнейшем</w:t>
      </w:r>
      <w:r w:rsidRPr="006A34A4">
        <w:rPr>
          <w:color w:val="000000"/>
          <w:sz w:val="28"/>
          <w:szCs w:val="28"/>
        </w:rPr>
        <w:t xml:space="preserve"> учащиеся повторно встречаются с тем или иным приёмом, напомина</w:t>
      </w:r>
      <w:r>
        <w:rPr>
          <w:color w:val="000000"/>
          <w:sz w:val="28"/>
          <w:szCs w:val="28"/>
        </w:rPr>
        <w:t>ю им о том</w:t>
      </w:r>
      <w:r w:rsidRPr="006A34A4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такой </w:t>
      </w:r>
      <w:r w:rsidRPr="006A34A4">
        <w:rPr>
          <w:color w:val="000000"/>
          <w:sz w:val="28"/>
          <w:szCs w:val="28"/>
        </w:rPr>
        <w:t xml:space="preserve">приём нам уже знаком. </w:t>
      </w:r>
    </w:p>
    <w:p w14:paraId="74034FDB" w14:textId="5575867D" w:rsidR="00E0186E" w:rsidRPr="006A34A4" w:rsidRDefault="00E0186E" w:rsidP="00C6633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34A4">
        <w:rPr>
          <w:color w:val="000000"/>
          <w:sz w:val="28"/>
          <w:szCs w:val="28"/>
        </w:rPr>
        <w:t>Уч</w:t>
      </w:r>
      <w:r w:rsidR="002640E3">
        <w:rPr>
          <w:color w:val="000000"/>
          <w:sz w:val="28"/>
          <w:szCs w:val="28"/>
        </w:rPr>
        <w:t>у</w:t>
      </w:r>
      <w:r w:rsidRPr="006A34A4">
        <w:rPr>
          <w:color w:val="000000"/>
          <w:sz w:val="28"/>
          <w:szCs w:val="28"/>
        </w:rPr>
        <w:t xml:space="preserve"> использованию различных мыслительных приёмов во всевозможных комбинациях друг с другом.</w:t>
      </w:r>
    </w:p>
    <w:p w14:paraId="3E1B6B70" w14:textId="24B080AB" w:rsidR="00E0186E" w:rsidRPr="006A34A4" w:rsidRDefault="002640E3" w:rsidP="00C6633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6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каждом этапе работы стараюсь </w:t>
      </w:r>
      <w:r w:rsidRPr="006A34A4">
        <w:rPr>
          <w:color w:val="000000"/>
          <w:sz w:val="28"/>
          <w:szCs w:val="28"/>
        </w:rPr>
        <w:t>вырабатывать</w:t>
      </w:r>
      <w:r>
        <w:rPr>
          <w:color w:val="000000"/>
          <w:sz w:val="28"/>
          <w:szCs w:val="28"/>
        </w:rPr>
        <w:t xml:space="preserve"> у учащихся</w:t>
      </w:r>
      <w:r w:rsidR="00E0186E" w:rsidRPr="006A34A4">
        <w:rPr>
          <w:color w:val="000000"/>
          <w:sz w:val="28"/>
          <w:szCs w:val="28"/>
        </w:rPr>
        <w:t xml:space="preserve"> привычку самостоятельно примен</w:t>
      </w:r>
      <w:r>
        <w:rPr>
          <w:color w:val="000000"/>
          <w:sz w:val="28"/>
          <w:szCs w:val="28"/>
        </w:rPr>
        <w:t>ять</w:t>
      </w:r>
      <w:r w:rsidR="00E0186E" w:rsidRPr="006A34A4">
        <w:rPr>
          <w:color w:val="000000"/>
          <w:sz w:val="28"/>
          <w:szCs w:val="28"/>
        </w:rPr>
        <w:t xml:space="preserve"> мыслительны</w:t>
      </w:r>
      <w:r>
        <w:rPr>
          <w:color w:val="000000"/>
          <w:sz w:val="28"/>
          <w:szCs w:val="28"/>
        </w:rPr>
        <w:t>е</w:t>
      </w:r>
      <w:r w:rsidR="00E0186E" w:rsidRPr="006A34A4">
        <w:rPr>
          <w:color w:val="000000"/>
          <w:sz w:val="28"/>
          <w:szCs w:val="28"/>
        </w:rPr>
        <w:t xml:space="preserve"> приём</w:t>
      </w:r>
      <w:r>
        <w:rPr>
          <w:color w:val="000000"/>
          <w:sz w:val="28"/>
          <w:szCs w:val="28"/>
        </w:rPr>
        <w:t>ы</w:t>
      </w:r>
      <w:r w:rsidR="00E0186E" w:rsidRPr="006A34A4">
        <w:rPr>
          <w:color w:val="000000"/>
          <w:sz w:val="28"/>
          <w:szCs w:val="28"/>
        </w:rPr>
        <w:t>. Для этого постоянно напомина</w:t>
      </w:r>
      <w:r>
        <w:rPr>
          <w:color w:val="000000"/>
          <w:sz w:val="28"/>
          <w:szCs w:val="28"/>
        </w:rPr>
        <w:t xml:space="preserve">ю </w:t>
      </w:r>
      <w:r w:rsidR="00E0186E" w:rsidRPr="006A34A4">
        <w:rPr>
          <w:color w:val="000000"/>
          <w:sz w:val="28"/>
          <w:szCs w:val="28"/>
        </w:rPr>
        <w:t>о целесообразности тех или иных действий, если учащиеся забывают это.</w:t>
      </w:r>
    </w:p>
    <w:p w14:paraId="6C061C60" w14:textId="4C8818E1" w:rsidR="00E0186E" w:rsidRPr="006A34A4" w:rsidRDefault="002640E3" w:rsidP="00C66330">
      <w:pPr>
        <w:pStyle w:val="a3"/>
        <w:shd w:val="clear" w:color="auto" w:fill="FFFFFF"/>
        <w:tabs>
          <w:tab w:val="num" w:pos="66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работы с учениками при изучении нового материала, закреплении изученного, устном опросе </w:t>
      </w:r>
      <w:r w:rsidR="00782701">
        <w:rPr>
          <w:color w:val="000000"/>
          <w:sz w:val="28"/>
          <w:szCs w:val="28"/>
        </w:rPr>
        <w:t xml:space="preserve">практически </w:t>
      </w:r>
      <w:r>
        <w:rPr>
          <w:color w:val="000000"/>
          <w:sz w:val="28"/>
          <w:szCs w:val="28"/>
        </w:rPr>
        <w:t xml:space="preserve">каждое </w:t>
      </w:r>
      <w:r w:rsidR="00E0186E" w:rsidRPr="006A34A4">
        <w:rPr>
          <w:color w:val="000000"/>
          <w:sz w:val="28"/>
          <w:szCs w:val="28"/>
        </w:rPr>
        <w:t xml:space="preserve">утверждение, </w:t>
      </w:r>
      <w:r w:rsidR="00782701">
        <w:rPr>
          <w:color w:val="000000"/>
          <w:sz w:val="28"/>
          <w:szCs w:val="28"/>
        </w:rPr>
        <w:t xml:space="preserve">сказанное учениками, предлагаю им подтвердить его справедливость путем постановки вопросов </w:t>
      </w:r>
      <w:r w:rsidR="00E0186E" w:rsidRPr="006A34A4">
        <w:rPr>
          <w:color w:val="000000"/>
          <w:sz w:val="28"/>
          <w:szCs w:val="28"/>
        </w:rPr>
        <w:t>«Почему?», «На каком основании?»</w:t>
      </w:r>
      <w:r>
        <w:rPr>
          <w:color w:val="000000"/>
          <w:sz w:val="28"/>
          <w:szCs w:val="28"/>
        </w:rPr>
        <w:t xml:space="preserve"> </w:t>
      </w:r>
      <w:r w:rsidR="00E0186E" w:rsidRPr="006A34A4">
        <w:rPr>
          <w:color w:val="000000"/>
          <w:sz w:val="28"/>
          <w:szCs w:val="28"/>
        </w:rPr>
        <w:t>(приём соотнесения)</w:t>
      </w:r>
      <w:r w:rsidR="0039693A">
        <w:rPr>
          <w:color w:val="000000"/>
          <w:sz w:val="28"/>
          <w:szCs w:val="28"/>
        </w:rPr>
        <w:t xml:space="preserve">. Отмечаю, что </w:t>
      </w:r>
      <w:r w:rsidR="00E0186E" w:rsidRPr="006A34A4">
        <w:rPr>
          <w:color w:val="000000"/>
          <w:sz w:val="28"/>
          <w:szCs w:val="28"/>
        </w:rPr>
        <w:t>преобразования, приведённые в книге, полезно воспроизводить, по возможности видоизменяя их</w:t>
      </w:r>
      <w:r w:rsidR="0039693A">
        <w:rPr>
          <w:color w:val="000000"/>
          <w:sz w:val="28"/>
          <w:szCs w:val="28"/>
        </w:rPr>
        <w:t xml:space="preserve"> </w:t>
      </w:r>
      <w:r w:rsidR="00E0186E" w:rsidRPr="006A34A4">
        <w:rPr>
          <w:color w:val="000000"/>
          <w:sz w:val="28"/>
          <w:szCs w:val="28"/>
        </w:rPr>
        <w:t>(приёмы воспроизведения и реконструкции).</w:t>
      </w:r>
      <w:r w:rsidR="00A4205B">
        <w:rPr>
          <w:color w:val="000000"/>
          <w:sz w:val="28"/>
          <w:szCs w:val="28"/>
        </w:rPr>
        <w:t xml:space="preserve"> </w:t>
      </w:r>
      <w:r w:rsidR="0039693A">
        <w:rPr>
          <w:color w:val="000000"/>
          <w:sz w:val="28"/>
          <w:szCs w:val="28"/>
        </w:rPr>
        <w:t>Приучаю у</w:t>
      </w:r>
      <w:r w:rsidR="00E0186E" w:rsidRPr="006A34A4">
        <w:rPr>
          <w:color w:val="000000"/>
          <w:sz w:val="28"/>
          <w:szCs w:val="28"/>
        </w:rPr>
        <w:t xml:space="preserve">чащихся везде, где это возможно, сопоставлять изучаемый материал с прежними знаниями, устанавливая сходство и различия (приём сравнения). </w:t>
      </w:r>
      <w:r w:rsidR="0039693A">
        <w:rPr>
          <w:color w:val="000000"/>
          <w:sz w:val="28"/>
          <w:szCs w:val="28"/>
        </w:rPr>
        <w:t>П</w:t>
      </w:r>
      <w:r w:rsidR="00E0186E" w:rsidRPr="006A34A4">
        <w:rPr>
          <w:color w:val="000000"/>
          <w:sz w:val="28"/>
          <w:szCs w:val="28"/>
        </w:rPr>
        <w:t>остоянно требу</w:t>
      </w:r>
      <w:r w:rsidR="0039693A">
        <w:rPr>
          <w:color w:val="000000"/>
          <w:sz w:val="28"/>
          <w:szCs w:val="28"/>
        </w:rPr>
        <w:t>ю в процессе изучения и воспроизведения учебного материала</w:t>
      </w:r>
      <w:r w:rsidR="00E0186E" w:rsidRPr="006A34A4">
        <w:rPr>
          <w:color w:val="000000"/>
          <w:sz w:val="28"/>
          <w:szCs w:val="28"/>
        </w:rPr>
        <w:t xml:space="preserve"> приводить свои примеры и контрпримеры (приём конкретизации).</w:t>
      </w:r>
      <w:r w:rsidR="0039693A">
        <w:rPr>
          <w:color w:val="000000"/>
          <w:sz w:val="28"/>
          <w:szCs w:val="28"/>
        </w:rPr>
        <w:t xml:space="preserve"> С</w:t>
      </w:r>
      <w:r w:rsidR="00E0186E" w:rsidRPr="006A34A4">
        <w:rPr>
          <w:color w:val="000000"/>
          <w:sz w:val="28"/>
          <w:szCs w:val="28"/>
        </w:rPr>
        <w:t>оветую</w:t>
      </w:r>
      <w:r w:rsidR="0039693A">
        <w:rPr>
          <w:color w:val="000000"/>
          <w:sz w:val="28"/>
          <w:szCs w:val="28"/>
        </w:rPr>
        <w:t xml:space="preserve"> учащимся</w:t>
      </w:r>
      <w:r w:rsidR="00E0186E" w:rsidRPr="006A34A4">
        <w:rPr>
          <w:color w:val="000000"/>
          <w:sz w:val="28"/>
          <w:szCs w:val="28"/>
        </w:rPr>
        <w:t xml:space="preserve"> при конспектировании располагать записи в наиболее удобной форме</w:t>
      </w:r>
      <w:r w:rsidR="0039693A">
        <w:rPr>
          <w:color w:val="000000"/>
          <w:sz w:val="28"/>
          <w:szCs w:val="28"/>
        </w:rPr>
        <w:t xml:space="preserve">, используя в </w:t>
      </w:r>
      <w:r w:rsidR="00E0186E" w:rsidRPr="006A34A4">
        <w:rPr>
          <w:color w:val="000000"/>
          <w:sz w:val="28"/>
          <w:szCs w:val="28"/>
        </w:rPr>
        <w:t>свои</w:t>
      </w:r>
      <w:r w:rsidR="0039693A">
        <w:rPr>
          <w:color w:val="000000"/>
          <w:sz w:val="28"/>
          <w:szCs w:val="28"/>
        </w:rPr>
        <w:t>х</w:t>
      </w:r>
      <w:r w:rsidR="00E0186E" w:rsidRPr="006A34A4">
        <w:rPr>
          <w:color w:val="000000"/>
          <w:sz w:val="28"/>
          <w:szCs w:val="28"/>
        </w:rPr>
        <w:t xml:space="preserve"> запис</w:t>
      </w:r>
      <w:r w:rsidR="0039693A">
        <w:rPr>
          <w:color w:val="000000"/>
          <w:sz w:val="28"/>
          <w:szCs w:val="28"/>
        </w:rPr>
        <w:t xml:space="preserve">ях различные </w:t>
      </w:r>
      <w:r w:rsidR="00E0186E" w:rsidRPr="006A34A4">
        <w:rPr>
          <w:color w:val="000000"/>
          <w:sz w:val="28"/>
          <w:szCs w:val="28"/>
        </w:rPr>
        <w:t>символы: стрелки, подчёркивания, цветовые выделения (приём использования стимулирующих звеньев).</w:t>
      </w:r>
      <w:r w:rsidR="00A4205B">
        <w:rPr>
          <w:color w:val="000000"/>
          <w:sz w:val="28"/>
          <w:szCs w:val="28"/>
        </w:rPr>
        <w:t xml:space="preserve"> </w:t>
      </w:r>
      <w:r w:rsidR="0039693A">
        <w:rPr>
          <w:color w:val="000000"/>
          <w:sz w:val="28"/>
          <w:szCs w:val="28"/>
        </w:rPr>
        <w:t>После п</w:t>
      </w:r>
      <w:r w:rsidR="00E0186E" w:rsidRPr="006A34A4">
        <w:rPr>
          <w:color w:val="000000"/>
          <w:sz w:val="28"/>
          <w:szCs w:val="28"/>
        </w:rPr>
        <w:t>рочт</w:t>
      </w:r>
      <w:r w:rsidR="0039693A">
        <w:rPr>
          <w:color w:val="000000"/>
          <w:sz w:val="28"/>
          <w:szCs w:val="28"/>
        </w:rPr>
        <w:t>ения</w:t>
      </w:r>
      <w:r w:rsidR="00E0186E" w:rsidRPr="006A34A4">
        <w:rPr>
          <w:color w:val="000000"/>
          <w:sz w:val="28"/>
          <w:szCs w:val="28"/>
        </w:rPr>
        <w:t xml:space="preserve"> текст</w:t>
      </w:r>
      <w:r w:rsidR="0039693A">
        <w:rPr>
          <w:color w:val="000000"/>
          <w:sz w:val="28"/>
          <w:szCs w:val="28"/>
        </w:rPr>
        <w:t>а (определения, теоремы, утверждения и т.д.)</w:t>
      </w:r>
      <w:r w:rsidR="00E0186E" w:rsidRPr="006A34A4">
        <w:rPr>
          <w:color w:val="000000"/>
          <w:sz w:val="28"/>
          <w:szCs w:val="28"/>
        </w:rPr>
        <w:t xml:space="preserve">, </w:t>
      </w:r>
      <w:r w:rsidR="0039693A">
        <w:rPr>
          <w:color w:val="000000"/>
          <w:sz w:val="28"/>
          <w:szCs w:val="28"/>
        </w:rPr>
        <w:t xml:space="preserve">предлагаю </w:t>
      </w:r>
      <w:proofErr w:type="gramStart"/>
      <w:r w:rsidR="0039693A">
        <w:rPr>
          <w:color w:val="000000"/>
          <w:sz w:val="28"/>
          <w:szCs w:val="28"/>
        </w:rPr>
        <w:t xml:space="preserve">учащимся </w:t>
      </w:r>
      <w:r w:rsidR="00E0186E" w:rsidRPr="006A34A4">
        <w:rPr>
          <w:color w:val="000000"/>
          <w:sz w:val="28"/>
          <w:szCs w:val="28"/>
        </w:rPr>
        <w:t xml:space="preserve"> выдел</w:t>
      </w:r>
      <w:r w:rsidR="0039693A">
        <w:rPr>
          <w:color w:val="000000"/>
          <w:sz w:val="28"/>
          <w:szCs w:val="28"/>
        </w:rPr>
        <w:t>ить</w:t>
      </w:r>
      <w:proofErr w:type="gramEnd"/>
      <w:r w:rsidR="00E0186E" w:rsidRPr="006A34A4">
        <w:rPr>
          <w:color w:val="000000"/>
          <w:sz w:val="28"/>
          <w:szCs w:val="28"/>
        </w:rPr>
        <w:t xml:space="preserve"> </w:t>
      </w:r>
      <w:r w:rsidR="00A4205B">
        <w:rPr>
          <w:color w:val="000000"/>
          <w:sz w:val="28"/>
          <w:szCs w:val="28"/>
        </w:rPr>
        <w:t>в</w:t>
      </w:r>
      <w:r w:rsidR="00E0186E" w:rsidRPr="006A34A4">
        <w:rPr>
          <w:color w:val="000000"/>
          <w:sz w:val="28"/>
          <w:szCs w:val="28"/>
        </w:rPr>
        <w:t xml:space="preserve"> не</w:t>
      </w:r>
      <w:r w:rsidR="00A4205B">
        <w:rPr>
          <w:color w:val="000000"/>
          <w:sz w:val="28"/>
          <w:szCs w:val="28"/>
        </w:rPr>
        <w:t>м</w:t>
      </w:r>
      <w:r w:rsidR="00E0186E" w:rsidRPr="006A34A4">
        <w:rPr>
          <w:color w:val="000000"/>
          <w:sz w:val="28"/>
          <w:szCs w:val="28"/>
        </w:rPr>
        <w:t xml:space="preserve"> главное и коротко рассказ</w:t>
      </w:r>
      <w:r w:rsidR="0039693A">
        <w:rPr>
          <w:color w:val="000000"/>
          <w:sz w:val="28"/>
          <w:szCs w:val="28"/>
        </w:rPr>
        <w:t>ать</w:t>
      </w:r>
      <w:r w:rsidR="00E0186E" w:rsidRPr="006A34A4">
        <w:rPr>
          <w:color w:val="000000"/>
          <w:sz w:val="28"/>
          <w:szCs w:val="28"/>
        </w:rPr>
        <w:t xml:space="preserve">, о чём идёт в нём речь </w:t>
      </w:r>
      <w:r w:rsidR="0039693A">
        <w:rPr>
          <w:color w:val="000000"/>
          <w:sz w:val="28"/>
          <w:szCs w:val="28"/>
        </w:rPr>
        <w:t xml:space="preserve">используя ключевые фразы </w:t>
      </w:r>
      <w:r w:rsidR="00E0186E" w:rsidRPr="006A34A4">
        <w:rPr>
          <w:color w:val="000000"/>
          <w:sz w:val="28"/>
          <w:szCs w:val="28"/>
        </w:rPr>
        <w:t>(приём составления плана).</w:t>
      </w:r>
    </w:p>
    <w:p w14:paraId="3B42F744" w14:textId="41E2EEE3" w:rsidR="00A073D7" w:rsidRDefault="00A073D7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Приведу некоторые моменты и приемы, демонстрирующие активизацию мыслительной деятельности учащихся на уроках.</w:t>
      </w:r>
    </w:p>
    <w:p w14:paraId="39F35AE6" w14:textId="7FFBBF61" w:rsidR="00A073D7" w:rsidRDefault="00A073D7" w:rsidP="00C6633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озвучивании темы урока, предлагаю им прочитать ее формулировку самостоятельно, осмыслив каждое слово, понять его смысл, если ученикам тяжело понять смысл того или иного слова в контексте</w:t>
      </w:r>
      <w:r w:rsidR="00E43FBD">
        <w:rPr>
          <w:color w:val="000000"/>
          <w:sz w:val="28"/>
          <w:szCs w:val="28"/>
        </w:rPr>
        <w:t xml:space="preserve"> математики, то предлагаю</w:t>
      </w:r>
      <w:r>
        <w:rPr>
          <w:color w:val="000000"/>
          <w:sz w:val="28"/>
          <w:szCs w:val="28"/>
        </w:rPr>
        <w:t xml:space="preserve"> подобрать синоним, который помогает определить его смысловое значение, тем самым</w:t>
      </w:r>
      <w:r w:rsidR="00E43FBD">
        <w:rPr>
          <w:color w:val="000000"/>
          <w:sz w:val="28"/>
          <w:szCs w:val="28"/>
        </w:rPr>
        <w:t xml:space="preserve"> подвожу учеников к полному пониманию того, о чем будет идти на уроке речь. Затем предлагаю сформулировать возможные цели урока, которые необходимо поставить. В процессе такой беседы, формулируем совместно с </w:t>
      </w:r>
      <w:proofErr w:type="gramStart"/>
      <w:r w:rsidR="00E43FBD">
        <w:rPr>
          <w:color w:val="000000"/>
          <w:sz w:val="28"/>
          <w:szCs w:val="28"/>
        </w:rPr>
        <w:t>учениками  необходимые</w:t>
      </w:r>
      <w:proofErr w:type="gramEnd"/>
      <w:r w:rsidR="00E43FBD">
        <w:rPr>
          <w:color w:val="000000"/>
          <w:sz w:val="28"/>
          <w:szCs w:val="28"/>
        </w:rPr>
        <w:t xml:space="preserve">  цели для данного урока. </w:t>
      </w:r>
      <w:r>
        <w:rPr>
          <w:color w:val="000000"/>
          <w:sz w:val="28"/>
          <w:szCs w:val="28"/>
        </w:rPr>
        <w:t xml:space="preserve"> </w:t>
      </w:r>
      <w:r w:rsidR="00420AE4">
        <w:rPr>
          <w:color w:val="000000"/>
          <w:sz w:val="28"/>
          <w:szCs w:val="28"/>
        </w:rPr>
        <w:t xml:space="preserve">Например, тема урока «График функции». Прошу учеников определить смысл каждого слова. Слово функция нам уже знакомо, это зависимость одной </w:t>
      </w:r>
      <w:r w:rsidR="00420AE4">
        <w:rPr>
          <w:color w:val="000000"/>
          <w:sz w:val="28"/>
          <w:szCs w:val="28"/>
        </w:rPr>
        <w:lastRenderedPageBreak/>
        <w:t>величины от другой. График это что? Где встречали? Как он выглядит? Каким может быть? Отвечая на эти вопросы</w:t>
      </w:r>
      <w:r w:rsidR="00332D5B">
        <w:rPr>
          <w:color w:val="000000"/>
          <w:sz w:val="28"/>
          <w:szCs w:val="28"/>
        </w:rPr>
        <w:t>,</w:t>
      </w:r>
      <w:r w:rsidR="00420AE4">
        <w:rPr>
          <w:color w:val="000000"/>
          <w:sz w:val="28"/>
          <w:szCs w:val="28"/>
        </w:rPr>
        <w:t xml:space="preserve"> ученики, в процессе беседы </w:t>
      </w:r>
      <w:r w:rsidR="00332D5B">
        <w:rPr>
          <w:color w:val="000000"/>
          <w:sz w:val="28"/>
          <w:szCs w:val="28"/>
        </w:rPr>
        <w:t>простыми словами определяют смысл слова график, и попутно рассказывают, чем мы сегодня на уроке будем заниматься.</w:t>
      </w:r>
    </w:p>
    <w:p w14:paraId="78D25E89" w14:textId="77777777" w:rsidR="008E0F70" w:rsidRDefault="00420AE4" w:rsidP="00C6633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определений или понятий в словесной формулировке </w:t>
      </w:r>
      <w:r w:rsidR="00332D5B">
        <w:rPr>
          <w:color w:val="000000"/>
          <w:sz w:val="28"/>
          <w:szCs w:val="28"/>
        </w:rPr>
        <w:t xml:space="preserve">выделяем ключевые слова, либо фразы, которые кратко и однозначно дают представление об изучаемом объекте. Получается набор вопросов, отвечая на которые ученики формулируют без затруднений определение. </w:t>
      </w:r>
      <w:r w:rsidR="00C61E69">
        <w:rPr>
          <w:color w:val="000000"/>
          <w:sz w:val="28"/>
          <w:szCs w:val="28"/>
        </w:rPr>
        <w:t>Примерный п</w:t>
      </w:r>
      <w:r w:rsidR="00332D5B">
        <w:rPr>
          <w:color w:val="000000"/>
          <w:sz w:val="28"/>
          <w:szCs w:val="28"/>
        </w:rPr>
        <w:t>орядок вопросов</w:t>
      </w:r>
      <w:proofErr w:type="gramStart"/>
      <w:r w:rsidR="00332D5B">
        <w:rPr>
          <w:color w:val="000000"/>
          <w:sz w:val="28"/>
          <w:szCs w:val="28"/>
        </w:rPr>
        <w:t>: Что</w:t>
      </w:r>
      <w:proofErr w:type="gramEnd"/>
      <w:r w:rsidR="00332D5B">
        <w:rPr>
          <w:color w:val="000000"/>
          <w:sz w:val="28"/>
          <w:szCs w:val="28"/>
        </w:rPr>
        <w:t xml:space="preserve">? </w:t>
      </w:r>
      <w:r w:rsidR="00C61E69">
        <w:rPr>
          <w:color w:val="000000"/>
          <w:sz w:val="28"/>
          <w:szCs w:val="28"/>
        </w:rPr>
        <w:t>Какой, какая? Зачем? Что делает?</w:t>
      </w:r>
      <w:r w:rsidR="00332D5B">
        <w:rPr>
          <w:color w:val="000000"/>
          <w:sz w:val="28"/>
          <w:szCs w:val="28"/>
        </w:rPr>
        <w:t xml:space="preserve"> </w:t>
      </w:r>
      <w:r w:rsidR="00C61E69">
        <w:rPr>
          <w:color w:val="000000"/>
          <w:sz w:val="28"/>
          <w:szCs w:val="28"/>
        </w:rPr>
        <w:t xml:space="preserve">Затем читаем определение произнося только ключевые слова. </w:t>
      </w:r>
      <w:r w:rsidR="001159A4">
        <w:rPr>
          <w:color w:val="000000"/>
          <w:sz w:val="28"/>
          <w:szCs w:val="28"/>
        </w:rPr>
        <w:t xml:space="preserve">Получается некий алгоритм действий. </w:t>
      </w:r>
      <w:r w:rsidR="00332D5B">
        <w:rPr>
          <w:color w:val="000000"/>
          <w:sz w:val="28"/>
          <w:szCs w:val="28"/>
        </w:rPr>
        <w:t>Например, определение логарифма, я предлагаю ученикам ответить одним словом, что такое логарифм? Логарифм – это</w:t>
      </w:r>
      <w:r w:rsidR="00C61E69">
        <w:rPr>
          <w:color w:val="000000"/>
          <w:sz w:val="28"/>
          <w:szCs w:val="28"/>
        </w:rPr>
        <w:t xml:space="preserve"> что? Это</w:t>
      </w:r>
      <w:r w:rsidR="00332D5B">
        <w:rPr>
          <w:color w:val="000000"/>
          <w:sz w:val="28"/>
          <w:szCs w:val="28"/>
        </w:rPr>
        <w:t xml:space="preserve"> показатель степени, затем задаю вопрос какой степени?  В которую нужно возвести основание </w:t>
      </w:r>
      <w:r w:rsidR="00332D5B" w:rsidRPr="00332D5B">
        <w:rPr>
          <w:i/>
          <w:iCs/>
          <w:color w:val="000000"/>
          <w:sz w:val="28"/>
          <w:szCs w:val="28"/>
        </w:rPr>
        <w:t>а</w:t>
      </w:r>
      <w:r w:rsidR="00332D5B">
        <w:rPr>
          <w:color w:val="000000"/>
          <w:sz w:val="28"/>
          <w:szCs w:val="28"/>
        </w:rPr>
        <w:t xml:space="preserve">. Потом вопрос зачем? Чтобы получить число </w:t>
      </w:r>
      <w:r w:rsidR="00332D5B" w:rsidRPr="00332D5B">
        <w:rPr>
          <w:i/>
          <w:iCs/>
          <w:color w:val="000000"/>
          <w:sz w:val="28"/>
          <w:szCs w:val="28"/>
        </w:rPr>
        <w:t>в</w:t>
      </w:r>
      <w:r w:rsidR="00332D5B">
        <w:rPr>
          <w:color w:val="000000"/>
          <w:sz w:val="28"/>
          <w:szCs w:val="28"/>
        </w:rPr>
        <w:t xml:space="preserve">. А затем уже, обязательно, акцентирую внимание на допустимых значения переменных </w:t>
      </w:r>
      <w:r w:rsidR="00332D5B" w:rsidRPr="00332D5B">
        <w:rPr>
          <w:i/>
          <w:iCs/>
          <w:color w:val="000000"/>
          <w:sz w:val="28"/>
          <w:szCs w:val="28"/>
        </w:rPr>
        <w:t>а</w:t>
      </w:r>
      <w:r w:rsidR="00332D5B">
        <w:rPr>
          <w:color w:val="000000"/>
          <w:sz w:val="28"/>
          <w:szCs w:val="28"/>
        </w:rPr>
        <w:t xml:space="preserve"> и </w:t>
      </w:r>
      <w:r w:rsidR="00332D5B" w:rsidRPr="00332D5B">
        <w:rPr>
          <w:i/>
          <w:iCs/>
          <w:color w:val="000000"/>
          <w:sz w:val="28"/>
          <w:szCs w:val="28"/>
        </w:rPr>
        <w:t>в</w:t>
      </w:r>
      <w:r w:rsidR="00332D5B">
        <w:rPr>
          <w:i/>
          <w:iCs/>
          <w:color w:val="000000"/>
          <w:sz w:val="28"/>
          <w:szCs w:val="28"/>
        </w:rPr>
        <w:t>.</w:t>
      </w:r>
      <w:r w:rsidR="00332D5B">
        <w:rPr>
          <w:color w:val="000000"/>
          <w:sz w:val="28"/>
          <w:szCs w:val="28"/>
        </w:rPr>
        <w:t xml:space="preserve"> </w:t>
      </w:r>
      <w:r w:rsidR="00C61E69">
        <w:rPr>
          <w:color w:val="000000"/>
          <w:sz w:val="28"/>
          <w:szCs w:val="28"/>
        </w:rPr>
        <w:t xml:space="preserve">Или формулировка определения окружности. Окружность это что, множество точек, каких </w:t>
      </w:r>
      <w:proofErr w:type="gramStart"/>
      <w:r w:rsidR="00C61E69">
        <w:rPr>
          <w:color w:val="000000"/>
          <w:sz w:val="28"/>
          <w:szCs w:val="28"/>
        </w:rPr>
        <w:t>-  равноудаленных</w:t>
      </w:r>
      <w:proofErr w:type="gramEnd"/>
      <w:r w:rsidR="00C61E69">
        <w:rPr>
          <w:color w:val="000000"/>
          <w:sz w:val="28"/>
          <w:szCs w:val="28"/>
        </w:rPr>
        <w:t xml:space="preserve"> от чего, от заданной точки.</w:t>
      </w:r>
    </w:p>
    <w:p w14:paraId="11FE6870" w14:textId="3D441B26" w:rsidR="001546BB" w:rsidRPr="008E0F70" w:rsidRDefault="00C61E69" w:rsidP="00C6633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E0F70">
        <w:rPr>
          <w:color w:val="000000"/>
          <w:sz w:val="28"/>
          <w:szCs w:val="28"/>
        </w:rPr>
        <w:t xml:space="preserve">Текстовые задачи сначала </w:t>
      </w:r>
      <w:r w:rsidR="001159A4" w:rsidRPr="008E0F70">
        <w:rPr>
          <w:color w:val="000000"/>
          <w:sz w:val="28"/>
          <w:szCs w:val="28"/>
        </w:rPr>
        <w:t>читаем,</w:t>
      </w:r>
      <w:r w:rsidRPr="008E0F70">
        <w:rPr>
          <w:color w:val="000000"/>
          <w:sz w:val="28"/>
          <w:szCs w:val="28"/>
        </w:rPr>
        <w:t xml:space="preserve"> не обращая внимания на числа, определяем вид задачи, обязательно добиваюсь понимания </w:t>
      </w:r>
      <w:r w:rsidR="001159A4" w:rsidRPr="008E0F70">
        <w:rPr>
          <w:color w:val="000000"/>
          <w:sz w:val="28"/>
          <w:szCs w:val="28"/>
        </w:rPr>
        <w:t>описанного действия в задаче и вопроса, устанавливаем взаимосвязи величин, составляем план решения задачи,</w:t>
      </w:r>
      <w:r w:rsidR="001546BB" w:rsidRPr="008E0F70">
        <w:rPr>
          <w:color w:val="000000"/>
          <w:sz w:val="28"/>
          <w:szCs w:val="28"/>
        </w:rPr>
        <w:t xml:space="preserve"> обязательно поясняю, что по такому плану или алгоритму можно решить такого вида множества задач, </w:t>
      </w:r>
      <w:r w:rsidR="001159A4" w:rsidRPr="008E0F70">
        <w:rPr>
          <w:color w:val="000000"/>
          <w:sz w:val="28"/>
          <w:szCs w:val="28"/>
        </w:rPr>
        <w:t xml:space="preserve">и только потом обращаем внимание на числа и вычисляем. Обязательно поясняем каждое действие, и формулируем ответ. Особое внимание уделяю числительным, записанными словами, стараюсь, чтобы их в задаче было больше, чтобы числа не мешали мыслить ученикам, так как показывает практика, они сразу глазами ловят числа и стараются с ними сразу выполнять арифметические действия, а не составлять математическую модель. Составление математической модели очень важное задание на ЕГЭ и ОГЭ. </w:t>
      </w:r>
      <w:r w:rsidR="001546BB" w:rsidRPr="008E0F70">
        <w:rPr>
          <w:color w:val="000000"/>
          <w:sz w:val="28"/>
          <w:szCs w:val="28"/>
        </w:rPr>
        <w:t xml:space="preserve">Также добиваюсь понимания учениками каждого слова задачи. </w:t>
      </w:r>
      <w:r w:rsidR="001159A4" w:rsidRPr="008E0F70">
        <w:rPr>
          <w:color w:val="000000"/>
          <w:sz w:val="28"/>
          <w:szCs w:val="28"/>
        </w:rPr>
        <w:t>Например, задачи на покупку, которые встречаются в ВПР по математике</w:t>
      </w:r>
      <w:r w:rsidR="001546BB" w:rsidRPr="008E0F70">
        <w:rPr>
          <w:color w:val="000000"/>
          <w:sz w:val="28"/>
          <w:szCs w:val="28"/>
        </w:rPr>
        <w:t xml:space="preserve">. </w:t>
      </w:r>
    </w:p>
    <w:p w14:paraId="44669898" w14:textId="448BC552" w:rsidR="001546BB" w:rsidRPr="00505B26" w:rsidRDefault="001546BB" w:rsidP="00C6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Задача.</w:t>
      </w:r>
      <w:r w:rsidRPr="00505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на спектакль «Снежная королева» стоит для взрослого 1200 руб., для </w:t>
      </w:r>
      <w:proofErr w:type="gramStart"/>
      <w:r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  —</w:t>
      </w:r>
      <w:proofErr w:type="gramEnd"/>
      <w:r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половину</w:t>
      </w:r>
      <w:r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взрослого билета, а для </w:t>
      </w:r>
      <w:r w:rsidRPr="00505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</w:t>
      </w:r>
      <w:r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четверть</w:t>
      </w:r>
      <w:r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взрослого билета. Сколько рублей должна заплатить за билеты семья, включающая двух родителей, двух школьников и одного </w:t>
      </w:r>
      <w:r w:rsidRPr="00505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трёхлетнего малыша</w:t>
      </w:r>
      <w:r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A14DBA3" w14:textId="77777777" w:rsidR="00571B69" w:rsidRDefault="001546BB" w:rsidP="00C6633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546BB">
        <w:rPr>
          <w:rStyle w:val="a5"/>
          <w:b w:val="0"/>
          <w:bCs w:val="0"/>
          <w:sz w:val="28"/>
          <w:szCs w:val="28"/>
          <w:shd w:val="clear" w:color="auto" w:fill="FFFFFF"/>
        </w:rPr>
        <w:t>Уравнения занимают одно из ведущих мест в школьном курсе математики</w:t>
      </w:r>
      <w:r w:rsidRPr="001546BB">
        <w:rPr>
          <w:b/>
          <w:bCs/>
          <w:sz w:val="28"/>
          <w:szCs w:val="28"/>
          <w:shd w:val="clear" w:color="auto" w:fill="FFFFFF"/>
        </w:rPr>
        <w:t xml:space="preserve">. </w:t>
      </w:r>
      <w:r w:rsidRPr="001546BB">
        <w:rPr>
          <w:sz w:val="28"/>
          <w:szCs w:val="28"/>
          <w:shd w:val="clear" w:color="auto" w:fill="FFFFFF"/>
        </w:rPr>
        <w:t>На их изучение отводится больше времени, чем на любую другую тему</w:t>
      </w:r>
      <w:r>
        <w:rPr>
          <w:sz w:val="28"/>
          <w:szCs w:val="28"/>
          <w:shd w:val="clear" w:color="auto" w:fill="FFFFFF"/>
        </w:rPr>
        <w:t xml:space="preserve">. </w:t>
      </w:r>
      <w:r w:rsidRPr="001546BB">
        <w:rPr>
          <w:sz w:val="28"/>
          <w:szCs w:val="28"/>
        </w:rPr>
        <w:t>Решение уравнений</w:t>
      </w:r>
      <w:r>
        <w:rPr>
          <w:sz w:val="28"/>
          <w:szCs w:val="28"/>
        </w:rPr>
        <w:t xml:space="preserve"> я тоже сво</w:t>
      </w:r>
      <w:r w:rsidR="00B90CE3">
        <w:rPr>
          <w:sz w:val="28"/>
          <w:szCs w:val="28"/>
        </w:rPr>
        <w:t xml:space="preserve">жу к алгоритму. Сначала добиваюсь от учеников, чтобы они могли определить вид уравнения, затем вспомнить алгоритм, по которому решается, то или иное уравнение, а затем применить алгоритм решения. Если ученики затрудняются определить вид уравнения сразу, применяем сначала другой алгоритм, выполняем указанные в выражении действия, т.е. раскрываем скобки, если они есть, приводим подобные слагаемые, применяем свойства, используемые при решении </w:t>
      </w:r>
      <w:r w:rsidR="00B90CE3">
        <w:rPr>
          <w:sz w:val="28"/>
          <w:szCs w:val="28"/>
        </w:rPr>
        <w:lastRenderedPageBreak/>
        <w:t xml:space="preserve">уравнений, а затем определяем вид.  Обязательно добиваюсь от учеников определения допустимых значений переменной, выполнения проверки уравнения, получения верного числового равенства, и записи ответа. Начиная с 5 класса, на примере несложных уравнений отрабатываю это алгоритм. </w:t>
      </w:r>
    </w:p>
    <w:p w14:paraId="0FD039D4" w14:textId="77777777" w:rsidR="00C66330" w:rsidRPr="00C66330" w:rsidRDefault="009E3AE0" w:rsidP="00C6633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71B69">
        <w:rPr>
          <w:color w:val="000000"/>
          <w:sz w:val="28"/>
          <w:szCs w:val="28"/>
        </w:rPr>
        <w:t xml:space="preserve">При изучении тем стереометрии в 10-11 классах, предлагаю сначала </w:t>
      </w:r>
      <w:r w:rsidR="00571B69" w:rsidRPr="00571B69">
        <w:rPr>
          <w:color w:val="000000"/>
          <w:sz w:val="28"/>
          <w:szCs w:val="28"/>
        </w:rPr>
        <w:t>вспомнить планиметрию, а затем, проведя аналогию формулирую понятия, определения и теоремы, справедливые в стереометрии.</w:t>
      </w:r>
      <w:r w:rsidR="00CA500B">
        <w:rPr>
          <w:color w:val="000000"/>
          <w:sz w:val="28"/>
          <w:szCs w:val="28"/>
        </w:rPr>
        <w:t xml:space="preserve"> Этот алгоритм помогает ученикам лучше запоминать определения и утверждения, вспомнив изученное ранее и дополнив новым, получаем уже новые утверждения</w:t>
      </w:r>
      <w:r w:rsidR="004D30FE">
        <w:rPr>
          <w:color w:val="000000"/>
          <w:sz w:val="28"/>
          <w:szCs w:val="28"/>
        </w:rPr>
        <w:t>.</w:t>
      </w:r>
      <w:r w:rsidR="00CA500B">
        <w:rPr>
          <w:color w:val="000000"/>
          <w:sz w:val="28"/>
          <w:szCs w:val="28"/>
        </w:rPr>
        <w:t xml:space="preserve"> Например, треугольник и тетраэдр, прямоугольник и прямоугольный параллелепипед, определение параллельных прямых, аксиомы планиметрии и стереометрии и т.д.</w:t>
      </w:r>
      <w:r w:rsidR="00571B69" w:rsidRPr="00571B69">
        <w:rPr>
          <w:color w:val="000000"/>
          <w:sz w:val="28"/>
          <w:szCs w:val="28"/>
        </w:rPr>
        <w:t xml:space="preserve"> При изучении четырехугольников в 8 классе, добиваюсь понимания сходственных родовых связей основных четырехугольников. Например, квадрат – это прямоугольник, а прямоугольник, то параллелограмм, значит квадрат обладает свойствами и прямоугольника, и параллелограмма. Также поступаю с ромбом. Обязательно на обобщающем уроке задаю загадку в виде сказки, где по описанию характеристик определяем короля четырехугольников</w:t>
      </w:r>
      <w:r w:rsidR="00571B69">
        <w:rPr>
          <w:color w:val="000000"/>
          <w:sz w:val="28"/>
          <w:szCs w:val="28"/>
        </w:rPr>
        <w:t>, его соперника, и кто выбыл первым из</w:t>
      </w:r>
      <w:r w:rsidR="00CA500B">
        <w:rPr>
          <w:color w:val="000000"/>
          <w:sz w:val="28"/>
          <w:szCs w:val="28"/>
        </w:rPr>
        <w:t xml:space="preserve"> соревнований. </w:t>
      </w:r>
    </w:p>
    <w:p w14:paraId="32918DEA" w14:textId="50315680" w:rsidR="00571B69" w:rsidRPr="00505B26" w:rsidRDefault="00CA500B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05B26">
        <w:rPr>
          <w:b/>
          <w:bCs/>
          <w:color w:val="000000"/>
        </w:rPr>
        <w:t>Сказка-загадка.</w:t>
      </w:r>
      <w:r w:rsidRPr="00505B26">
        <w:rPr>
          <w:color w:val="000000"/>
        </w:rPr>
        <w:t xml:space="preserve"> </w:t>
      </w:r>
      <w:r w:rsidR="00571B69" w:rsidRPr="00505B26">
        <w:rPr>
          <w:rFonts w:ascii="Tahoma" w:hAnsi="Tahoma" w:cs="Tahoma"/>
          <w:color w:val="493E24"/>
        </w:rPr>
        <w:t> </w:t>
      </w:r>
      <w:r w:rsidR="00571B69" w:rsidRPr="00505B26">
        <w:t xml:space="preserve">Собрались все четырехугольники на лесной поляне и стали решать, кто будет их королем. Долго спорили и никак не могли прийти к единому мнению. И вот один старый параллелограмм сказал: "Давайте все отправимся в царство четырехугольников. Кто придет первым, тот и будет королем". Все согласились. Рано утром отправились все в путешествие. На пути им встретилась река, которая сказал: "Переплывут меня только те, у кого диагонали пересекаются и точкой пересечения делятся пополам". Часть четырехугольников осталась на берегу, остальные благополучно перебрались на тот берег и отправились дальше. На пути им встретилась высокая гора, которая сказала: "Я пропущу только тех, у кого диагонали равны". Несколько путешественников осталось у горы, остальные продолжили путь. Дошли до большого обрыва, над которым был узкий мост. Мост </w:t>
      </w:r>
      <w:proofErr w:type="gramStart"/>
      <w:r w:rsidR="00571B69" w:rsidRPr="00505B26">
        <w:t>сказал</w:t>
      </w:r>
      <w:proofErr w:type="gramEnd"/>
      <w:r w:rsidR="00571B69" w:rsidRPr="00505B26">
        <w:t> "Меня перейдут только те, у кого диагонали пересекаются под прямым углом". По мосту прошел только один четырехугольник, который, добравшись до царства, был провозглашен королем.</w:t>
      </w:r>
    </w:p>
    <w:p w14:paraId="48430B3F" w14:textId="114DE2FB" w:rsidR="00571B69" w:rsidRPr="00571B69" w:rsidRDefault="00571B69" w:rsidP="00C6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="00CA500B"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стал королем? (Квадрат)</w:t>
      </w:r>
      <w:r w:rsidR="00CA500B"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 основным соперником? (Прямоугольник)</w:t>
      </w:r>
      <w:r w:rsidR="00CA500B" w:rsidRPr="0050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1B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первым выбыл из соревнования? (Трапеция)</w:t>
      </w:r>
    </w:p>
    <w:p w14:paraId="0F40A7A2" w14:textId="06039B10" w:rsidR="00EC65AA" w:rsidRPr="00EC65AA" w:rsidRDefault="00EC65AA" w:rsidP="00C6633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 я уже говорила ранее, о</w:t>
      </w:r>
      <w:r w:rsidR="00CA500B" w:rsidRPr="009C0A75">
        <w:rPr>
          <w:sz w:val="28"/>
          <w:szCs w:val="28"/>
        </w:rPr>
        <w:t xml:space="preserve">дной из главных целей обучения математике является подготовка учащихся к повседневной жизни, а также развитие их личности средствами математики. </w:t>
      </w:r>
      <w:r>
        <w:rPr>
          <w:sz w:val="28"/>
          <w:szCs w:val="28"/>
        </w:rPr>
        <w:t xml:space="preserve">Я стараюсь рассматривать и предлагать решать учащимся большинство </w:t>
      </w:r>
      <w:r w:rsidRPr="009C0A75">
        <w:rPr>
          <w:sz w:val="28"/>
          <w:szCs w:val="28"/>
        </w:rPr>
        <w:t>практико</w:t>
      </w:r>
      <w:r w:rsidR="00957A8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9C0A75">
        <w:rPr>
          <w:sz w:val="28"/>
          <w:szCs w:val="28"/>
        </w:rPr>
        <w:t>риентирован</w:t>
      </w:r>
      <w:r>
        <w:rPr>
          <w:sz w:val="28"/>
          <w:szCs w:val="28"/>
        </w:rPr>
        <w:t>ных</w:t>
      </w:r>
      <w:r w:rsidRPr="009C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заданий, заданий, связанных с современной реальностью при изучении практически всех тем. Например, при изучении темы проценты, я подбираю ролевые задачи, где ученикам нужно выступать в роли людей, решающих жизненные или должностные задачи. </w:t>
      </w:r>
    </w:p>
    <w:p w14:paraId="26B9E839" w14:textId="77777777" w:rsidR="00EC65AA" w:rsidRPr="00505B26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505B26">
        <w:rPr>
          <w:b/>
          <w:bCs/>
          <w:i/>
          <w:iCs/>
        </w:rPr>
        <w:t xml:space="preserve">Классный руководитель – завуч школы. </w:t>
      </w:r>
    </w:p>
    <w:p w14:paraId="474BA9CB" w14:textId="12962FF1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EC65AA">
        <w:t>1) В классе 28 учеников, 19 из них учатся на “4” и “5”. Какой процент учащихся закончили четверть на“4” и “5”? Ответ округлить до десятых процента.</w:t>
      </w:r>
    </w:p>
    <w:p w14:paraId="0E353F48" w14:textId="450EAAF9" w:rsidR="00EC65AA" w:rsidRPr="00505B26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EC65AA">
        <w:t>2) 12 учеников посещают спортивные секции,</w:t>
      </w:r>
      <w:r w:rsidRPr="00505B26">
        <w:t xml:space="preserve"> </w:t>
      </w:r>
      <w:r w:rsidRPr="00EC65AA">
        <w:t>16 учеников посещают различные кружки.</w:t>
      </w:r>
      <w:r w:rsidRPr="00505B26">
        <w:t xml:space="preserve"> </w:t>
      </w:r>
      <w:r w:rsidRPr="00EC65AA">
        <w:t>Какой процент учащихся посещают спортивные секции, кружки?</w:t>
      </w:r>
    </w:p>
    <w:p w14:paraId="5EC1EB3F" w14:textId="4D16CC20" w:rsidR="00EC65AA" w:rsidRPr="00505B26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505B26">
        <w:rPr>
          <w:b/>
          <w:bCs/>
          <w:i/>
          <w:iCs/>
        </w:rPr>
        <w:t>Продавец - покупатель.</w:t>
      </w:r>
    </w:p>
    <w:p w14:paraId="1B63605C" w14:textId="77777777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lastRenderedPageBreak/>
        <w:t>Вычислите скидку на два, выбранных</w:t>
      </w:r>
    </w:p>
    <w:p w14:paraId="4E745ED8" w14:textId="77777777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>покупателем товара, и стоимость его покупки.</w:t>
      </w:r>
    </w:p>
    <w:p w14:paraId="616771DD" w14:textId="3B3643BD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505B26">
        <w:t xml:space="preserve">Товар:   </w:t>
      </w:r>
      <w:proofErr w:type="gramEnd"/>
      <w:r w:rsidRPr="00505B26">
        <w:t xml:space="preserve">              </w:t>
      </w:r>
      <w:r w:rsidR="00505B26" w:rsidRPr="00505B26">
        <w:t xml:space="preserve">                               </w:t>
      </w:r>
      <w:r w:rsidRPr="00505B26">
        <w:t xml:space="preserve"> скидка на данный товар:</w:t>
      </w:r>
    </w:p>
    <w:p w14:paraId="58880C9E" w14:textId="44BCF296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>Шуба - 3</w:t>
      </w:r>
      <w:r w:rsidR="00505B26" w:rsidRPr="00505B26">
        <w:t>6</w:t>
      </w:r>
      <w:r w:rsidRPr="00505B26">
        <w:t xml:space="preserve"> 500 рублей                 </w:t>
      </w:r>
      <w:r w:rsidR="00505B26" w:rsidRPr="00505B26">
        <w:t xml:space="preserve">             </w:t>
      </w:r>
      <w:r w:rsidRPr="00505B26">
        <w:t xml:space="preserve"> 14 %</w:t>
      </w:r>
    </w:p>
    <w:p w14:paraId="7658E15C" w14:textId="39AA7D37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 xml:space="preserve">Сапоги – </w:t>
      </w:r>
      <w:r w:rsidR="00505B26" w:rsidRPr="00505B26">
        <w:t>9</w:t>
      </w:r>
      <w:r w:rsidRPr="00505B26">
        <w:t xml:space="preserve"> 800 рублей</w:t>
      </w:r>
      <w:r w:rsidRPr="00505B26">
        <w:tab/>
        <w:t xml:space="preserve">              </w:t>
      </w:r>
      <w:r w:rsidR="00505B26" w:rsidRPr="00505B26">
        <w:t xml:space="preserve">             </w:t>
      </w:r>
      <w:r w:rsidRPr="00505B26">
        <w:t xml:space="preserve"> 10%</w:t>
      </w:r>
    </w:p>
    <w:p w14:paraId="4ACA9011" w14:textId="0D86B855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 xml:space="preserve">Шапка </w:t>
      </w:r>
      <w:r w:rsidR="00505B26" w:rsidRPr="00505B26">
        <w:t>–</w:t>
      </w:r>
      <w:r w:rsidRPr="00505B26">
        <w:t xml:space="preserve"> </w:t>
      </w:r>
      <w:r w:rsidR="00505B26" w:rsidRPr="00505B26">
        <w:t>3 0</w:t>
      </w:r>
      <w:r w:rsidRPr="00505B26">
        <w:t xml:space="preserve">00 рублей                     </w:t>
      </w:r>
      <w:r w:rsidR="00505B26" w:rsidRPr="00505B26">
        <w:t xml:space="preserve">         </w:t>
      </w:r>
      <w:r w:rsidRPr="00505B26">
        <w:t xml:space="preserve">  8 %</w:t>
      </w:r>
    </w:p>
    <w:p w14:paraId="5805A993" w14:textId="153ACC62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 xml:space="preserve">Спортивный костюм - </w:t>
      </w:r>
      <w:r w:rsidR="00505B26" w:rsidRPr="00505B26">
        <w:t>5</w:t>
      </w:r>
      <w:r w:rsidRPr="00505B26">
        <w:t xml:space="preserve"> 200 рублей</w:t>
      </w:r>
      <w:r w:rsidR="00505B26" w:rsidRPr="00505B26">
        <w:t xml:space="preserve">        </w:t>
      </w:r>
      <w:r w:rsidRPr="00505B26">
        <w:t>11 %</w:t>
      </w:r>
    </w:p>
    <w:p w14:paraId="6C475E97" w14:textId="4C66D4D8" w:rsidR="00EC65AA" w:rsidRPr="00EC65AA" w:rsidRDefault="00EC65AA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 xml:space="preserve">Кроссовки – </w:t>
      </w:r>
      <w:r w:rsidR="00505B26" w:rsidRPr="00505B26">
        <w:t>2</w:t>
      </w:r>
      <w:r w:rsidRPr="00505B26">
        <w:t xml:space="preserve"> 850 рублей.</w:t>
      </w:r>
      <w:r w:rsidRPr="00505B26">
        <w:tab/>
        <w:t xml:space="preserve">                  5 %</w:t>
      </w:r>
    </w:p>
    <w:p w14:paraId="7EA1C342" w14:textId="196F0B96" w:rsidR="00EC65AA" w:rsidRPr="00EC65AA" w:rsidRDefault="00505B26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rPr>
          <w:b/>
          <w:bCs/>
          <w:i/>
          <w:iCs/>
        </w:rPr>
        <w:t>Бухгалтер – сотрудник фирмы</w:t>
      </w:r>
    </w:p>
    <w:p w14:paraId="04E9900D" w14:textId="647BF755" w:rsidR="00505B26" w:rsidRPr="00505B26" w:rsidRDefault="00505B26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>Ставка сотрудника – 15 500 рублей.</w:t>
      </w:r>
    </w:p>
    <w:p w14:paraId="0F47F3BB" w14:textId="77777777" w:rsidR="00505B26" w:rsidRPr="00505B26" w:rsidRDefault="00505B26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>Доплата за совмещение обязанностей – 60 %.</w:t>
      </w:r>
    </w:p>
    <w:p w14:paraId="565DF877" w14:textId="77777777" w:rsidR="00505B26" w:rsidRPr="00505B26" w:rsidRDefault="00505B26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>Доплата на транспорт 10%.</w:t>
      </w:r>
    </w:p>
    <w:p w14:paraId="6E11DB86" w14:textId="77777777" w:rsidR="00505B26" w:rsidRPr="00505B26" w:rsidRDefault="00505B26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>Какова заработная плата сотрудника?</w:t>
      </w:r>
    </w:p>
    <w:p w14:paraId="3E1F8BE8" w14:textId="78FC713D" w:rsidR="00505B26" w:rsidRPr="00505B26" w:rsidRDefault="00505B26" w:rsidP="00C66330">
      <w:pPr>
        <w:pStyle w:val="a3"/>
        <w:shd w:val="clear" w:color="auto" w:fill="FFFFFF"/>
        <w:spacing w:before="0" w:beforeAutospacing="0" w:after="0" w:afterAutospacing="0"/>
        <w:jc w:val="both"/>
      </w:pPr>
      <w:r w:rsidRPr="00505B26">
        <w:t>Прибавить к ней 55% от начисленной суммы - премия. И вычесть 13% - налоги. Какую сумму получит сотрудник?</w:t>
      </w:r>
    </w:p>
    <w:tbl>
      <w:tblPr>
        <w:tblW w:w="91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04"/>
        <w:gridCol w:w="2977"/>
      </w:tblGrid>
      <w:tr w:rsidR="00505B26" w:rsidRPr="00505B26" w14:paraId="1C4260E3" w14:textId="77777777" w:rsidTr="00505B26">
        <w:trPr>
          <w:trHeight w:val="544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4941D" w14:textId="77777777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jc w:val="center"/>
              <w:rPr>
                <w:color w:val="000000"/>
              </w:rPr>
            </w:pPr>
            <w:r w:rsidRPr="00505B26">
              <w:rPr>
                <w:b/>
                <w:bCs/>
                <w:color w:val="000000"/>
              </w:rPr>
              <w:t>Статья расхода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431327" w14:textId="77777777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left="30" w:hanging="30"/>
              <w:jc w:val="center"/>
              <w:rPr>
                <w:color w:val="000000"/>
              </w:rPr>
            </w:pPr>
            <w:r w:rsidRPr="00505B26">
              <w:rPr>
                <w:b/>
                <w:bCs/>
                <w:color w:val="000000"/>
              </w:rPr>
              <w:t>Процент от заработанной суммы</w:t>
            </w:r>
          </w:p>
        </w:tc>
      </w:tr>
      <w:tr w:rsidR="00505B26" w:rsidRPr="00505B26" w14:paraId="796320C4" w14:textId="77777777" w:rsidTr="00505B26">
        <w:trPr>
          <w:trHeight w:val="384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8BB444" w14:textId="77777777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Оплата расходов на содержание квартиры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8F5956" w14:textId="54FA5FFD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6</w:t>
            </w:r>
          </w:p>
        </w:tc>
      </w:tr>
      <w:tr w:rsidR="00505B26" w:rsidRPr="00505B26" w14:paraId="04FF2593" w14:textId="77777777" w:rsidTr="00505B26">
        <w:trPr>
          <w:trHeight w:val="398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ECE7F3" w14:textId="77777777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Плата за кружок за 1 ребенка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B5316" w14:textId="77777777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6</w:t>
            </w:r>
          </w:p>
        </w:tc>
      </w:tr>
      <w:tr w:rsidR="00505B26" w:rsidRPr="00505B26" w14:paraId="728AF982" w14:textId="77777777" w:rsidTr="00505B26">
        <w:trPr>
          <w:trHeight w:val="408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11CD1" w14:textId="77777777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Покупка продуктов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CB6269" w14:textId="7B435761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25</w:t>
            </w:r>
          </w:p>
        </w:tc>
      </w:tr>
      <w:tr w:rsidR="00505B26" w:rsidRPr="00505B26" w14:paraId="52D0C068" w14:textId="77777777" w:rsidTr="00505B26">
        <w:trPr>
          <w:trHeight w:val="784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92E63D" w14:textId="77777777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 xml:space="preserve">Непредвиденные расходы (покупка одежды, обуви, приобретение или ремонт </w:t>
            </w:r>
            <w:proofErr w:type="gramStart"/>
            <w:r w:rsidRPr="00505B26">
              <w:rPr>
                <w:color w:val="000000"/>
              </w:rPr>
              <w:t>электроприборов ,если</w:t>
            </w:r>
            <w:proofErr w:type="gramEnd"/>
            <w:r w:rsidRPr="00505B26">
              <w:rPr>
                <w:color w:val="000000"/>
              </w:rPr>
              <w:t xml:space="preserve"> есть необходимость и т.д.)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7A63A" w14:textId="7119259B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25</w:t>
            </w:r>
          </w:p>
        </w:tc>
      </w:tr>
      <w:tr w:rsidR="00505B26" w:rsidRPr="00505B26" w14:paraId="1B480DD9" w14:textId="77777777" w:rsidTr="00505B26">
        <w:trPr>
          <w:trHeight w:val="34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723E9B" w14:textId="77777777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В копилку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D89E92" w14:textId="00906B06" w:rsidR="00505B26" w:rsidRPr="00505B26" w:rsidRDefault="00505B26" w:rsidP="00C66330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505B26">
              <w:rPr>
                <w:color w:val="000000"/>
              </w:rPr>
              <w:t>38</w:t>
            </w:r>
          </w:p>
        </w:tc>
      </w:tr>
    </w:tbl>
    <w:p w14:paraId="69B21A56" w14:textId="77777777" w:rsidR="00505B26" w:rsidRPr="00505B26" w:rsidRDefault="00505B26" w:rsidP="00C6633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5B26">
        <w:rPr>
          <w:b/>
          <w:bCs/>
          <w:color w:val="000000"/>
        </w:rPr>
        <w:t>Задания:</w:t>
      </w:r>
      <w:r w:rsidRPr="00505B26">
        <w:rPr>
          <w:color w:val="000000"/>
        </w:rPr>
        <w:t xml:space="preserve"> </w:t>
      </w:r>
    </w:p>
    <w:p w14:paraId="70A935E6" w14:textId="3847DEC5" w:rsidR="00505B26" w:rsidRPr="00505B26" w:rsidRDefault="00505B26" w:rsidP="00C6633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5B26">
        <w:rPr>
          <w:color w:val="000000"/>
        </w:rPr>
        <w:t>1. Рассчитайте, какая сумма в рублях идет на каждую статью расхода, если мама зарабатывает 18 000 рублей, а папа 25 000 рублей в месяц.</w:t>
      </w:r>
    </w:p>
    <w:p w14:paraId="26859E89" w14:textId="443AFEFE" w:rsidR="00505B26" w:rsidRDefault="00505B26" w:rsidP="00C6633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5B26">
        <w:rPr>
          <w:color w:val="000000"/>
        </w:rPr>
        <w:t>2. Сможет ли семья съездить через 5 месяцев по путевке на юг, потратив на это деньги из копилки, если зарплату папе и маме поднимут единовременно на 20%, а цены на продукты ежемесячно будут расти в среднем на 6 %? Цена путевки на трех человек, включая дорогу) - 80 000 рублей.</w:t>
      </w:r>
    </w:p>
    <w:p w14:paraId="26552852" w14:textId="2BF8A7A9" w:rsidR="00AA195F" w:rsidRDefault="00AA195F" w:rsidP="00C6633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14:paraId="50543F14" w14:textId="77777777" w:rsidR="00AA195F" w:rsidRPr="00AA195F" w:rsidRDefault="00AA195F" w:rsidP="00AA19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</w:t>
      </w:r>
      <w:r w:rsidRPr="00AA195F">
        <w:rPr>
          <w:rFonts w:ascii="Times New Roman" w:hAnsi="Times New Roman" w:cs="Times New Roman"/>
          <w:sz w:val="24"/>
          <w:szCs w:val="24"/>
        </w:rPr>
        <w:t>«Когда людей станут учить не тому,</w:t>
      </w:r>
    </w:p>
    <w:p w14:paraId="4B04C2FF" w14:textId="77777777" w:rsidR="00AA195F" w:rsidRPr="00AA195F" w:rsidRDefault="00AA195F" w:rsidP="00AA19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что они должны думать,</w:t>
      </w:r>
    </w:p>
    <w:p w14:paraId="10B99D96" w14:textId="77777777" w:rsidR="00AA195F" w:rsidRPr="00AA195F" w:rsidRDefault="00AA195F" w:rsidP="00AA19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 тому, как они должны думать,</w:t>
      </w:r>
    </w:p>
    <w:p w14:paraId="3BDF3B04" w14:textId="77777777" w:rsidR="00AA195F" w:rsidRPr="00AA195F" w:rsidRDefault="00AA195F" w:rsidP="00AA19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то тогда исчезнут всякие недоразумения»</w:t>
      </w:r>
    </w:p>
    <w:p w14:paraId="7DE7D2C7" w14:textId="77777777" w:rsidR="00AA195F" w:rsidRPr="00AA195F" w:rsidRDefault="00AA195F" w:rsidP="00AA19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Г. Лихтенберг</w:t>
      </w:r>
    </w:p>
    <w:p w14:paraId="7D44B803" w14:textId="77777777" w:rsidR="00AA195F" w:rsidRPr="00505B26" w:rsidRDefault="00AA195F" w:rsidP="00C6633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14:paraId="12513C7A" w14:textId="3BED366E" w:rsidR="009D37CD" w:rsidRPr="00506B72" w:rsidRDefault="00AA195F" w:rsidP="009D37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2529"/>
          <w:sz w:val="28"/>
          <w:szCs w:val="28"/>
        </w:rPr>
      </w:pPr>
      <w:r w:rsidRPr="00506B72">
        <w:rPr>
          <w:color w:val="212529"/>
          <w:sz w:val="28"/>
          <w:szCs w:val="28"/>
        </w:rPr>
        <w:t>Организация исследовательской деятельности рассматривается сегодня как мощная инновационная образовательная технология. Она служит средством комплексного решения задач воспитания, образования и развития в социуме.</w:t>
      </w:r>
      <w:r w:rsidR="009D37CD" w:rsidRPr="00506B72">
        <w:rPr>
          <w:sz w:val="28"/>
          <w:szCs w:val="28"/>
        </w:rPr>
        <w:t xml:space="preserve"> П</w:t>
      </w:r>
      <w:r w:rsidR="009D37CD" w:rsidRPr="00506B72">
        <w:rPr>
          <w:sz w:val="28"/>
          <w:szCs w:val="28"/>
        </w:rPr>
        <w:t xml:space="preserve">рактико-ориентированные занятия – исследования   направлены на реализацию новых методов познания, то есть, методов, </w:t>
      </w:r>
      <w:proofErr w:type="gramStart"/>
      <w:r w:rsidR="009D37CD" w:rsidRPr="00506B72">
        <w:rPr>
          <w:sz w:val="28"/>
          <w:szCs w:val="28"/>
        </w:rPr>
        <w:t>обеспечивающего  у</w:t>
      </w:r>
      <w:proofErr w:type="gramEnd"/>
      <w:r w:rsidR="009D37CD" w:rsidRPr="00506B72">
        <w:rPr>
          <w:sz w:val="28"/>
          <w:szCs w:val="28"/>
        </w:rPr>
        <w:t xml:space="preserve"> учащихся развитие мыслительной грамотности (1–9</w:t>
      </w:r>
      <w:r w:rsidR="009D37CD" w:rsidRPr="00506B72">
        <w:rPr>
          <w:sz w:val="28"/>
          <w:szCs w:val="28"/>
        </w:rPr>
        <w:t xml:space="preserve"> классы</w:t>
      </w:r>
      <w:r w:rsidR="009D37CD" w:rsidRPr="00506B72">
        <w:rPr>
          <w:sz w:val="28"/>
          <w:szCs w:val="28"/>
        </w:rPr>
        <w:t>), мыслительной зрелости (10-11 класс) и в итоге  развитие культуры мышления.</w:t>
      </w:r>
      <w:r w:rsidR="009D37CD" w:rsidRPr="00506B72">
        <w:rPr>
          <w:sz w:val="28"/>
          <w:szCs w:val="28"/>
        </w:rPr>
        <w:t xml:space="preserve">  </w:t>
      </w:r>
      <w:r w:rsidR="009D37CD" w:rsidRPr="00506B72">
        <w:rPr>
          <w:sz w:val="28"/>
          <w:szCs w:val="28"/>
        </w:rPr>
        <w:t>Исследовательский подход в обучении предполагает интеграцию цели, содержания, средств, методов, форм их ре</w:t>
      </w:r>
      <w:r w:rsidR="009D37CD" w:rsidRPr="00506B72">
        <w:rPr>
          <w:sz w:val="28"/>
          <w:szCs w:val="28"/>
        </w:rPr>
        <w:softHyphen/>
        <w:t>ализации, а также развитие мыслительных действий школьников, обес</w:t>
      </w:r>
      <w:r w:rsidR="009D37CD" w:rsidRPr="00506B72">
        <w:rPr>
          <w:sz w:val="28"/>
          <w:szCs w:val="28"/>
        </w:rPr>
        <w:softHyphen/>
        <w:t xml:space="preserve">печивающих формирование у </w:t>
      </w:r>
      <w:proofErr w:type="gramStart"/>
      <w:r w:rsidR="009D37CD" w:rsidRPr="00506B72">
        <w:rPr>
          <w:sz w:val="28"/>
          <w:szCs w:val="28"/>
        </w:rPr>
        <w:lastRenderedPageBreak/>
        <w:t>них  исследовательских</w:t>
      </w:r>
      <w:proofErr w:type="gramEnd"/>
      <w:r w:rsidR="009D37CD" w:rsidRPr="00506B72">
        <w:rPr>
          <w:sz w:val="28"/>
          <w:szCs w:val="28"/>
        </w:rPr>
        <w:t xml:space="preserve"> компетенций</w:t>
      </w:r>
      <w:r w:rsidR="00506B72">
        <w:rPr>
          <w:sz w:val="28"/>
          <w:szCs w:val="28"/>
        </w:rPr>
        <w:t xml:space="preserve">, которые </w:t>
      </w:r>
      <w:r w:rsidR="009D37CD" w:rsidRPr="00506B72">
        <w:rPr>
          <w:sz w:val="28"/>
          <w:szCs w:val="28"/>
        </w:rPr>
        <w:t xml:space="preserve">помогают организовать самообучение на новом качественном уровне усвоения знаний, умений и опыта практической  деятельности. </w:t>
      </w:r>
      <w:r w:rsidR="00506B72" w:rsidRPr="00506B72">
        <w:rPr>
          <w:sz w:val="28"/>
          <w:szCs w:val="28"/>
        </w:rPr>
        <w:t>Ц</w:t>
      </w:r>
      <w:r w:rsidR="00506B72" w:rsidRPr="00506B72">
        <w:rPr>
          <w:sz w:val="28"/>
          <w:szCs w:val="28"/>
        </w:rPr>
        <w:t>ель</w:t>
      </w:r>
      <w:r w:rsidR="00506B72" w:rsidRPr="00506B72">
        <w:rPr>
          <w:sz w:val="28"/>
          <w:szCs w:val="28"/>
        </w:rPr>
        <w:t xml:space="preserve"> и</w:t>
      </w:r>
      <w:r w:rsidR="009D37CD" w:rsidRPr="00506B72">
        <w:rPr>
          <w:sz w:val="28"/>
          <w:szCs w:val="28"/>
        </w:rPr>
        <w:t>сследовательск</w:t>
      </w:r>
      <w:r w:rsidR="00506B72" w:rsidRPr="00506B72">
        <w:rPr>
          <w:sz w:val="28"/>
          <w:szCs w:val="28"/>
        </w:rPr>
        <w:t>ого</w:t>
      </w:r>
      <w:r w:rsidR="009D37CD" w:rsidRPr="00506B72">
        <w:rPr>
          <w:sz w:val="28"/>
          <w:szCs w:val="28"/>
        </w:rPr>
        <w:t xml:space="preserve"> подход</w:t>
      </w:r>
      <w:r w:rsidR="00506B72" w:rsidRPr="00506B72">
        <w:rPr>
          <w:sz w:val="28"/>
          <w:szCs w:val="28"/>
        </w:rPr>
        <w:t>а</w:t>
      </w:r>
      <w:r w:rsidR="009D37CD" w:rsidRPr="00506B72">
        <w:rPr>
          <w:sz w:val="28"/>
          <w:szCs w:val="28"/>
        </w:rPr>
        <w:t xml:space="preserve"> «научить ученика мыслить».</w:t>
      </w:r>
      <w:r w:rsidR="009D37CD" w:rsidRPr="00506B72">
        <w:rPr>
          <w:sz w:val="28"/>
          <w:szCs w:val="28"/>
        </w:rPr>
        <w:t xml:space="preserve"> </w:t>
      </w:r>
      <w:r w:rsidR="00506B72">
        <w:rPr>
          <w:sz w:val="28"/>
          <w:szCs w:val="28"/>
        </w:rPr>
        <w:t>Например, работая над исследованием «Фракталы геометрия красоты» мы с ученицей вывели формулу для построения фрактала и создали объемную модель своего фрактала.</w:t>
      </w:r>
    </w:p>
    <w:p w14:paraId="7B4913DD" w14:textId="77777777" w:rsidR="00506B72" w:rsidRPr="009D37CD" w:rsidRDefault="00506B72" w:rsidP="00506B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529"/>
          <w:sz w:val="28"/>
          <w:szCs w:val="28"/>
        </w:rPr>
      </w:pPr>
    </w:p>
    <w:p w14:paraId="2FAA2C2B" w14:textId="5B241210" w:rsidR="009E3AE0" w:rsidRPr="00C66330" w:rsidRDefault="009E3AE0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6330">
        <w:rPr>
          <w:color w:val="000000"/>
          <w:sz w:val="28"/>
          <w:szCs w:val="28"/>
        </w:rPr>
        <w:t xml:space="preserve">Составляя алгоритмы к каждому виду заданий, обобщая их совместно с учениками и постоянно применяя, </w:t>
      </w:r>
      <w:r w:rsidR="004D30FE" w:rsidRPr="00C66330">
        <w:rPr>
          <w:color w:val="000000"/>
          <w:sz w:val="28"/>
          <w:szCs w:val="28"/>
        </w:rPr>
        <w:t xml:space="preserve">акцентируя внимание на том, что, зная один алгоритм можно решить очень много задач, </w:t>
      </w:r>
      <w:r w:rsidRPr="00C66330">
        <w:rPr>
          <w:color w:val="000000"/>
          <w:sz w:val="28"/>
          <w:szCs w:val="28"/>
        </w:rPr>
        <w:t>развиваю мыслительную деятельность</w:t>
      </w:r>
      <w:r w:rsidR="004D30FE" w:rsidRPr="00C66330">
        <w:rPr>
          <w:color w:val="000000"/>
          <w:sz w:val="28"/>
          <w:szCs w:val="28"/>
        </w:rPr>
        <w:t xml:space="preserve"> учащихся. На уроках в большей степени на уроках стараюсь выступать в роли координатора и консультанта, делая упор больше на самостоятельную деятельность учащихся. На ряду с этим, уделяю особое внимание индивидуальному и дифференцированному подходам в обучении.  </w:t>
      </w:r>
    </w:p>
    <w:p w14:paraId="48D93F71" w14:textId="038C1264" w:rsidR="008E0F70" w:rsidRPr="00C66330" w:rsidRDefault="008E0F70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6330">
        <w:rPr>
          <w:color w:val="000000"/>
          <w:sz w:val="28"/>
          <w:szCs w:val="28"/>
        </w:rPr>
        <w:t>Целенаправленное обучение приёмам мыслительной деятельности не замедляет процесс усвоения программного материала, а напротив. Этот процесс всё более ускоряется по мере овладения этими приёмами.</w:t>
      </w:r>
    </w:p>
    <w:p w14:paraId="5163B003" w14:textId="6F2F434C" w:rsidR="008E0F70" w:rsidRDefault="008E0F70" w:rsidP="00C663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6330">
        <w:rPr>
          <w:color w:val="000000"/>
          <w:sz w:val="28"/>
          <w:szCs w:val="28"/>
        </w:rPr>
        <w:t>Каждый этап урока открывает широкие возможности для развития мыслительной деятельности учащихся. Следует помнить, что, только правильно организуя мыслительную деятельность учащихся на всех этапах уроков математики, возможно достичь значительных успехов в обучении школьников.</w:t>
      </w:r>
    </w:p>
    <w:sectPr w:rsidR="008E0F70" w:rsidSect="002C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D29F4"/>
    <w:multiLevelType w:val="multilevel"/>
    <w:tmpl w:val="4B92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D655E"/>
    <w:multiLevelType w:val="hybridMultilevel"/>
    <w:tmpl w:val="2B8AD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44CBD"/>
    <w:multiLevelType w:val="hybridMultilevel"/>
    <w:tmpl w:val="B010CF3A"/>
    <w:lvl w:ilvl="0" w:tplc="FEC8C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C2FE3"/>
    <w:multiLevelType w:val="hybridMultilevel"/>
    <w:tmpl w:val="BBC8A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81D50"/>
    <w:multiLevelType w:val="multilevel"/>
    <w:tmpl w:val="7B08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79"/>
    <w:rsid w:val="00115953"/>
    <w:rsid w:val="001159A4"/>
    <w:rsid w:val="001546BB"/>
    <w:rsid w:val="001552BC"/>
    <w:rsid w:val="002640E3"/>
    <w:rsid w:val="002C0A98"/>
    <w:rsid w:val="00332D5B"/>
    <w:rsid w:val="0039693A"/>
    <w:rsid w:val="00420AE4"/>
    <w:rsid w:val="004D30FE"/>
    <w:rsid w:val="00505B26"/>
    <w:rsid w:val="00506B72"/>
    <w:rsid w:val="00515FC6"/>
    <w:rsid w:val="00527CA8"/>
    <w:rsid w:val="00571B69"/>
    <w:rsid w:val="0057668E"/>
    <w:rsid w:val="006A34A4"/>
    <w:rsid w:val="006F3BF3"/>
    <w:rsid w:val="00722221"/>
    <w:rsid w:val="0072482A"/>
    <w:rsid w:val="00782701"/>
    <w:rsid w:val="00893C4C"/>
    <w:rsid w:val="008E0F70"/>
    <w:rsid w:val="00957A8B"/>
    <w:rsid w:val="00986027"/>
    <w:rsid w:val="009959FF"/>
    <w:rsid w:val="009B1925"/>
    <w:rsid w:val="009C0A75"/>
    <w:rsid w:val="009D37CD"/>
    <w:rsid w:val="009E3AE0"/>
    <w:rsid w:val="00A073D7"/>
    <w:rsid w:val="00A4205B"/>
    <w:rsid w:val="00AA195F"/>
    <w:rsid w:val="00B458A6"/>
    <w:rsid w:val="00B90CE3"/>
    <w:rsid w:val="00C61E69"/>
    <w:rsid w:val="00C66330"/>
    <w:rsid w:val="00CA500B"/>
    <w:rsid w:val="00DA0C95"/>
    <w:rsid w:val="00DD2209"/>
    <w:rsid w:val="00E0186E"/>
    <w:rsid w:val="00E43FBD"/>
    <w:rsid w:val="00E65415"/>
    <w:rsid w:val="00EB1979"/>
    <w:rsid w:val="00E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B759"/>
  <w15:docId w15:val="{C18E83EB-8349-476A-84D5-A24C2E76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2209"/>
    <w:pPr>
      <w:spacing w:after="0" w:line="240" w:lineRule="auto"/>
    </w:pPr>
    <w:rPr>
      <w:rFonts w:eastAsiaTheme="minorEastAsia"/>
      <w:lang w:eastAsia="ru-RU"/>
    </w:rPr>
  </w:style>
  <w:style w:type="paragraph" w:customStyle="1" w:styleId="futurismarkdown-paragraph">
    <w:name w:val="futurismarkdown-paragraph"/>
    <w:basedOn w:val="a"/>
    <w:rsid w:val="0072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482A"/>
    <w:rPr>
      <w:b/>
      <w:bCs/>
    </w:rPr>
  </w:style>
  <w:style w:type="character" w:styleId="a6">
    <w:name w:val="Hyperlink"/>
    <w:basedOn w:val="a0"/>
    <w:uiPriority w:val="99"/>
    <w:semiHidden/>
    <w:unhideWhenUsed/>
    <w:rsid w:val="0072482A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9C0A75"/>
    <w:pPr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9C0A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List Paragraph"/>
    <w:basedOn w:val="a"/>
    <w:qFormat/>
    <w:rsid w:val="009C0A75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E018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2024-10-28T04:04:00Z</dcterms:created>
  <dcterms:modified xsi:type="dcterms:W3CDTF">2024-10-28T04:05:00Z</dcterms:modified>
</cp:coreProperties>
</file>