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EC" w:rsidRPr="009F7C72" w:rsidRDefault="006F41EC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FD7" w:rsidRPr="009F7C72" w:rsidRDefault="006F41EC" w:rsidP="006F41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72">
        <w:rPr>
          <w:rFonts w:ascii="Times New Roman" w:hAnsi="Times New Roman" w:cs="Times New Roman"/>
          <w:b/>
          <w:sz w:val="24"/>
          <w:szCs w:val="24"/>
        </w:rPr>
        <w:t>РОЛЬ ДИДАКТИЧЕСКИХ ИГР В ФОРМИРОВАНИИ ПРЕДПОСЫЛОК УЧЕБНОЙ ДЕЯТЕЛЬНОСТИ У ДОШКОЛЬНИКОВ</w:t>
      </w:r>
    </w:p>
    <w:p w:rsidR="006F41EC" w:rsidRPr="009F7C72" w:rsidRDefault="006F41EC" w:rsidP="006F41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1EC" w:rsidRPr="009F7C72" w:rsidRDefault="006F41EC" w:rsidP="00673645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7C72">
        <w:rPr>
          <w:rFonts w:ascii="Times New Roman" w:hAnsi="Times New Roman" w:cs="Times New Roman"/>
          <w:i/>
          <w:sz w:val="24"/>
          <w:szCs w:val="24"/>
        </w:rPr>
        <w:t xml:space="preserve">Е.Н. Паршуто – воспитатель                                                                                                               ГБОУ СОШ № 457 Выборгского района Санкт – </w:t>
      </w:r>
      <w:proofErr w:type="gramStart"/>
      <w:r w:rsidRPr="009F7C72">
        <w:rPr>
          <w:rFonts w:ascii="Times New Roman" w:hAnsi="Times New Roman" w:cs="Times New Roman"/>
          <w:i/>
          <w:sz w:val="24"/>
          <w:szCs w:val="24"/>
        </w:rPr>
        <w:t xml:space="preserve">Петербурга:   </w:t>
      </w:r>
      <w:proofErr w:type="gramEnd"/>
      <w:r w:rsidRPr="009F7C7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структурное подразделение-детский сад </w:t>
      </w:r>
    </w:p>
    <w:p w:rsidR="006F41EC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>В современной России с каждым годом все больше и больше отдаются приоритеты качественному образованию. Школьное обучение становится более разнообразным, оно ориентировано на развитие личности, способностей, творческого мышления. Предпосылками успешного обучения в школе является подготовка к этому дошкольников. Готовность к обучению в школе – это сформированность всех психических процессов, а также личности дошкольника в целом на том уровне, который необходим для успешной адаптации и</w:t>
      </w:r>
      <w:r w:rsidR="009F7C72">
        <w:rPr>
          <w:rFonts w:ascii="Times New Roman" w:hAnsi="Times New Roman" w:cs="Times New Roman"/>
          <w:sz w:val="24"/>
          <w:szCs w:val="24"/>
        </w:rPr>
        <w:t xml:space="preserve"> обучения в начальной школе.</w:t>
      </w:r>
    </w:p>
    <w:p w:rsidR="00232F47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>Учитывая то, что ведущим видом деятельности дошкольника является игра, то, безусловно, именно игра и есть то средство, которое позволяет ребенку учиться играя, увлекаясь в своей игре другими целями. Одним из наиболее используемых средств подготовки дошкольников к школе являются дидактические игры.</w:t>
      </w:r>
    </w:p>
    <w:p w:rsidR="009F7C72" w:rsidRDefault="00415BF5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>Д</w:t>
      </w:r>
      <w:r w:rsidR="00232F47" w:rsidRPr="009F7C72">
        <w:rPr>
          <w:rFonts w:ascii="Times New Roman" w:hAnsi="Times New Roman" w:cs="Times New Roman"/>
          <w:sz w:val="24"/>
          <w:szCs w:val="24"/>
        </w:rPr>
        <w:t>идактической игре придается большое значение в работе с</w:t>
      </w:r>
      <w:r w:rsidRPr="009F7C72">
        <w:rPr>
          <w:rFonts w:ascii="Times New Roman" w:hAnsi="Times New Roman" w:cs="Times New Roman"/>
          <w:sz w:val="24"/>
          <w:szCs w:val="24"/>
        </w:rPr>
        <w:t xml:space="preserve"> дошкольниками.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Так, дидактическая игра способствует: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1) развитию познавательных способностей; получению новых знаний их обобщению и закреплению; в процессе игры дети усваивают общественно выработанные средства и способы умственной деятельности; в процессе дидактических игр многие сложные явления расчленятся на простые и наоборот, единичные обобщаются, следовательно, осуществляется аналитическая и синтетическая деятельность; некоторые дидактические игры как будто не вносят ничего нового в знания детей, однако они приносят большую пользу тем, что учат детей применять имеющиеся знания в новых условиях;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2) обогащению чувственного опыта ребенка, развивая при этом его умственные способности (умения сравнивать, обобщать, классифицировать предметы и явления окружающего мира, высказывать свои суждения, делать умозаключения); дидактическая игра – незаменимое средство преодоления различных затруднений в умственной деятельности у отдельных детей;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3) развитию речи детей: пополняется и активизируется словарь, формируется правильное звукопроизношение, развивается связная речь; ряд игр с успехом используется для развития фонематической стороны языка: так, увлекательное игровое действие побуждает детей к многократному повторению одного и того же звукосочетания, такое повторение звуков не утомляет детей, потому что они заинтересованы самой игрой (то они выполняют роль птицы, то роль движущего автомобиля), а чем больше увлечен ребенок, тем активнее он воспроизводит нужные звуки, тем полнее педагогический эффект;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lastRenderedPageBreak/>
        <w:t>4) социально-нравственному развитию ребенка-дошкольника: в такой игре происходит познание взаимоотношен</w:t>
      </w:r>
      <w:r w:rsidR="009F7C72" w:rsidRPr="009F7C72">
        <w:rPr>
          <w:rFonts w:ascii="Times New Roman" w:hAnsi="Times New Roman" w:cs="Times New Roman"/>
          <w:sz w:val="24"/>
          <w:szCs w:val="24"/>
        </w:rPr>
        <w:t>ий между детьми, взрослыми, в</w:t>
      </w:r>
      <w:r w:rsidRPr="009F7C72">
        <w:rPr>
          <w:rFonts w:ascii="Times New Roman" w:hAnsi="Times New Roman" w:cs="Times New Roman"/>
          <w:sz w:val="24"/>
          <w:szCs w:val="24"/>
        </w:rPr>
        <w:t xml:space="preserve"> ней ребенок проявляет чуткое отношение к товариществу, учится быть справедливым, уступать в случае необходимости, помогать в беде и т. д.;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5) художественному воспитанию: совершая какое-либо действие, ребенок думает, насколько оно красиво, элегантно, насколько оно вообще уместно в данной конкретной ситуации, следит за выразительностью своей речи и речи окружающих; происходит развитие творческой фантазии при яркой проникновенной передаче художественного образа [31].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Рассмотрев роль дидактической игры, следует остановиться на структуре этих игр, обозначить своеобразие и особенности руководства ими.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Структуру дидактической игры образуют основные и дополнительные компоненты.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К </w:t>
      </w:r>
      <w:r w:rsidRPr="00830BBE">
        <w:rPr>
          <w:rFonts w:ascii="Times New Roman" w:hAnsi="Times New Roman" w:cs="Times New Roman"/>
          <w:i/>
          <w:sz w:val="24"/>
          <w:szCs w:val="24"/>
        </w:rPr>
        <w:t>основным</w:t>
      </w:r>
      <w:r w:rsidRPr="009F7C72">
        <w:rPr>
          <w:rFonts w:ascii="Times New Roman" w:hAnsi="Times New Roman" w:cs="Times New Roman"/>
          <w:sz w:val="24"/>
          <w:szCs w:val="24"/>
        </w:rPr>
        <w:t xml:space="preserve"> компонентам относятся: дидактическая задача, игровые действия, игровые правила, результат и дидактический материал. </w:t>
      </w:r>
    </w:p>
    <w:p w:rsidR="00415BF5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К </w:t>
      </w:r>
      <w:r w:rsidRPr="009F7C72">
        <w:rPr>
          <w:rFonts w:ascii="Times New Roman" w:hAnsi="Times New Roman" w:cs="Times New Roman"/>
          <w:i/>
          <w:sz w:val="24"/>
          <w:szCs w:val="24"/>
        </w:rPr>
        <w:t>дополнительным</w:t>
      </w:r>
      <w:r w:rsidRPr="009F7C72">
        <w:rPr>
          <w:rFonts w:ascii="Times New Roman" w:hAnsi="Times New Roman" w:cs="Times New Roman"/>
          <w:sz w:val="24"/>
          <w:szCs w:val="24"/>
        </w:rPr>
        <w:t xml:space="preserve"> компонентам: сюжет и роль.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Главная цель любой дидактической игры – обучающая, именно поэтому основным компонентом в ней является дидактическая задача, которая скрыта от дошкольника игровой. Ребенок просто играет, но по внутреннему психологическому значению – это процесс непосредственного обучения.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>Дидактическая задача определяется целью обучения и воспитания детей в соответствии с образовательной программой, где для каждой возрастной группы определен объем знаний, умений, навыков, которыми должны овладеть дети. Для выбора дидактических игр необходимо знать уровень подготовленности воспитанников, так как в играх они должны оперировать уже имеющимися знаниями и представлениями. Определяя дидактическую задачу, нужно, прежде всего, иметь ввиду, какие знания и представления (о природе, об окружающих предметах, о социальных явлениях и пр.) должны усваиваться, а какие закрепляться детьми, какие умственные операции в связи с этим должны у них развива</w:t>
      </w:r>
      <w:r w:rsidR="00E36F0A" w:rsidRPr="009F7C72">
        <w:rPr>
          <w:rFonts w:ascii="Times New Roman" w:hAnsi="Times New Roman" w:cs="Times New Roman"/>
          <w:sz w:val="24"/>
          <w:szCs w:val="24"/>
        </w:rPr>
        <w:t xml:space="preserve">ться.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 Игровая и дидактическая задача реализуется в игровых действиях. Дидактическая игра отличается от игровых упражнений тем, что выполнение в ней игровых правил направляется, контролируется игровыми действиями. </w:t>
      </w:r>
    </w:p>
    <w:p w:rsidR="00E36F0A" w:rsidRPr="009F7C72" w:rsidRDefault="00232F47" w:rsidP="00415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Основная цель игровых правил – организовывать действия и поведение детей. Правила могут запрещать, разрешать, предписывать что-то детям в игре, делать игру занимательной, напряженной. Чем правила жестче, тем игра становиться </w:t>
      </w:r>
      <w:proofErr w:type="spellStart"/>
      <w:r w:rsidRPr="009F7C72">
        <w:rPr>
          <w:rFonts w:ascii="Times New Roman" w:hAnsi="Times New Roman" w:cs="Times New Roman"/>
          <w:sz w:val="24"/>
          <w:szCs w:val="24"/>
        </w:rPr>
        <w:t>напряженнее</w:t>
      </w:r>
      <w:proofErr w:type="spellEnd"/>
      <w:r w:rsidRPr="009F7C72">
        <w:rPr>
          <w:rFonts w:ascii="Times New Roman" w:hAnsi="Times New Roman" w:cs="Times New Roman"/>
          <w:sz w:val="24"/>
          <w:szCs w:val="24"/>
        </w:rPr>
        <w:t xml:space="preserve">, острее. Соблюдение правил выступает непременным условием решения игровой и дидактической задачи. Дидактическая игра может состояться только при условии, когда правила становятся внутренним регулятором детской деятельности, а не выступают лишь как внешние требования взрослого. Условия, обеспечивающие соблюдение </w:t>
      </w:r>
      <w:r w:rsidR="00415BF5" w:rsidRPr="009F7C72">
        <w:rPr>
          <w:rFonts w:ascii="Times New Roman" w:hAnsi="Times New Roman" w:cs="Times New Roman"/>
          <w:sz w:val="24"/>
          <w:szCs w:val="24"/>
        </w:rPr>
        <w:t>правил в дидактической игре: во-</w:t>
      </w:r>
      <w:r w:rsidRPr="009F7C72">
        <w:rPr>
          <w:rFonts w:ascii="Times New Roman" w:hAnsi="Times New Roman" w:cs="Times New Roman"/>
          <w:sz w:val="24"/>
          <w:szCs w:val="24"/>
        </w:rPr>
        <w:t xml:space="preserve">первых, это коллективная организация деятельности, когда играющие согласуют свои действия и контролируют выполнение правил своими сверстниками; во-вторых, создание разновозрастных объединений, когда старшие передают свой игровой опыт </w:t>
      </w:r>
      <w:r w:rsidRPr="009F7C72">
        <w:rPr>
          <w:rFonts w:ascii="Times New Roman" w:hAnsi="Times New Roman" w:cs="Times New Roman"/>
          <w:sz w:val="24"/>
          <w:szCs w:val="24"/>
        </w:rPr>
        <w:lastRenderedPageBreak/>
        <w:t>малышам. Старшие дети встают в позицию обучающего, что помогает им осознать правила как нормативное средство построения совместной деятельности. Ошибочно было бы думать, что в дидактической игре нет места детскому творчеству. В играх с фиксированными правилами дети проявляют творчество, придумывая новые варианты, используя новый игровой материал, соедин</w:t>
      </w:r>
      <w:r w:rsidR="00830BBE">
        <w:rPr>
          <w:rFonts w:ascii="Times New Roman" w:hAnsi="Times New Roman" w:cs="Times New Roman"/>
          <w:sz w:val="24"/>
          <w:szCs w:val="24"/>
        </w:rPr>
        <w:t>яя несколько игр в одну и т. п</w:t>
      </w:r>
      <w:r w:rsidRPr="009F7C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BF5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Средством решения дидактической задачи выступает дидактический материал.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>Результатом дидактической игры является решение игровых и дидактических задач. Решение обеих зад</w:t>
      </w:r>
      <w:r w:rsidR="00E36F0A" w:rsidRPr="009F7C72">
        <w:rPr>
          <w:rFonts w:ascii="Times New Roman" w:hAnsi="Times New Roman" w:cs="Times New Roman"/>
          <w:sz w:val="24"/>
          <w:szCs w:val="24"/>
        </w:rPr>
        <w:t>ач – показатель эффективности</w:t>
      </w:r>
      <w:r w:rsidRPr="009F7C72">
        <w:rPr>
          <w:rFonts w:ascii="Times New Roman" w:hAnsi="Times New Roman" w:cs="Times New Roman"/>
          <w:sz w:val="24"/>
          <w:szCs w:val="24"/>
        </w:rPr>
        <w:t xml:space="preserve"> игры. Так, младшие дошкольники только осознают игровой результат, а старшие – начинают вспоминать результат, связанный с решением дидактической задачи: научился, догадался, решил.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 Дополнительные компоненты дидактической игры – сюжет и роль не обязат</w:t>
      </w:r>
      <w:r w:rsidR="00830BBE">
        <w:rPr>
          <w:rFonts w:ascii="Times New Roman" w:hAnsi="Times New Roman" w:cs="Times New Roman"/>
          <w:sz w:val="24"/>
          <w:szCs w:val="24"/>
        </w:rPr>
        <w:t>ельны и могут отсутствовать</w:t>
      </w:r>
      <w:r w:rsidRPr="009F7C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Таким образом, своеобразие дидактической игры состоит в следующем: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1) рациональное сочетание двух задач – дидактической и игровой. Обучение в форме дидактической игры основано на стремлении ребенка, входить в воображаемую ситуацию и действовать по ее законам, то есть отвечает возрастным особенностям дошкольника. Старшие дошкольники начинают осознавать познавательную задачу таких игр, которая опосредуется игровым мотивом, придающим ей смысл;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2) определяется вид игровой деятельности и форма организации взаимодействия взрослого с ребенком. </w:t>
      </w:r>
      <w:r w:rsidR="00415BF5" w:rsidRPr="009F7C72">
        <w:rPr>
          <w:rFonts w:ascii="Times New Roman" w:hAnsi="Times New Roman" w:cs="Times New Roman"/>
          <w:sz w:val="24"/>
          <w:szCs w:val="24"/>
        </w:rPr>
        <w:t xml:space="preserve">В </w:t>
      </w:r>
      <w:r w:rsidRPr="009F7C72">
        <w:rPr>
          <w:rFonts w:ascii="Times New Roman" w:hAnsi="Times New Roman" w:cs="Times New Roman"/>
          <w:sz w:val="24"/>
          <w:szCs w:val="24"/>
        </w:rPr>
        <w:t xml:space="preserve">дидактической игре – сама дидактическая задача, предполагает формирование средств и способов познания [26]. </w:t>
      </w:r>
    </w:p>
    <w:p w:rsidR="0015368F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>В дошкольной педагогике все многообразие дидактических игр объединяется в три основных вида:</w:t>
      </w:r>
    </w:p>
    <w:p w:rsidR="0015368F" w:rsidRPr="009F7C72" w:rsidRDefault="0015368F" w:rsidP="0015368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>игры с предметами (игрушками, природным материалом);</w:t>
      </w:r>
    </w:p>
    <w:p w:rsidR="0015368F" w:rsidRPr="009F7C72" w:rsidRDefault="00232F47" w:rsidP="0015368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 настольно-печатные</w:t>
      </w:r>
      <w:r w:rsidR="0015368F" w:rsidRPr="009F7C72">
        <w:rPr>
          <w:rFonts w:ascii="Times New Roman" w:hAnsi="Times New Roman" w:cs="Times New Roman"/>
          <w:sz w:val="24"/>
          <w:szCs w:val="24"/>
        </w:rPr>
        <w:t>;</w:t>
      </w:r>
    </w:p>
    <w:p w:rsidR="00E36F0A" w:rsidRPr="009F7C72" w:rsidRDefault="0015368F" w:rsidP="0015368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 </w:t>
      </w:r>
      <w:r w:rsidR="00232F47" w:rsidRPr="009F7C72">
        <w:rPr>
          <w:rFonts w:ascii="Times New Roman" w:hAnsi="Times New Roman" w:cs="Times New Roman"/>
          <w:sz w:val="24"/>
          <w:szCs w:val="24"/>
        </w:rPr>
        <w:t xml:space="preserve">словесные игры.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>В играх с предметами используются игрушки и реальные предметы. Играя с ними, дети учатся сравнивать, устанавливать сходство и различия предметов. Ценность этих игр в том, что с их помощью дети знакомятся со свойствами предметов: величиной, качеством, цветом и пр. В таких играх решаются задачи на сравнение, классификацию, установление последовательности. По мере овлад</w:t>
      </w:r>
      <w:r w:rsidR="00E36F0A" w:rsidRPr="009F7C72">
        <w:rPr>
          <w:rFonts w:ascii="Times New Roman" w:hAnsi="Times New Roman" w:cs="Times New Roman"/>
          <w:sz w:val="24"/>
          <w:szCs w:val="24"/>
        </w:rPr>
        <w:t>ения детьми новыми знаниями о</w:t>
      </w:r>
      <w:r w:rsidRPr="009F7C72">
        <w:rPr>
          <w:rFonts w:ascii="Times New Roman" w:hAnsi="Times New Roman" w:cs="Times New Roman"/>
          <w:sz w:val="24"/>
          <w:szCs w:val="24"/>
        </w:rPr>
        <w:t xml:space="preserve"> предметной среде задания в таких играх усложняются: дети упражняются в определении предмета по какому-либо одному качеству, объединяют предметы по этому признаку (цвету, форме, назначению, качеству), что очень важно для развития отвлеченного логического мышления.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Игры с природным материалом всегда вызывают у дошкольников живой интерес, желание играть. Семена растений, листья, камушки, разнообразные цветы – все это используется в работе с детьми при организации и проведении дидактических игр с природным материалом. Такие игры </w:t>
      </w:r>
      <w:r w:rsidRPr="009F7C72">
        <w:rPr>
          <w:rFonts w:ascii="Times New Roman" w:hAnsi="Times New Roman" w:cs="Times New Roman"/>
          <w:sz w:val="24"/>
          <w:szCs w:val="24"/>
        </w:rPr>
        <w:lastRenderedPageBreak/>
        <w:t xml:space="preserve">позволяют воспитателю проводить их во время прогулки, непосредственно соприкасаясь с природой. При этом закрепляются знания детей об окружающей их природной среде, формируются мыслительные процессы и операции (анализ, синтез, классификация и др.) и, наряду с этим, воспитывается любовь к природе, бережное отношение к ней. 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Настольно-печатные игры – интересное занятие для детей дошкольного возраста. Они разнообразны по видам: «лото», «домино», парные картинки» и др. Самое простое задание в такой игре – нахождение среди различных картинок двух совершенно одинаковых. Затем задания усложняются: ребенок объединяет картинки не только </w:t>
      </w:r>
      <w:r w:rsidR="0015368F" w:rsidRPr="009F7C72">
        <w:rPr>
          <w:rFonts w:ascii="Times New Roman" w:hAnsi="Times New Roman" w:cs="Times New Roman"/>
          <w:sz w:val="24"/>
          <w:szCs w:val="24"/>
        </w:rPr>
        <w:t>по внешним признакам</w:t>
      </w:r>
      <w:r w:rsidRPr="009F7C72">
        <w:rPr>
          <w:rFonts w:ascii="Times New Roman" w:hAnsi="Times New Roman" w:cs="Times New Roman"/>
          <w:sz w:val="24"/>
          <w:szCs w:val="24"/>
        </w:rPr>
        <w:t xml:space="preserve">, но и по смыслу. Игры на составление различных картинок и кубиков учат детей логическому мышлению, развивают у них умение из отдельных частей составлять целый предмет. Усложнением в этих играх может быть увеличение количества частей, а также установление содержания, сюжетных картинок. Описание, рассказ по картинке с показом действий, движений – в таких играх ставиться обучающая задача: развивать не только речь детей, но и воображение, творчество. В этих играх формируются такие ценные качества личности ребенка, как способность к перевоплощению, к творческому поиску в создании необходимого образа. </w:t>
      </w:r>
    </w:p>
    <w:p w:rsidR="0015368F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Словесные игры построены на словах и действиях играющих. В таких играх дети учатся, опираясь на имеющиеся представления о предметах, углубляясь в знании о них, т. к. </w:t>
      </w:r>
      <w:r w:rsidR="00E36F0A" w:rsidRPr="009F7C72">
        <w:rPr>
          <w:rFonts w:ascii="Times New Roman" w:hAnsi="Times New Roman" w:cs="Times New Roman"/>
          <w:sz w:val="24"/>
          <w:szCs w:val="24"/>
        </w:rPr>
        <w:t>здесь требуется использование</w:t>
      </w:r>
      <w:r w:rsidRPr="009F7C72">
        <w:rPr>
          <w:rFonts w:ascii="Times New Roman" w:hAnsi="Times New Roman" w:cs="Times New Roman"/>
          <w:sz w:val="24"/>
          <w:szCs w:val="24"/>
        </w:rPr>
        <w:t xml:space="preserve"> приобретенных ранее знаний в новых связях, в новых обстоятельствах. Дети должны самостоятельно решать разнообразные мыслительные задачи: описывать предметы, выделяя их характерные признаки, отгадывать по описанию, находить сходства и различия, алогизмы и суждения. В старшем дошкольном возрасте, когда у детей начинает активно формироваться логическое мышление, словесные игры чаще используют в целях формирования мыслительной деятельности, самостоятельности решения задач. Эти дидактические игры особенно они важны в воспитании и обучении детей старшего дошкольного возраста, т. к. способствуют подготовке к обучению в школе: развивают умение внимательно слушать педагога, быстро находить ответ на поставленный вопрос, применять знания в соответствии поставленной задачей. С помощью словесных игр у детей воспитывают желание заниматься умственным трудом. В такой игре сам процесс мышления протекает активнее; трудности умственной работы ребенок преодолевает легко, </w:t>
      </w:r>
      <w:bookmarkStart w:id="0" w:name="_GoBack"/>
      <w:bookmarkEnd w:id="0"/>
      <w:r w:rsidRPr="009F7C72">
        <w:rPr>
          <w:rFonts w:ascii="Times New Roman" w:hAnsi="Times New Roman" w:cs="Times New Roman"/>
          <w:sz w:val="24"/>
          <w:szCs w:val="24"/>
        </w:rPr>
        <w:t>не замечая, что его учат. Для удобства использования словесных игр в педагогическом процессе их можно объединить в четыре осно</w:t>
      </w:r>
      <w:r w:rsidR="0015368F" w:rsidRPr="009F7C72">
        <w:rPr>
          <w:rFonts w:ascii="Times New Roman" w:hAnsi="Times New Roman" w:cs="Times New Roman"/>
          <w:sz w:val="24"/>
          <w:szCs w:val="24"/>
        </w:rPr>
        <w:t>вные группы:</w:t>
      </w:r>
    </w:p>
    <w:p w:rsidR="0015368F" w:rsidRPr="009F7C72" w:rsidRDefault="00232F47" w:rsidP="0015368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>В первую группу входят игры, с помощью которых формируют умение выделять существенные (главные) признаки предметов, явлений: «Отгадай</w:t>
      </w:r>
      <w:r w:rsidRPr="009F7C72">
        <w:rPr>
          <w:rFonts w:ascii="Times New Roman" w:hAnsi="Times New Roman" w:cs="Times New Roman"/>
          <w:sz w:val="24"/>
          <w:szCs w:val="24"/>
        </w:rPr>
        <w:t>ка», «Рад</w:t>
      </w:r>
      <w:r w:rsidR="0015368F" w:rsidRPr="009F7C72">
        <w:rPr>
          <w:rFonts w:ascii="Times New Roman" w:hAnsi="Times New Roman" w:cs="Times New Roman"/>
          <w:sz w:val="24"/>
          <w:szCs w:val="24"/>
        </w:rPr>
        <w:t xml:space="preserve">ио», Магазин», «Да – нет» и др.; </w:t>
      </w:r>
    </w:p>
    <w:p w:rsidR="0015368F" w:rsidRPr="009F7C72" w:rsidRDefault="00232F47" w:rsidP="0015368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Вторую группу составляют игры, используемые для развития у детей умения сравнивать, сопоставлять, заменять алогизм, делать правильное умозаключение: «Похож – не похож», «Кто </w:t>
      </w:r>
      <w:r w:rsidR="0015368F" w:rsidRPr="009F7C72">
        <w:rPr>
          <w:rFonts w:ascii="Times New Roman" w:hAnsi="Times New Roman" w:cs="Times New Roman"/>
          <w:sz w:val="24"/>
          <w:szCs w:val="24"/>
        </w:rPr>
        <w:t xml:space="preserve">больше заметит небылиц» и т. п.; </w:t>
      </w:r>
    </w:p>
    <w:p w:rsidR="0015368F" w:rsidRPr="009F7C72" w:rsidRDefault="00232F47" w:rsidP="0015368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lastRenderedPageBreak/>
        <w:t>В третьей группе игры, с помощью которых развивается умение обобщать и классифицировать предметы по различным признакам: «Кому, что нужно», «Назови три предмета» и пр.</w:t>
      </w:r>
      <w:r w:rsidR="0015368F" w:rsidRPr="009F7C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6F0A" w:rsidRPr="009F7C72" w:rsidRDefault="00232F47" w:rsidP="0015368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 В особую четвертую группу выделены игры на развитие внимания, сообразительности, быстроты мышления, выдержки, чувства юмора: «Испорченный телефон», «Краски»</w:t>
      </w:r>
      <w:r w:rsidR="00830BBE">
        <w:rPr>
          <w:rFonts w:ascii="Times New Roman" w:hAnsi="Times New Roman" w:cs="Times New Roman"/>
          <w:sz w:val="24"/>
          <w:szCs w:val="24"/>
        </w:rPr>
        <w:t>, «Летает – не летает» и др</w:t>
      </w:r>
      <w:r w:rsidRPr="009F7C72">
        <w:rPr>
          <w:rFonts w:ascii="Times New Roman" w:hAnsi="Times New Roman" w:cs="Times New Roman"/>
          <w:sz w:val="24"/>
          <w:szCs w:val="24"/>
        </w:rPr>
        <w:t>.</w:t>
      </w:r>
    </w:p>
    <w:p w:rsidR="00E36F0A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 xml:space="preserve"> Словесные игры проводятся с игрушками, предметами, картинками и на вербальной основе. Игровые де</w:t>
      </w:r>
      <w:r w:rsidR="00E36F0A" w:rsidRPr="009F7C72">
        <w:rPr>
          <w:rFonts w:ascii="Times New Roman" w:hAnsi="Times New Roman" w:cs="Times New Roman"/>
          <w:sz w:val="24"/>
          <w:szCs w:val="24"/>
        </w:rPr>
        <w:t>йствия в словесных играх дают</w:t>
      </w:r>
      <w:r w:rsidRPr="009F7C72">
        <w:rPr>
          <w:rFonts w:ascii="Times New Roman" w:hAnsi="Times New Roman" w:cs="Times New Roman"/>
          <w:sz w:val="24"/>
          <w:szCs w:val="24"/>
        </w:rPr>
        <w:t xml:space="preserve"> возможность активизировать имеющийся запас слов. Такие игры способствуют развитию как видовых, так и родовых понятий, освоению слов в их обобщенных значениях. В этих играх ребенок попадает в ситуации, когда он вынужден использовать приобретенные знания </w:t>
      </w:r>
      <w:r w:rsidR="00830BBE">
        <w:rPr>
          <w:rFonts w:ascii="Times New Roman" w:hAnsi="Times New Roman" w:cs="Times New Roman"/>
          <w:sz w:val="24"/>
          <w:szCs w:val="24"/>
        </w:rPr>
        <w:t>и словарь в новых условиях.</w:t>
      </w:r>
    </w:p>
    <w:p w:rsidR="00232F47" w:rsidRPr="009F7C72" w:rsidRDefault="00232F47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72">
        <w:rPr>
          <w:rFonts w:ascii="Times New Roman" w:hAnsi="Times New Roman" w:cs="Times New Roman"/>
          <w:sz w:val="24"/>
          <w:szCs w:val="24"/>
        </w:rPr>
        <w:t>Таким образом, можно сказать, что дидактическая игра представляет собой многослойное,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ребенка, в том числе, одним из средств подготовки к обучению в школе.</w:t>
      </w:r>
      <w:r w:rsidR="00A5663E" w:rsidRPr="009F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3E" w:rsidRPr="006F41EC" w:rsidRDefault="00A5663E" w:rsidP="006F41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5663E" w:rsidRPr="006F41EC" w:rsidSect="006F4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151B5"/>
    <w:multiLevelType w:val="hybridMultilevel"/>
    <w:tmpl w:val="9D4CF3C4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680F6357"/>
    <w:multiLevelType w:val="hybridMultilevel"/>
    <w:tmpl w:val="BBF65484"/>
    <w:lvl w:ilvl="0" w:tplc="AD648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C5"/>
    <w:rsid w:val="0015368F"/>
    <w:rsid w:val="00232F47"/>
    <w:rsid w:val="00415BF5"/>
    <w:rsid w:val="00673645"/>
    <w:rsid w:val="006F41EC"/>
    <w:rsid w:val="00830BBE"/>
    <w:rsid w:val="00957CC5"/>
    <w:rsid w:val="009F7C72"/>
    <w:rsid w:val="00A5663E"/>
    <w:rsid w:val="00AD1FD7"/>
    <w:rsid w:val="00E3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D3CF"/>
  <w15:chartTrackingRefBased/>
  <w15:docId w15:val="{69A56F9F-E0E4-4C6E-B03F-A83945D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6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Паршуто</dc:creator>
  <cp:keywords/>
  <dc:description/>
  <cp:lastModifiedBy>Андрей Паршуто</cp:lastModifiedBy>
  <cp:revision>4</cp:revision>
  <dcterms:created xsi:type="dcterms:W3CDTF">2024-04-02T18:47:00Z</dcterms:created>
  <dcterms:modified xsi:type="dcterms:W3CDTF">2024-04-02T20:00:00Z</dcterms:modified>
</cp:coreProperties>
</file>