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6ED8B" w14:textId="77777777" w:rsidR="005C1530" w:rsidRPr="005C1530" w:rsidRDefault="005C1530" w:rsidP="005C15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Как помочь особому ребенку: практические советы и рекомендации</w:t>
      </w:r>
    </w:p>
    <w:p w14:paraId="17AC6FBF" w14:textId="150A6BD1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Введение</w:t>
      </w:r>
    </w:p>
    <w:p w14:paraId="4D47B9CB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Каждый ребенок уникален и заслуживает любви и внимания. Особенно это касается детей с особыми потребностями, которые требуют особого подхода и заботы. В этой статье мы рассмотрим несколько практических советов и рекомендаций, которые помогут вам лучше понять и поддержать особого ребенка.</w:t>
      </w:r>
    </w:p>
    <w:p w14:paraId="53AF7E8E" w14:textId="77777777" w:rsidR="005C1530" w:rsidRPr="005C1530" w:rsidRDefault="005C1530" w:rsidP="005C15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Понимание особенностей ребенка</w:t>
      </w:r>
    </w:p>
    <w:p w14:paraId="0E96F750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Часто родители и окружающие преувеличивают особенности ребенка, что может создавать дополнительные барьеры в общении и развитии. Важно помнить, что многие дети с особыми потребностями могут успешно интегрироваться в обычные детские сады и школы при условии правильного подхода и поддержки.</w:t>
      </w:r>
    </w:p>
    <w:p w14:paraId="509A76DA" w14:textId="77777777" w:rsidR="005C1530" w:rsidRPr="005C1530" w:rsidRDefault="005C1530" w:rsidP="005C15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Примеры успешного включения</w:t>
      </w:r>
    </w:p>
    <w:p w14:paraId="50CE6B47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Например, ребенок с синдромом Дауна может прекрасно адаптироваться в обычном детском саду, если с ним специально заниматься и учитывать его особенности. Такие дети могут иметь некоторые задержки в развитии, но при правильном подходе они способны общаться и дружить с обычными детьми.</w:t>
      </w:r>
    </w:p>
    <w:p w14:paraId="19F653B8" w14:textId="77777777" w:rsidR="005C1530" w:rsidRPr="005C1530" w:rsidRDefault="005C1530" w:rsidP="005C15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Советы родителям</w:t>
      </w:r>
    </w:p>
    <w:p w14:paraId="19F673EA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1. Не преувеличивайте особенности ребенка:</w:t>
      </w:r>
    </w:p>
    <w:p w14:paraId="1EC9A915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Часто страхи и предубеждения родителей мешают ребенку раскрыться. Постарайтесь воспринимать его как обычного ребенка, но с некоторыми особенностями.</w:t>
      </w:r>
    </w:p>
    <w:p w14:paraId="396852A3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2. Информируйте окружающих:</w:t>
      </w:r>
    </w:p>
    <w:p w14:paraId="7237000B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 xml:space="preserve">* Окружающие часто не знают, как правильно общаться с особыми детьми. Сделайте визитки или информационные листки, объясняющие особенности </w:t>
      </w:r>
      <w:r w:rsidRPr="005C1530">
        <w:rPr>
          <w:rFonts w:ascii="Times New Roman" w:hAnsi="Times New Roman" w:cs="Times New Roman"/>
          <w:sz w:val="28"/>
          <w:szCs w:val="28"/>
        </w:rPr>
        <w:lastRenderedPageBreak/>
        <w:t>вашего ребенка. Например: «Мой ребенок остро реагирует на шум улицы. Он не невежлив, просто ему трудно адаптироваться».</w:t>
      </w:r>
    </w:p>
    <w:p w14:paraId="4309951D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3. Преодолевайте барьеры коммуникации:</w:t>
      </w:r>
    </w:p>
    <w:p w14:paraId="61AA61C2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Найдите способы общения, которые понятны и комфортны для вашего ребенка. Это могут быть картинки, четкие жесты, утрированная интонация и зрительный контакт.</w:t>
      </w:r>
    </w:p>
    <w:p w14:paraId="607542B7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4. Уважайте личные границы:</w:t>
      </w:r>
    </w:p>
    <w:p w14:paraId="0D8D4E42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Всегда спрашивайте разрешения перед тем, как прикоснуться к ребенку или передвинуть его. Это правило действует и при общении с обычными детьми, но особенно важно для особых детей.</w:t>
      </w:r>
    </w:p>
    <w:p w14:paraId="01000369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Хитрости, облегчающие общение</w:t>
      </w:r>
    </w:p>
    <w:p w14:paraId="788F86EB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Членораздельная речь и короткие предложения</w:t>
      </w:r>
      <w:proofErr w:type="gramStart"/>
      <w:r w:rsidRPr="005C1530">
        <w:rPr>
          <w:rFonts w:ascii="Times New Roman" w:hAnsi="Times New Roman" w:cs="Times New Roman"/>
          <w:sz w:val="28"/>
          <w:szCs w:val="28"/>
        </w:rPr>
        <w:t>: Это</w:t>
      </w:r>
      <w:proofErr w:type="gramEnd"/>
      <w:r w:rsidRPr="005C1530">
        <w:rPr>
          <w:rFonts w:ascii="Times New Roman" w:hAnsi="Times New Roman" w:cs="Times New Roman"/>
          <w:sz w:val="28"/>
          <w:szCs w:val="28"/>
        </w:rPr>
        <w:t xml:space="preserve"> помогает детям лучше понимать вас.</w:t>
      </w:r>
    </w:p>
    <w:p w14:paraId="3537D2EB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Картинки и фотографии</w:t>
      </w:r>
      <w:proofErr w:type="gramStart"/>
      <w:r w:rsidRPr="005C1530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5C1530">
        <w:rPr>
          <w:rFonts w:ascii="Times New Roman" w:hAnsi="Times New Roman" w:cs="Times New Roman"/>
          <w:sz w:val="28"/>
          <w:szCs w:val="28"/>
        </w:rPr>
        <w:t xml:space="preserve"> могут быть отличным средством коммуникации для детей, которые не любят зрительный контакт.</w:t>
      </w:r>
    </w:p>
    <w:p w14:paraId="39A355D1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Яркие аксессуары: Наденьте что-то яркое, чтобы привлечь внимание ребенка.</w:t>
      </w:r>
    </w:p>
    <w:p w14:paraId="4A20019A" w14:textId="77777777" w:rsidR="005C1530" w:rsidRPr="005C1530" w:rsidRDefault="005C1530" w:rsidP="005C153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Заключение</w:t>
      </w:r>
    </w:p>
    <w:p w14:paraId="48EA4025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Помощь особому ребенку требует терпения, понимания и творческого подхода. Главное – уважать его личные границы, поддерживать коммуникацию и использовать специфические интересы для его развития. Помните, что каждый ребенок уникален и заслуживает любви и внимания.</w:t>
      </w:r>
    </w:p>
    <w:p w14:paraId="5DABA50E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Рекомендации для родителей и воспитателей</w:t>
      </w:r>
    </w:p>
    <w:p w14:paraId="1CE7ED38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Регулярные консультации с педагогами и специалистами.</w:t>
      </w:r>
    </w:p>
    <w:p w14:paraId="08843CBD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t>* Участие в специализированных вебинарах и лекциях.</w:t>
      </w:r>
    </w:p>
    <w:p w14:paraId="541AC566" w14:textId="77777777" w:rsidR="005C1530" w:rsidRPr="005C1530" w:rsidRDefault="005C1530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530">
        <w:rPr>
          <w:rFonts w:ascii="Times New Roman" w:hAnsi="Times New Roman" w:cs="Times New Roman"/>
          <w:sz w:val="28"/>
          <w:szCs w:val="28"/>
        </w:rPr>
        <w:lastRenderedPageBreak/>
        <w:t>* Чтение литературы и использование ресурсов, посвященных особым детям.</w:t>
      </w:r>
    </w:p>
    <w:p w14:paraId="16F06FA0" w14:textId="40D94A41" w:rsidR="00F80069" w:rsidRPr="005C1530" w:rsidRDefault="00F80069" w:rsidP="005C15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80069" w:rsidRPr="005C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1A"/>
    <w:rsid w:val="005C1530"/>
    <w:rsid w:val="00BF4942"/>
    <w:rsid w:val="00F6401A"/>
    <w:rsid w:val="00F8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0FF0"/>
  <w15:chartTrackingRefBased/>
  <w15:docId w15:val="{C93579D4-30AD-46E6-8F65-1FB107E5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2024-12-12T08:01:00Z</dcterms:created>
  <dcterms:modified xsi:type="dcterms:W3CDTF">2024-12-12T08:03:00Z</dcterms:modified>
</cp:coreProperties>
</file>