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6B" w:rsidRDefault="00D35CF9" w:rsidP="000B2A6B">
      <w:pPr>
        <w:pStyle w:val="Default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 xml:space="preserve">               </w:t>
      </w:r>
      <w:r w:rsidR="000B2A6B">
        <w:rPr>
          <w:rFonts w:eastAsia="Times New Roman"/>
          <w:b/>
          <w:lang w:eastAsia="ru-RU"/>
        </w:rPr>
        <w:t>Психологические и</w:t>
      </w:r>
      <w:r>
        <w:rPr>
          <w:rFonts w:eastAsia="Times New Roman"/>
          <w:b/>
          <w:lang w:eastAsia="ru-RU"/>
        </w:rPr>
        <w:t>гры в группе как формирование личности ребенка.</w:t>
      </w:r>
    </w:p>
    <w:p w:rsidR="000B2A6B" w:rsidRDefault="000B2A6B" w:rsidP="000B2A6B">
      <w:pPr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0B2A6B" w:rsidRDefault="000B2A6B" w:rsidP="000B2A6B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333333"/>
        </w:rPr>
      </w:pPr>
      <w:proofErr w:type="gramStart"/>
      <w:r>
        <w:rPr>
          <w:rStyle w:val="a3"/>
          <w:color w:val="333333"/>
        </w:rPr>
        <w:t>Игра  формирует</w:t>
      </w:r>
      <w:proofErr w:type="gramEnd"/>
      <w:r>
        <w:rPr>
          <w:rStyle w:val="a3"/>
          <w:color w:val="333333"/>
        </w:rPr>
        <w:t xml:space="preserve">  личность ребёнка, </w:t>
      </w:r>
      <w:r>
        <w:rPr>
          <w:color w:val="333333"/>
        </w:rPr>
        <w:t xml:space="preserve"> происходит  изменение в его психике.</w:t>
      </w:r>
    </w:p>
    <w:p w:rsidR="000B2A6B" w:rsidRDefault="000B2A6B" w:rsidP="000B2A6B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</w:rPr>
      </w:pPr>
      <w:r>
        <w:rPr>
          <w:color w:val="333333"/>
        </w:rPr>
        <w:t xml:space="preserve">Игра помогает воспитывать целенаправленность. В игре </w:t>
      </w:r>
      <w:proofErr w:type="gramStart"/>
      <w:r>
        <w:rPr>
          <w:color w:val="333333"/>
        </w:rPr>
        <w:t>ребёнок  чувствует</w:t>
      </w:r>
      <w:proofErr w:type="gramEnd"/>
      <w:r>
        <w:rPr>
          <w:color w:val="333333"/>
        </w:rPr>
        <w:t xml:space="preserve"> себя членом коллектива. Ребенок учиться в </w:t>
      </w:r>
      <w:proofErr w:type="gramStart"/>
      <w:r>
        <w:rPr>
          <w:color w:val="333333"/>
        </w:rPr>
        <w:t>игре  оценивать</w:t>
      </w:r>
      <w:proofErr w:type="gramEnd"/>
      <w:r>
        <w:rPr>
          <w:color w:val="333333"/>
        </w:rPr>
        <w:t xml:space="preserve"> действия и поступки других детей.</w:t>
      </w:r>
    </w:p>
    <w:p w:rsidR="000B2A6B" w:rsidRDefault="000B2A6B" w:rsidP="000B2A6B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Педагог А.С. Макаренко так характеризовал роль детских игр: “ Игра имеет важное значение в жизни ребенка, имеет тоже значение, какое у взрослого имеет деятельность работа, служба. Каков ребенок в игре, таким во многом он будет в работе.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 этому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воспитание будущего деятеля происходит, прежде всего, в игре... “</w:t>
      </w:r>
    </w:p>
    <w:p w:rsidR="000B2A6B" w:rsidRDefault="000B2A6B" w:rsidP="000B2A6B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Игра-это свободная, вольная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деятельность,  которая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изображает отношение ребенка к миру.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Мотив  игры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лежит не в результате действия, а в самом процессе, в действии.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Ребенок  учиться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понимать  действительность  в игре.   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Личность  ребенка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формируется в игре.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Игра  содержит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огромные воспитательные возможности.</w:t>
      </w:r>
    </w:p>
    <w:p w:rsidR="000B2A6B" w:rsidRDefault="000B2A6B" w:rsidP="000B2A6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Игры детей дома и в школе можно использовать для практического определения уровня воспитанности или уровня личностного развития, достигнутого ребенком.</w:t>
      </w:r>
    </w:p>
    <w:p w:rsidR="000B2A6B" w:rsidRDefault="000B2A6B" w:rsidP="000B2A6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Рассмотрим,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игры и упражнения на развитие самопознания, рефлексию, эмпатичное и гуманное отношение к ближнему.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Цель: развитие навыков общения, укрепление позитивного отношения к окружающим, развитие рефлексии и способности к осознанию своих чувств.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Упражнение «Ласковый привет». Каждый ребенок по кругу называет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имя  своего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соседа и говорит ему что-то ласковое.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Упражнение  «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Солнышко». Ведущий просит участников нарисовать на бумаге солнышко с лучами, в центре солнышка написать свое имя. Нужно подписать каждый лучик солнышка, называя какое-то свое замечательное качество. Участники подписывают каждый лучик тем словом, каким себя характеризуют. Несколько лучиков остаются неподписанными, поэтому ведущий просит других участников назвать для каждого ребенка те хорошие качества, которые он в нем видит.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Упражнение «Стул взаимоуважения». Цель упражнения: развитие позитивного отношения к себе и окружающим. В цент круга участников ставится стул. Каждый из участников садится на стул, а остальные участники подходят тихонько и шепотом говорят несколько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приятных, поддерживающих слов. Желательно, чтобы каждый участник побывал в центе действия, и сказал приятные слова другим участникам.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Упражнение «Волшебный клубок». Цель упражнения: развитие способности обучающихся к рефлексии своих эмоций. Ведущий предлагает участникам занятия встать в круг и далее сообщает, что   сейчас нужно будет, держась за нить клубка и передавая клубок дальше, рассказать о том, как каждый участник себя чувствует, что хотел бы пожелать для себя и что мог бы пожелать другому и далее передает клубок.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«Лепесток плыви». Цель упражнения: укрепление бережного и доброжелательного отношения к окружающим.   Ведущий предлагает участникам встать напротив друг друга таким образом, чтобы между ними свободно мог пройти человек, формируя, таким образом, берега реки. Ведущий: «Представьте, как сейчас по реке поплывет лепесток, он может плыть быстро или медленно, крутиться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или  разворачиваться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обратную сторону, а потом вновь плыть по течению. Те чьи ручки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образуют  берега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реки, должны очень бережно и аккуратно погладить листочек, когда он проплывает мимо вас». Проплыв по реке, листочек становится краем берега и также встречает поглаживанием новый листочек.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Упражнение «Добрый дракон». Цель упражнения: выстраивание контакта, невербальная коммуникация, сплоченность.  Ведущий: «Ребята, сейчас мы побудим одним большим добрым драконом. Для этого нужно взяться за руки и встать в круг. А теперь давайте подышим, как дракон-глубоко вдыхая и шумно выдыхая воздух, дыхание дракона спокойное и размеренное. А теперь давайте послушаем, как бьется большое сердце дракона.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Давайте  сделаем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громкий шаг вперед, а затем громкий шаг назад, и еще раз…и еще …Слышите, как бьется его могучее сердце?» Ведущий предлагает участникам в ситуации, когда им становится тревожно, вспомнить большого, доброго дракона и подышать вместе с ним.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Упражнение «Доброе соприкосновение». Цель упражнения: выстраивание контакта, невербальная коммуникация. Ведущий: «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Сейчас  вы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будите хаотично двигаться по кругу, а я буду считать до трех, и когда я скажу «Три», вам нужно положить руки на плечи ближайшего одноклассника, посмотреть ему в глаза, молча улыбнуться и после далее двигаться, ожидая моей следующей команды.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«Линия жизни». Цель упражнения: оценка и анализ своего жизненного опыта. Ведущий: «Предлагаю сейчас вам взять лист бумаги 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карандашили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ручку и начертить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листе бумаги отрезок, и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представить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что это ваша линия жизни, на которой необходимо отметить важные события, которые вы можете вспомнить от рождения до настоящего времени». Ведущий предлагает обратить внимание на то какие события были зафиксированы: только хорошие, позитивные или разные. Предлагает вспомнить, что было сложного в жизни, и сразу зафиксировать для себя, как удалось преодолевать эти сложности; группа совместно обсуждает, что может помогать справляться со сложными ситуациями, анализировать важность полученного опыта, который может быть очень полезен в будущем при столкновении с трудностями.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Игры на развитие жизнестойкости и навыков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формирование уверенности в себе, способности управлять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собственным  поведением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и отвечать за него.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Упражнение «Росток». Цель упражнения: обучение навыкам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поиск внутренних ресурсов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совладания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 стрессом. Ведущий предлагает представить себя ростками какого-нибудь растения. Это может быть цветок, дерево, куст травинка.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Представьте  росток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выбранного растения. Представьте, как ростки пробиваются сквозь землю и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тянутся  навстречу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теплым солнечным лучам, постепенно растут, как распускаются листья, раскрываются бутоны у цветов, распускаются почки на деревьях, зеленеют травинки. Ведущий предлагает участникам почувствовать, какое их растение красивое, удивительное, по своему уникальное, запомнить это переживание и обращаться к этим образам в те моменты,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когда  становится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грустно. 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Упражнение  «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Оловянный солдатик и тряпочка на ветру». Цель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упражнения:  обучение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навыкам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 Ведущий предлагает участникам представить, что они оловянные солдатики, а затем, что они тряпочки, которые развиваются по ветру.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Упражнение «Волшебный карандаш».  Цель упражнения: рефлексия. Ведущий предлагает с помощью волшебного карандаша рассказать о своих эмоциях, загадать желание и никому о нем не рассказывать.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«Жизнестойкость». Цель упражнения: забота о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своем  эмоциональном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состоянии и умение развивать навыки стрессоустойчивости, способы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Ведущий: «Есть множество приемов и способов, с помощью которых можно повернуть практически все ситуации так, что даже самая сложная ситуация и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неблагопрятные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обстоятельства покажутся не такими уж плохими: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-регуляция дыхания, концентрация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дыхания(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счет до 10).закрыть глаза, медленно  сосчитать до 10 (этот способ можно использовать когда испытываешь: злость, раздражение, когда хочется нагрубить, этот способ позволяет успокоится);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-вдыхаем приятные образы: цветок, море, лес, водопад, озеро, облако, радуга. Выдыхаем напряжение, усталость, печаль, негатив. Этот способ используем при плохом настроении, обиде, усталости, способ снимает напряжение, настраивает на позитив;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-визуализация –зрительное представление образов, событий, мест.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Также  существуют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другие методы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-найди в ситуации что-нибудь хорошее;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-поговори с кем-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нибудь(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другом, родителями, психологом);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-найди, кому еще хуже и попробуй помочь;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-создай атмосферу, не соответствующую настроению (поешь, включи музыку, переставь вещи в квартире);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-похвали себя и найди в себе хорошие стороны;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-поплачь, поругайся;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-заведи дневник, попробуй вести записи;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-утро вечера мудренее-ложись спать;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-займись чем-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нибудь(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хобби, спорт и др.)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«Спокойствие, только спокойствие». Цель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упражнения:  развитие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навыков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обучение методам и приемам снятия напряжения. Прием «Кулак-ладонь». Ведущий: «Ваша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задача  сейчас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со всей силой сжать руку в кулак так сильно, что бы стало немного больно, и так нужно подержать руку 5-7 секунд и потом разжать кулак до полного расслабления.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«Дотянись до фрукта». Цель упражнения: прием снятия напряжения.  Ведущий:» Ребята, представьте, что перед вами большое дерево или высокий куст со спелыми, вкусными фруктами. Каждому из вас необходимо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представить  ваш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самый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любимый фрукт, а теперь попробуйте до него дотянуться, буквально вставая на цыпочки. Ваша задача сначала одной рукой дотянуться до фрукта и сорвать его. Тоже самое действие повторите второй рукой. Представьте, как вы резко срываете фрукты и вместе с тем, сбрасываете все напряжение в вытянутой руке. Важно сначала сильно вытянуться, напрягая все тело, а после –также резко расслабиться, сбросив все напряжение. После выполнения упражнения всеми участниками ведущий объясняет, что таким способом можно снимать напряжение после длительной напряженной работы.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«Как я справляюсь с проблемами». Время 20 мин. Цель упражнения: актуализация позитивного опыта, повышение уверенности в своих силах. Ведущий предлагает участникам вспомнить, какие есть в их жизни сложности, разрешение которых зависит только от самих участников. Необходимо записать максимальное количество возможных вариантов разрешения описанных проблемных ситуаций. Для модификации упражнения можно предложить обсуждение ситуаций с соседом, или сделать свободное обсуждение описанных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проблем  у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участников, а после –общее обсуждение в круге.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Упражнение «Что такое самоконтроль». Цель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упражнения:  обсуждение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понятия «самоконтроль» как компонента жизнестойкости. Ведущий: «Ребята, давайте сейчас попробуем за счет образов и чувств понять, что для каждого из нас значит самоконтроль. Представьте, как мог бы быть изображен самоконтроль лично для вас, если бы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его  надо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было как-то нарисовать. Если можно нарисовать в виде символа, персонажа из книги или мультфильма, фильма, может быть это какой-то важный символ для вас или вообще что-то несуществующее. Здесь для вашей фантазии нет границ. Далее ведущий: «А теперь, когда все смогли изобразить то, как вы видите самоконтроль, опишите ситуацию, когда в жизни вы переживали, что можете влиять на ситуацию и контролировать ее».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«Твои плюсы». Цель упражнения: определение эффективных стратегий для преодоления негативного влияния стереотипов, повышения самооценки.  Ведущий предлагает по очереди участникам написать на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листе  бумаги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свое имя и то, что по их мнению, они могут отметить у себя как недостаток, далее на этом листе другие участники пишут любое достоинство этого участника. В конце, когда все по кругу заполнят листы, ведущий предлагает участникам назвать по одному или двум качествам-достоинствам, которые удивили или запомнились больше всего.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«Моя тревога». Цель упражнения: осознание и вербализация переживаний. Ведущий «Закройте глаза и постарайтесь вспомнить, что вы испытываете, когда чувствуете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тревогу, нервное напряжение; где находится это переживание, как оно выражается на физиологическом уровне, в каких ситуациях чаще всего это проявляется. После этого, как все участники вспомнили про свои ощущения во время тревоги, ведущий предлагает им следующее: «А теперь, предавая по кругу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декаративную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подушку,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  можете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рассказать о том, с какими ситуациями связана ваша тревога и как она проявляется. 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Упражнение «Превращение проблемы в цели». Цель упражнения: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научиться  смотреть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проблему как на цель, которая может быть достигнута. Ведущий: Постарайтесь описать выбранную вами   проблему как можно более объективно, это может быть текст, схема или сочетание различных способов». После того, как участники сформулировали проблему и посмотрели на нее с объективной позиции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ведущий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предлагает превратить ее в цель. Какую цель вы могли бы поставить себе, чтобы эта проблема решилась.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Игры на развитие навыков общения и конструктивного разрешения конфликта.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«Пересядьте все те, кто……». Цель упражнения: развитие понимания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схожести  между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людьми. Ведущий предлагает поменяться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местами  с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другими  вставшими участниками.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«Поменяйтесь местами все те, кто сегодня успел позавтракать, не выспался, в одежде присутствует что то желтое и т.д.»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«Дом эмоций». Цель упражнения: рефлексия.  Ребятам предлагается нарисовать дом и подписать элементы дома какими-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либо  эмоциями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которые чаще всего «живут» в этом доме. А из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трубы  пусть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выходят все отрицательные эмоции, которые иногда проникают в этот дом.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«Рыцарь и разбойник». Цель упражнения: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изучение  стратегий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поведения в конфликтных ситуациях, выявление конструктивных и неконструктивных стратегий решения конфликтов, обучение навыкам решения конфликтных ситуаций. Ведущий дает каждой мине-группе задание разыграть сценку из предложенных ситуаций и показать ее как поступил бы разбойник и как -рыцарь: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у тебя отобрали игрушку, что можно сделать в такой ситуации;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другие дети не позвали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тебя  с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собой в игру;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-тебя толкнул сверстник, что можно сделать;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одноклассник  обидно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тебя обозвал: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- Одноклассник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отказывается  сидеть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тобой за одной партой и т.д.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«Помирись без слов». Цель упражнения: обучение навыкам решения конфликтных ситуаций. Ведущий дает задания мини-группам проиграть различные ситуации, а остальные участники должны понять, про что она и как разрешилась. 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Примеры ситуаций: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-друг выпрашивает у тебя какую-то вещь, которую ты не хочешь отдавать;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-ты хочешь поиграть с другими детьми, но они отказываются принять тебя в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свою  компанию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 одноклассник говорит тебе что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то,  что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тебя обижает;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-сосед по парте отвлекает тебя на уроке и не дает слушать учителя и т.д.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«Есть вопрос». Цель упражнения: создание атмосферы сплоченности в группе. Ведущий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предлагает  участникам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группы встать в круг и ответить на вопросы в момент, когда  у них в руках, оказывается мяч. Ведущий: «Ребята, сейчас я буду кидать вам мяч и задавать вопрос.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Ваша  задача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отвечать на вопрос и бросать мяч дальше мне или другому участнику и также задавать вопрос. Важно,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чтобы  вопросы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касались темы дружбы, общения, ссор, конфликтов и способов их решения. 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Например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-какое у тебя настроения;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-что для тебя дружба;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-что для тебя ссора;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-что тебе не нравится   в других людях;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-как ты говоришь о том, что тебе не нравится;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что тебе нравится в других людях;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как ты выражаешь свои эмоции(мнение);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-что тебе помогает мирится;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-что ты чувствуешь, когда на тебя злятся;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-что тебе помогает успокаиваться и т.д.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Игры на развитие у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обучающихся  переживания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ценности человеческой жизни, собственного и другого человека, освоение и укрепление нравственных ценностей.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«Цвет моего настроения». Цель упражнения: создание дружелюбной доверительной атмосферы. Ведущий предлагает участникам группы по очереди поприветствовать друг друга, представившись по имени и назвав какого цвета у них настроение в данный момент и что это означает.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«Пять добрых слов». Цель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упражнения:  создание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позитивного образа себя и другого, ресурсного  состояния. Ведущий: «Ребята, я прошу вас нарисовать на листе бумаги свою ладошку и на полученном рисунке руки написать свое имя. Затем нужно, отдать соседу слева свой рисунок, и все должны написать на одном из «пальчиков», полученного от соседа рисунка, что-то хорошее о нем. Каждый рисунок должен побывать у пятерых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участников  и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так пять раз, чтобы  заполнились все пальчики. В результате к каждому из вас вернется его ладошка с надписями на пяти пальчиках.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«Позитивное во мне».  Цель упражнения: фокусирование на позитивных аспектах личности, повышение самооценки. Ведущий предлагает участникам по очереди назвать свои положительные черты и качества и затем представить ситуации, в которых данные качества смогли бы помочь преодолеть сложности, а также ситуации, обстоятельства в жизни, которые могли бы развить эти качества еще сильнее.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Упражнение «Стереотипы». Цель упражнения: ознакомление с понятием «стереотипы», развитие мышления, собственного мнения о разных людях. Ведущий вместе с группой выбирает двух-трех персонажей, по поводу которых у ребят присутствует больше всего стереотипов (двоечник, иностранец, «ботаник»). Затем в круг ставится пустой стул- на него как будто «садится» задуманный персонаж. Каждый участник, по кругу произносит, обращение к этому выдуманному персонажу на пустом стуле, свое стереотипное высказывание с соблюдением моральных и нравственных норм.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После  каждый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из участников садится на «пустой» стул и становится задуманным персонажем. Его задача 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нескольких предложениях ответить на свое собственное обращение, объяснить причину того, что он «такой» или дать другой ответ.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Упражнение «Побудь на моем месте». Цель упражнения: формирование способности корректно реагировать на неприятные замечания и умения давать адекватную обратную связь окружающим. Ведущий предлагает участникам разбиться на группы по три человека. Далее дается инструкция о том, что участники в группах должны сделать друг другу какое-то неприятное замечание, придумать и озвучить ответ на него. При этом участники должны фиксировать, какие эмоции они испытывают, и что, им помогает придумать достойный ответ.</w:t>
      </w: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Упражнение «Сила притяжения». Цель упражнения: повышение самооценки.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Ведущий  вызывает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одного из участников в центр круга и предлагает остальным подойти и дотронуться до него, сказав, что именно притягивает к нему, в чем его сила притяжения.</w:t>
      </w:r>
    </w:p>
    <w:p w:rsidR="000B2A6B" w:rsidRDefault="000B2A6B" w:rsidP="000B2A6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Упражнение «Калейдоскоп эмоций». Время 20 минут. Цель упражнения: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 эмоционального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интеллекта. Для выполнения данного упражнения необходимо расставить по кругу количество стульев на один меньше, чем количество участников упражнения. Далее ведущий объясняет участникам правила упражнения. Ведущий: «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Сейчас  мы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переходим к следующему  упражнению, для этого вам нужно встать перед стульями и начинать двигаться хаотично все более и более ускоряясь. Далее по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моему  сигналу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«садитесь» вы должны занять первый попавшейся пустой стул.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Бороться  за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место не нужно. Участник,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который  остался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без стула, должен назвать эмоцию, которую он испытал в своей жизни, и те участники, которые ее также  испытывали, должны поменяться местами. Участник, назвавший эмоцию, также должен занять один из освободившихся стульев». Далее новый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участник ,оставшийся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без стула, называет свою эмоцию и действие повторяется. Упражнение завершается, когда все участники назовут по одной эмоции,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После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ведущий предлагает проанализировать, какие эмоции были названы и какое разнообразие эмоций есть, и какие эмоции были названы и то, какое разнообразие эмоций есть и какие эмоции может испытывать человек и не всегда замечать это. Ведущий также может уточнить, как участники группы справляются со своими эмоциями, что им помогает.</w:t>
      </w:r>
    </w:p>
    <w:p w:rsidR="00D35CF9" w:rsidRPr="00D35CF9" w:rsidRDefault="00D35CF9" w:rsidP="00D35CF9">
      <w:pPr>
        <w:shd w:val="clear" w:color="auto" w:fill="FFFFFF"/>
        <w:spacing w:after="0" w:line="360" w:lineRule="auto"/>
        <w:ind w:firstLine="568"/>
        <w:jc w:val="both"/>
        <w:rPr>
          <w:rFonts w:eastAsia="Times New Roman" w:cs="Calibri"/>
          <w:color w:val="000000"/>
          <w:lang w:eastAsia="ru-RU"/>
        </w:rPr>
      </w:pPr>
      <w:r w:rsidRPr="00D35CF9">
        <w:rPr>
          <w:rFonts w:ascii="Times New Roman" w:eastAsiaTheme="minorHAnsi" w:hAnsi="Times New Roman"/>
          <w:color w:val="333333"/>
          <w:sz w:val="24"/>
          <w:szCs w:val="24"/>
        </w:rPr>
        <w:t xml:space="preserve">В </w:t>
      </w:r>
      <w:proofErr w:type="gramStart"/>
      <w:r w:rsidRPr="00D35CF9">
        <w:rPr>
          <w:rFonts w:ascii="Times New Roman" w:eastAsiaTheme="minorHAnsi" w:hAnsi="Times New Roman"/>
          <w:color w:val="333333"/>
          <w:sz w:val="24"/>
          <w:szCs w:val="24"/>
        </w:rPr>
        <w:t>школах  необходимо</w:t>
      </w:r>
      <w:proofErr w:type="gramEnd"/>
      <w:r w:rsidRPr="00D35CF9">
        <w:rPr>
          <w:rFonts w:ascii="Times New Roman" w:eastAsiaTheme="minorHAnsi" w:hAnsi="Times New Roman"/>
          <w:color w:val="333333"/>
          <w:sz w:val="24"/>
          <w:szCs w:val="24"/>
        </w:rPr>
        <w:t xml:space="preserve"> проведение   систематически психологических игр </w:t>
      </w:r>
      <w:r>
        <w:rPr>
          <w:rFonts w:ascii="Times New Roman" w:eastAsiaTheme="minorHAnsi" w:hAnsi="Times New Roman"/>
          <w:color w:val="333333"/>
          <w:sz w:val="24"/>
          <w:szCs w:val="24"/>
        </w:rPr>
        <w:t>в группе, как формирование личности ребенка.</w:t>
      </w:r>
      <w:r w:rsidRPr="00D35CF9">
        <w:rPr>
          <w:rFonts w:ascii="Times New Roman" w:eastAsiaTheme="minorHAnsi" w:hAnsi="Times New Roman"/>
          <w:color w:val="333333"/>
          <w:sz w:val="24"/>
          <w:szCs w:val="24"/>
        </w:rPr>
        <w:t xml:space="preserve"> </w:t>
      </w:r>
    </w:p>
    <w:p w:rsidR="00D35CF9" w:rsidRPr="00D35CF9" w:rsidRDefault="00D35CF9" w:rsidP="00D35CF9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Theme="minorHAnsi" w:hAnsi="Times New Roman"/>
          <w:color w:val="333333"/>
          <w:sz w:val="24"/>
          <w:szCs w:val="24"/>
        </w:rPr>
      </w:pPr>
      <w:r w:rsidRPr="00D35CF9">
        <w:rPr>
          <w:rFonts w:ascii="Times New Roman" w:eastAsiaTheme="minorHAnsi" w:hAnsi="Times New Roman"/>
          <w:color w:val="333333"/>
          <w:sz w:val="24"/>
          <w:szCs w:val="24"/>
        </w:rPr>
        <w:lastRenderedPageBreak/>
        <w:t xml:space="preserve">В игре формируются все стороны личности ребёнка, происходит значительное изменение в его психике, подготавливающее к переходу в новую, более высокую стадию развития. </w:t>
      </w:r>
    </w:p>
    <w:p w:rsidR="00D35CF9" w:rsidRPr="00D35CF9" w:rsidRDefault="00D35CF9" w:rsidP="00D35CF9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Theme="minorHAnsi" w:hAnsi="Times New Roman"/>
          <w:color w:val="333333"/>
          <w:sz w:val="24"/>
          <w:szCs w:val="24"/>
        </w:rPr>
      </w:pPr>
      <w:r w:rsidRPr="00D35CF9">
        <w:rPr>
          <w:rFonts w:ascii="Times New Roman" w:eastAsiaTheme="minorHAnsi" w:hAnsi="Times New Roman"/>
          <w:color w:val="333333"/>
          <w:sz w:val="24"/>
          <w:szCs w:val="24"/>
        </w:rPr>
        <w:t>Игра приучает детей подчинять свои действия и мысли определённой цели, помогает воспитывать целенаправленность. В игре ребёнок начинает чувствовать себя членом коллектива, справедливо оценивать действия и поступки своих товарищей и свои собственные.</w:t>
      </w:r>
    </w:p>
    <w:p w:rsidR="00D35CF9" w:rsidRDefault="00D35CF9" w:rsidP="000B2A6B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0B2A6B" w:rsidRDefault="000B2A6B" w:rsidP="000B2A6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77739A" w:rsidRDefault="0077739A"/>
    <w:sectPr w:rsidR="0077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66"/>
    <w:rsid w:val="000B2A6B"/>
    <w:rsid w:val="0077739A"/>
    <w:rsid w:val="00856C66"/>
    <w:rsid w:val="00D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1E3E"/>
  <w15:chartTrackingRefBased/>
  <w15:docId w15:val="{157EADA0-6478-40E3-BC0D-676D45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6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A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ichfactdown-paragraph">
    <w:name w:val="richfactdown-paragraph"/>
    <w:basedOn w:val="a"/>
    <w:rsid w:val="000B2A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2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2867</Words>
  <Characters>16345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2024-11-10T14:41:00Z</dcterms:created>
  <dcterms:modified xsi:type="dcterms:W3CDTF">2024-11-10T14:51:00Z</dcterms:modified>
</cp:coreProperties>
</file>