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2E29" w14:textId="215C2E32" w:rsidR="002D741B" w:rsidRDefault="003606C9" w:rsidP="00D3393D">
      <w:pPr>
        <w:ind w:firstLine="0"/>
        <w:jc w:val="center"/>
        <w:rPr>
          <w:b/>
          <w:bCs/>
          <w:caps/>
        </w:rPr>
      </w:pPr>
      <w:r w:rsidRPr="003606C9">
        <w:rPr>
          <w:b/>
          <w:bCs/>
          <w:caps/>
        </w:rPr>
        <w:t>Использование цифровых технологий в обучении истории и обществознания</w:t>
      </w:r>
    </w:p>
    <w:p w14:paraId="063640CB" w14:textId="77777777" w:rsidR="003606C9" w:rsidRDefault="003606C9" w:rsidP="00D3393D">
      <w:pPr>
        <w:ind w:firstLine="0"/>
        <w:jc w:val="center"/>
        <w:rPr>
          <w:b/>
          <w:bCs/>
        </w:rPr>
      </w:pPr>
    </w:p>
    <w:p w14:paraId="123CAE00" w14:textId="77777777" w:rsidR="00C66FB8" w:rsidRPr="004758DD" w:rsidRDefault="00C66FB8" w:rsidP="00C66FB8">
      <w:pPr>
        <w:spacing w:after="0"/>
        <w:jc w:val="right"/>
      </w:pPr>
      <w:r w:rsidRPr="00563D2A">
        <w:t xml:space="preserve">Багирова Вероника </w:t>
      </w:r>
      <w:proofErr w:type="spellStart"/>
      <w:r w:rsidRPr="00563D2A">
        <w:t>Эльдаровна</w:t>
      </w:r>
      <w:proofErr w:type="spellEnd"/>
      <w:r>
        <w:t xml:space="preserve">, учитель истории и обществознания </w:t>
      </w:r>
    </w:p>
    <w:p w14:paraId="3CEBE98D" w14:textId="77777777" w:rsidR="00C66FB8" w:rsidRDefault="00C66FB8" w:rsidP="00C66FB8">
      <w:pPr>
        <w:spacing w:line="259" w:lineRule="auto"/>
        <w:ind w:left="360" w:firstLine="0"/>
        <w:jc w:val="right"/>
      </w:pPr>
      <w:r>
        <w:t>Муниципальное автономное общеобразовательное учреждение</w:t>
      </w:r>
    </w:p>
    <w:p w14:paraId="416B9EDD" w14:textId="77777777" w:rsidR="00C66FB8" w:rsidRDefault="00C66FB8" w:rsidP="00C66FB8">
      <w:pPr>
        <w:spacing w:line="259" w:lineRule="auto"/>
        <w:ind w:left="360" w:firstLine="0"/>
        <w:jc w:val="right"/>
      </w:pPr>
      <w:r>
        <w:t xml:space="preserve"> «Средняя общеобразовательная школа №10 им. </w:t>
      </w:r>
      <w:proofErr w:type="spellStart"/>
      <w:r>
        <w:t>Б.Ф.Сафонова</w:t>
      </w:r>
      <w:proofErr w:type="spellEnd"/>
      <w:r>
        <w:t>»</w:t>
      </w:r>
    </w:p>
    <w:p w14:paraId="43A7FC67" w14:textId="77777777" w:rsidR="00C66FB8" w:rsidRDefault="00C66FB8" w:rsidP="00451FEF">
      <w:pPr>
        <w:spacing w:after="0"/>
        <w:jc w:val="both"/>
        <w:rPr>
          <w:b/>
          <w:bCs/>
          <w:i/>
          <w:iCs/>
        </w:rPr>
      </w:pPr>
    </w:p>
    <w:p w14:paraId="3D944D4E" w14:textId="693C26C3" w:rsidR="003606C9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4C5D57" w:rsidRPr="004C5D57">
        <w:rPr>
          <w:i/>
          <w:iCs/>
        </w:rPr>
        <w:t xml:space="preserve"> </w:t>
      </w:r>
      <w:r w:rsidR="003606C9" w:rsidRPr="003606C9">
        <w:rPr>
          <w:i/>
          <w:iCs/>
        </w:rPr>
        <w:t>Цифровые технологии занимают важное место в современном образовательном процессе, предоставляя новые возможности для изучения истории и обществознания. Интерактивные цифровые ресурсы и платформы способствуют повышению мотивации учеников, развитию аналитических и критических навыков, а также позволяют адаптировать обучение к индивидуальным потребностям учащихся. В статье рассматриваются подходы к использованию цифровых технологий в преподавании истории и обществознания, а также их роль в повышении эффективности образовательного процесса.</w:t>
      </w:r>
    </w:p>
    <w:p w14:paraId="552A8381" w14:textId="25E1BCE2" w:rsidR="002D741B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3606C9" w:rsidRPr="003606C9">
        <w:rPr>
          <w:i/>
        </w:rPr>
        <w:t>цифровые технологии, история, обществознание, электронные ресурсы, интерактивное обучение, виртуальные музеи, мультимедиа.</w:t>
      </w:r>
    </w:p>
    <w:p w14:paraId="0EB90726" w14:textId="77777777" w:rsidR="003606C9" w:rsidRDefault="003606C9" w:rsidP="00451FEF">
      <w:pPr>
        <w:spacing w:after="0"/>
        <w:jc w:val="both"/>
      </w:pPr>
    </w:p>
    <w:p w14:paraId="3520B4B3" w14:textId="77777777" w:rsidR="003606C9" w:rsidRDefault="003606C9" w:rsidP="003606C9">
      <w:pPr>
        <w:spacing w:after="0"/>
        <w:jc w:val="both"/>
      </w:pPr>
      <w:r>
        <w:t>Современные цифровые технологии открывают широкие возможности для преподавания истории и обществознания. С внедрением новых технологий учебный процесс становится более увлекательным и многогранным, позволяя ученикам углублять знания и развивать навыки взаимодействия с информацией. Цифровизация образовательного контента предоставляет инструменты для реализации инновационных методов обучения, которые делают учебный процесс разнообразным и адаптированным под современные образовательные стандарты.</w:t>
      </w:r>
    </w:p>
    <w:p w14:paraId="0177BFEE" w14:textId="77777777" w:rsidR="003606C9" w:rsidRDefault="003606C9" w:rsidP="003606C9">
      <w:pPr>
        <w:spacing w:after="0"/>
        <w:jc w:val="both"/>
      </w:pPr>
      <w:r>
        <w:lastRenderedPageBreak/>
        <w:t>Одним из ключевых аспектов использования цифровых технологий является интеграция интерактивных платформ и ресурсов в процесс изучения истории и обществознания. Виртуальные музеи, исторические архивы, мультимедийные платформы позволяют учащимся исследовать исторические события и процессы более глубоко и наглядно. Например, цифровые архивы предоставляют возможность изучения первичных источников, документов и фотографий, что способствует формированию у школьников исторической эмпатии и критического восприятия прошлого.</w:t>
      </w:r>
    </w:p>
    <w:p w14:paraId="3B13F7CA" w14:textId="77777777" w:rsidR="003606C9" w:rsidRDefault="003606C9" w:rsidP="003606C9">
      <w:pPr>
        <w:spacing w:after="0"/>
        <w:jc w:val="both"/>
      </w:pPr>
      <w:r>
        <w:t>Цифровизация учебного процесса способствует также развитию визуализации и восприятия информации в формате мультимедиа. Учебные фильмы, анимации, виртуальные экскурсии помогают ученикам лучше понимать сложные исторические процессы и обогащают их представления о культурном и историческом наследии. Виртуальные экскурсии, организуемые с использованием технологий дополненной реальности, позволяют школьникам буквально «погружаться» в исторические события, становясь участниками определенных эпох.</w:t>
      </w:r>
    </w:p>
    <w:p w14:paraId="49FFA744" w14:textId="77777777" w:rsidR="003606C9" w:rsidRDefault="003606C9" w:rsidP="003606C9">
      <w:pPr>
        <w:spacing w:after="0"/>
        <w:jc w:val="both"/>
      </w:pPr>
      <w:r>
        <w:t>Одним из популярных направлений использования цифровых технологий является создание обучающих курсов и образовательных платформ. В таких платформах доступны интерактивные тесты, видеолекции, квесты и другие формы подачи информации, которые помогают школьникам эффективно усваивать учебный материал. Примером может служить платформа, позволяющая ученикам пройти виртуальный урок, на котором они могут решать исторические задачи, анализировать события и оценивать исторические личности.</w:t>
      </w:r>
    </w:p>
    <w:p w14:paraId="4F7741DD" w14:textId="77777777" w:rsidR="003606C9" w:rsidRDefault="003606C9" w:rsidP="003606C9">
      <w:pPr>
        <w:spacing w:after="0"/>
        <w:jc w:val="both"/>
      </w:pPr>
      <w:r>
        <w:t xml:space="preserve">Важным аспектом использования цифровых технологий является формирование критического мышления у школьников. С их помощью учащиеся могут работать с большими объемами информации, анализировать различные точки зрения и оценивать достоверность источников. Например, школьники могут исследовать множественные точки зрения на исторические события, такие как конфликты или реформы, используя архивные данные, </w:t>
      </w:r>
      <w:r>
        <w:lastRenderedPageBreak/>
        <w:t>статьи и цифровые ресурсы. Это способствует развитию умений осмысленного взаимодействия с информацией и формированию ответственности за обработку исторических сведений.</w:t>
      </w:r>
    </w:p>
    <w:p w14:paraId="3F921780" w14:textId="046A709D" w:rsidR="003606C9" w:rsidRDefault="003606C9" w:rsidP="003606C9">
      <w:pPr>
        <w:spacing w:after="0"/>
        <w:jc w:val="both"/>
      </w:pPr>
      <w:r>
        <w:t xml:space="preserve">Цифровые технологии также открывают возможности для создания образовательных игр и симуляций. </w:t>
      </w:r>
      <w:r w:rsidR="003817DA">
        <w:t>Геймификация</w:t>
      </w:r>
      <w:r>
        <w:t xml:space="preserve"> на уроках истории и обществознания позволяет школьникам глубже понять сложные процессы, такие как война, революции или политические реформы. Виртуальные симуляции исторических событий помогают учащимся развивать навыки стратегического мышления, моделировать исторические ситуации и оценивать их последствия.</w:t>
      </w:r>
    </w:p>
    <w:p w14:paraId="64B6497F" w14:textId="683440FF" w:rsidR="003606C9" w:rsidRDefault="003606C9" w:rsidP="003606C9">
      <w:pPr>
        <w:spacing w:after="0"/>
        <w:jc w:val="both"/>
      </w:pPr>
      <w:r>
        <w:t>Кроме того, цифровизация способствует разработке индивидуальных образовательных маршрутов для учеников с разными темпами восприятия информации. Учителя могут адаптировать учебные материалы с использованием цифровых платформ, предлагая различные уровни сложности и подходы к изучению темы.</w:t>
      </w:r>
      <w:r w:rsidR="00712026">
        <w:t xml:space="preserve"> </w:t>
      </w:r>
      <w:r>
        <w:t>Это особенно важно для учащихся с различными уровнями подготовки и позволяет каждому получить необходимое образование.</w:t>
      </w:r>
    </w:p>
    <w:p w14:paraId="532DEB90" w14:textId="51EBD711" w:rsidR="003606C9" w:rsidRDefault="003606C9" w:rsidP="003606C9">
      <w:pPr>
        <w:spacing w:after="0"/>
        <w:jc w:val="both"/>
      </w:pPr>
      <w:r>
        <w:t>Таким образом, цифровые технологии оказывают значительное влияние на преподавание истории и обществознания. Интерактивные ресурсы и инструменты способствуют углублению знаний, развитию критического мышления и формированию гражданской компетентности учащихся. Внедрение цифровизации открывает широкие возможности для инновационного подхода к обучению и адаптации процесса под современные образовательные требования.</w:t>
      </w:r>
    </w:p>
    <w:p w14:paraId="1C83ADB5" w14:textId="77777777" w:rsidR="003606C9" w:rsidRDefault="003606C9" w:rsidP="003606C9">
      <w:pPr>
        <w:spacing w:after="0"/>
        <w:jc w:val="both"/>
      </w:pPr>
    </w:p>
    <w:p w14:paraId="38828544" w14:textId="77777777" w:rsidR="00712026" w:rsidRDefault="00712026" w:rsidP="003606C9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D6509CD" w14:textId="43CE7595" w:rsidR="00624CB1" w:rsidRPr="00712026" w:rsidRDefault="00712026" w:rsidP="00712026">
      <w:pPr>
        <w:pStyle w:val="a3"/>
        <w:numPr>
          <w:ilvl w:val="0"/>
          <w:numId w:val="3"/>
        </w:numPr>
        <w:ind w:left="0" w:firstLine="851"/>
        <w:jc w:val="both"/>
        <w:rPr>
          <w:rStyle w:val="a4"/>
          <w:color w:val="auto"/>
          <w:u w:val="none"/>
          <w:lang w:val="en-US"/>
        </w:rPr>
      </w:pPr>
      <w:proofErr w:type="spellStart"/>
      <w:r>
        <w:t>Балунова</w:t>
      </w:r>
      <w:proofErr w:type="spellEnd"/>
      <w:r>
        <w:t xml:space="preserve"> С. А., Пичужкина Д. Ю., Тимофеева К. О. Использование цифровых технологий в развитии критического мышления // Проблемы современного педагогического образования. </w:t>
      </w:r>
      <w:r w:rsidRPr="00712026">
        <w:rPr>
          <w:lang w:val="en-US"/>
        </w:rPr>
        <w:t xml:space="preserve">2024. №84-1. URL: </w:t>
      </w:r>
      <w:hyperlink r:id="rId5" w:history="1">
        <w:r w:rsidRPr="00712026">
          <w:rPr>
            <w:rStyle w:val="a4"/>
            <w:lang w:val="en-US"/>
          </w:rPr>
          <w:t>https://cyberleninka.ru/article/n/ispolzovanie-tsifrovyh-tehnologiy-v-razvitii-kriticheskogo-myshleniya</w:t>
        </w:r>
      </w:hyperlink>
    </w:p>
    <w:p w14:paraId="205869DF" w14:textId="6281B8DB" w:rsidR="00712026" w:rsidRPr="00712026" w:rsidRDefault="00712026" w:rsidP="00712026">
      <w:pPr>
        <w:pStyle w:val="a3"/>
        <w:numPr>
          <w:ilvl w:val="0"/>
          <w:numId w:val="3"/>
        </w:numPr>
        <w:ind w:left="0" w:firstLine="851"/>
        <w:jc w:val="both"/>
        <w:rPr>
          <w:rStyle w:val="a4"/>
          <w:color w:val="auto"/>
          <w:u w:val="none"/>
          <w:lang w:val="en-US"/>
        </w:rPr>
      </w:pPr>
      <w:r>
        <w:t xml:space="preserve">Расулова М. А. Использование инновационных технологий на уроках истории // Достижения науки и образования. </w:t>
      </w:r>
      <w:r w:rsidRPr="00712026">
        <w:rPr>
          <w:lang w:val="en-US"/>
        </w:rPr>
        <w:t xml:space="preserve">2019. №4 (45). URL: </w:t>
      </w:r>
      <w:hyperlink r:id="rId6" w:history="1">
        <w:r w:rsidRPr="00712026">
          <w:rPr>
            <w:rStyle w:val="a4"/>
            <w:lang w:val="en-US"/>
          </w:rPr>
          <w:t>https://cyberleninka.ru/article/n/ispolzovanie-innovatsionnyh-tehnologiy-na-urokah-istorii</w:t>
        </w:r>
      </w:hyperlink>
    </w:p>
    <w:p w14:paraId="5DE5D839" w14:textId="259DA0B2" w:rsidR="00712026" w:rsidRPr="00712026" w:rsidRDefault="00712026" w:rsidP="00712026">
      <w:pPr>
        <w:pStyle w:val="a3"/>
        <w:numPr>
          <w:ilvl w:val="0"/>
          <w:numId w:val="3"/>
        </w:numPr>
        <w:ind w:left="0" w:firstLine="851"/>
        <w:jc w:val="both"/>
        <w:rPr>
          <w:rStyle w:val="a4"/>
          <w:color w:val="auto"/>
          <w:u w:val="none"/>
          <w:lang w:val="en-US"/>
        </w:rPr>
      </w:pPr>
      <w:r w:rsidRPr="00116194">
        <w:t>Садовая С.</w:t>
      </w:r>
      <w:r>
        <w:t xml:space="preserve"> </w:t>
      </w:r>
      <w:r w:rsidRPr="00116194">
        <w:t xml:space="preserve">И. Формирование метапредметных умений и исследовательская деятельность на уроках истории и обществознания через современные образовательные технологии // Педагогическая наука и практика. </w:t>
      </w:r>
      <w:r w:rsidRPr="00712026">
        <w:rPr>
          <w:lang w:val="en-US"/>
        </w:rPr>
        <w:t xml:space="preserve">2022. №4 (38). URL: </w:t>
      </w:r>
      <w:hyperlink r:id="rId7" w:history="1">
        <w:r w:rsidRPr="00712026">
          <w:rPr>
            <w:rStyle w:val="a4"/>
            <w:lang w:val="en-US"/>
          </w:rPr>
          <w:t>https://cyberleninka.ru/article/n/formirovanie-metapredmetnyh-umeniy-i-issledovatelskaya-deyatelnost-na-urokah-istorii-i-obschestvoznaniya-cherez-sovremennye</w:t>
        </w:r>
      </w:hyperlink>
    </w:p>
    <w:p w14:paraId="2F106A76" w14:textId="2B2A9F29" w:rsidR="00712026" w:rsidRPr="00712026" w:rsidRDefault="00712026" w:rsidP="00712026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>
        <w:t>Цабренко</w:t>
      </w:r>
      <w:proofErr w:type="spellEnd"/>
      <w:r>
        <w:t xml:space="preserve"> Г. Н. Совершенствование преподавания истории путем применения инновационных технологий // Евразийский научный журнал. </w:t>
      </w:r>
      <w:r w:rsidRPr="00712026">
        <w:rPr>
          <w:lang w:val="en-US"/>
        </w:rPr>
        <w:t xml:space="preserve">2016. №6. URL: </w:t>
      </w:r>
      <w:hyperlink r:id="rId8" w:history="1">
        <w:r w:rsidRPr="00712026">
          <w:rPr>
            <w:rStyle w:val="a4"/>
            <w:lang w:val="en-US"/>
          </w:rPr>
          <w:t>https://cyberleninka.ru/article/n/sovershenstvovanie-prepodavaniya-istorii-putem-primeneniyainnovatsionnyh-tehnologiy</w:t>
        </w:r>
      </w:hyperlink>
    </w:p>
    <w:sectPr w:rsidR="00712026" w:rsidRPr="0071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14238">
    <w:abstractNumId w:val="31"/>
  </w:num>
  <w:num w:numId="2" w16cid:durableId="528026226">
    <w:abstractNumId w:val="4"/>
  </w:num>
  <w:num w:numId="3" w16cid:durableId="362174972">
    <w:abstractNumId w:val="27"/>
  </w:num>
  <w:num w:numId="4" w16cid:durableId="1891381833">
    <w:abstractNumId w:val="25"/>
  </w:num>
  <w:num w:numId="5" w16cid:durableId="313144697">
    <w:abstractNumId w:val="28"/>
  </w:num>
  <w:num w:numId="6" w16cid:durableId="1043604202">
    <w:abstractNumId w:val="24"/>
  </w:num>
  <w:num w:numId="7" w16cid:durableId="1336036601">
    <w:abstractNumId w:val="1"/>
  </w:num>
  <w:num w:numId="8" w16cid:durableId="1905556164">
    <w:abstractNumId w:val="30"/>
  </w:num>
  <w:num w:numId="9" w16cid:durableId="917208065">
    <w:abstractNumId w:val="34"/>
  </w:num>
  <w:num w:numId="10" w16cid:durableId="1514221856">
    <w:abstractNumId w:val="16"/>
  </w:num>
  <w:num w:numId="11" w16cid:durableId="1646738398">
    <w:abstractNumId w:val="10"/>
  </w:num>
  <w:num w:numId="12" w16cid:durableId="108162612">
    <w:abstractNumId w:val="14"/>
  </w:num>
  <w:num w:numId="13" w16cid:durableId="1473447903">
    <w:abstractNumId w:val="33"/>
  </w:num>
  <w:num w:numId="14" w16cid:durableId="588084574">
    <w:abstractNumId w:val="21"/>
  </w:num>
  <w:num w:numId="15" w16cid:durableId="1771774302">
    <w:abstractNumId w:val="20"/>
  </w:num>
  <w:num w:numId="16" w16cid:durableId="435832104">
    <w:abstractNumId w:val="11"/>
  </w:num>
  <w:num w:numId="17" w16cid:durableId="1315649402">
    <w:abstractNumId w:val="35"/>
  </w:num>
  <w:num w:numId="18" w16cid:durableId="1920601112">
    <w:abstractNumId w:val="13"/>
  </w:num>
  <w:num w:numId="19" w16cid:durableId="1687369048">
    <w:abstractNumId w:val="9"/>
  </w:num>
  <w:num w:numId="20" w16cid:durableId="406346497">
    <w:abstractNumId w:val="12"/>
  </w:num>
  <w:num w:numId="21" w16cid:durableId="1780291281">
    <w:abstractNumId w:val="32"/>
  </w:num>
  <w:num w:numId="22" w16cid:durableId="677003013">
    <w:abstractNumId w:val="15"/>
  </w:num>
  <w:num w:numId="23" w16cid:durableId="1226185433">
    <w:abstractNumId w:val="7"/>
  </w:num>
  <w:num w:numId="24" w16cid:durableId="1529367107">
    <w:abstractNumId w:val="6"/>
  </w:num>
  <w:num w:numId="25" w16cid:durableId="1608272854">
    <w:abstractNumId w:val="2"/>
  </w:num>
  <w:num w:numId="26" w16cid:durableId="1948728338">
    <w:abstractNumId w:val="8"/>
  </w:num>
  <w:num w:numId="27" w16cid:durableId="1393575673">
    <w:abstractNumId w:val="0"/>
  </w:num>
  <w:num w:numId="28" w16cid:durableId="1678580922">
    <w:abstractNumId w:val="23"/>
  </w:num>
  <w:num w:numId="29" w16cid:durableId="803548057">
    <w:abstractNumId w:val="5"/>
  </w:num>
  <w:num w:numId="30" w16cid:durableId="2137408603">
    <w:abstractNumId w:val="18"/>
  </w:num>
  <w:num w:numId="31" w16cid:durableId="1533376546">
    <w:abstractNumId w:val="3"/>
  </w:num>
  <w:num w:numId="32" w16cid:durableId="905189467">
    <w:abstractNumId w:val="29"/>
  </w:num>
  <w:num w:numId="33" w16cid:durableId="806824489">
    <w:abstractNumId w:val="26"/>
  </w:num>
  <w:num w:numId="34" w16cid:durableId="1603490497">
    <w:abstractNumId w:val="19"/>
  </w:num>
  <w:num w:numId="35" w16cid:durableId="1581526030">
    <w:abstractNumId w:val="22"/>
  </w:num>
  <w:num w:numId="36" w16cid:durableId="1328485810">
    <w:abstractNumId w:val="17"/>
  </w:num>
  <w:num w:numId="37" w16cid:durableId="2841243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10F1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2D741B"/>
    <w:rsid w:val="00311F47"/>
    <w:rsid w:val="0034332D"/>
    <w:rsid w:val="00345F9D"/>
    <w:rsid w:val="003606C9"/>
    <w:rsid w:val="003817DA"/>
    <w:rsid w:val="00385911"/>
    <w:rsid w:val="00387740"/>
    <w:rsid w:val="00396022"/>
    <w:rsid w:val="003B3809"/>
    <w:rsid w:val="003F2C4A"/>
    <w:rsid w:val="00411B54"/>
    <w:rsid w:val="00451FEF"/>
    <w:rsid w:val="004758DD"/>
    <w:rsid w:val="004A5927"/>
    <w:rsid w:val="004B6C70"/>
    <w:rsid w:val="004C5D57"/>
    <w:rsid w:val="005049E4"/>
    <w:rsid w:val="00557495"/>
    <w:rsid w:val="00563D2A"/>
    <w:rsid w:val="005673C2"/>
    <w:rsid w:val="00585E22"/>
    <w:rsid w:val="005974B4"/>
    <w:rsid w:val="00597970"/>
    <w:rsid w:val="005A5E81"/>
    <w:rsid w:val="005B04DA"/>
    <w:rsid w:val="005B6955"/>
    <w:rsid w:val="005D622E"/>
    <w:rsid w:val="005E2F8F"/>
    <w:rsid w:val="005F6EFF"/>
    <w:rsid w:val="006022AE"/>
    <w:rsid w:val="00605621"/>
    <w:rsid w:val="00616275"/>
    <w:rsid w:val="00624CB1"/>
    <w:rsid w:val="00626C9F"/>
    <w:rsid w:val="006430F7"/>
    <w:rsid w:val="00653695"/>
    <w:rsid w:val="00655AE1"/>
    <w:rsid w:val="006C336F"/>
    <w:rsid w:val="006D59BD"/>
    <w:rsid w:val="00712026"/>
    <w:rsid w:val="00742D5C"/>
    <w:rsid w:val="00750DE3"/>
    <w:rsid w:val="0079080C"/>
    <w:rsid w:val="007A7F3D"/>
    <w:rsid w:val="007D7746"/>
    <w:rsid w:val="007F42D8"/>
    <w:rsid w:val="007F5050"/>
    <w:rsid w:val="00801DE6"/>
    <w:rsid w:val="00802B82"/>
    <w:rsid w:val="00805ACC"/>
    <w:rsid w:val="00831943"/>
    <w:rsid w:val="00875D01"/>
    <w:rsid w:val="00890862"/>
    <w:rsid w:val="008B07E9"/>
    <w:rsid w:val="008C4AB7"/>
    <w:rsid w:val="00904E65"/>
    <w:rsid w:val="009152C2"/>
    <w:rsid w:val="009351DB"/>
    <w:rsid w:val="009478B6"/>
    <w:rsid w:val="009719A2"/>
    <w:rsid w:val="00985A18"/>
    <w:rsid w:val="00987163"/>
    <w:rsid w:val="009A0E2A"/>
    <w:rsid w:val="009A4F0D"/>
    <w:rsid w:val="009F19EF"/>
    <w:rsid w:val="00A07432"/>
    <w:rsid w:val="00A32D0B"/>
    <w:rsid w:val="00A37FCB"/>
    <w:rsid w:val="00A4091C"/>
    <w:rsid w:val="00A41197"/>
    <w:rsid w:val="00A608A7"/>
    <w:rsid w:val="00A60EB8"/>
    <w:rsid w:val="00A73876"/>
    <w:rsid w:val="00A76FF3"/>
    <w:rsid w:val="00AF6AA1"/>
    <w:rsid w:val="00B232A5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2795F"/>
    <w:rsid w:val="00C45235"/>
    <w:rsid w:val="00C66FB8"/>
    <w:rsid w:val="00C70DD0"/>
    <w:rsid w:val="00CA5C23"/>
    <w:rsid w:val="00CC674C"/>
    <w:rsid w:val="00CE09D0"/>
    <w:rsid w:val="00CF4CC6"/>
    <w:rsid w:val="00D07C86"/>
    <w:rsid w:val="00D15BEB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1F72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40FFC96D-EA67-4BB3-8CCD-4B0F31BB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overshenstvovanie-prepodavaniya-istorii-putem-primeneniyainnovatsionnyh-tehnolog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formirovanie-metapredmetnyh-umeniy-i-issledovatelskaya-deyatelnost-na-urokah-istorii-i-obschestvoznaniya-cherez-sovremenn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polzovanie-innovatsionnyh-tehnologiy-na-urokah-istorii" TargetMode="External"/><Relationship Id="rId5" Type="http://schemas.openxmlformats.org/officeDocument/2006/relationships/hyperlink" Target="https://cyberleninka.ru/article/n/ispolzovanie-tsifrovyh-tehnologiy-v-razvitii-kriticheskogo-myshlen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86</cp:revision>
  <dcterms:created xsi:type="dcterms:W3CDTF">2024-09-17T06:40:00Z</dcterms:created>
  <dcterms:modified xsi:type="dcterms:W3CDTF">2024-12-18T06:56:00Z</dcterms:modified>
</cp:coreProperties>
</file>