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02" w:rsidRPr="006F3002" w:rsidRDefault="006F3002" w:rsidP="006F3002">
      <w:p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002">
        <w:rPr>
          <w:rFonts w:ascii="Times New Roman" w:hAnsi="Times New Roman" w:cs="Times New Roman"/>
          <w:b/>
          <w:i/>
          <w:sz w:val="28"/>
          <w:szCs w:val="28"/>
        </w:rPr>
        <w:t>Духовно – нравственное воспитание младших школьников.</w:t>
      </w:r>
    </w:p>
    <w:p w:rsidR="009B75A5" w:rsidRPr="004128B9" w:rsidRDefault="009B75A5" w:rsidP="006F3002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новым федеральным стандартам, задачей современного образования является не только подача определенных знаний учащимся, но, в первую очередь, воспитание высоконравственного, творческого, компетентного гражданина России, принимающего судьбу Отечества как свою личную, укорененного в духовных и культурных традициях многонационального народа Российской Федерации.</w:t>
      </w:r>
    </w:p>
    <w:p w:rsidR="009B75A5" w:rsidRPr="004128B9" w:rsidRDefault="009B75A5" w:rsidP="006F3002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В духовно - нравственном воспитании учащихся начальных классов весьма актуальным является формирование гуманных отношений между детьми, воспитание у них действенных нравственных чувств.</w:t>
      </w:r>
    </w:p>
    <w:p w:rsidR="009B75A5" w:rsidRPr="004128B9" w:rsidRDefault="009B75A5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9B75A5" w:rsidRPr="004128B9" w:rsidRDefault="009B75A5" w:rsidP="006F3002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Самая большая опасность, подстерегающая наше общество сегодня,</w:t>
      </w:r>
      <w:r w:rsidR="00623C01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разрушении личности. М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атериальные ценности </w:t>
      </w:r>
      <w:r w:rsidR="00623C01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доминируют над духовными, поэтому у детей искажены представления о доброте, милосердии, великодушии, патриотизме.</w:t>
      </w:r>
      <w:r w:rsidR="00825C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Термин «духовно – </w:t>
      </w:r>
      <w:proofErr w:type="gramStart"/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</w:t>
      </w:r>
      <w:proofErr w:type="gramEnd"/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» подчеркивает взаимосвязь нравственного и духовного воспитания; так как человек, следуя нравственным нормам в разных ситуациях должен иметь определенные ориентиры – высшие ценности, являющиеся своеобразным компасом на жизненном пути. Основная цель духовно – нравственного воспитания состоит в стремлении реализовать те задачи нравственного воспитания, которые содействуют духовному развитию ребенка.</w:t>
      </w:r>
    </w:p>
    <w:p w:rsidR="00052911" w:rsidRPr="00825C68" w:rsidRDefault="00B3066A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Моя р</w:t>
      </w:r>
      <w:r w:rsidR="00052911"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абота по формированию духовно - нравственной культуры </w:t>
      </w:r>
      <w:r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включает в себя следующие направления</w:t>
      </w:r>
      <w:r w:rsidR="00052911"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</w:p>
    <w:p w:rsidR="00FB5BB2" w:rsidRPr="00825C68" w:rsidRDefault="00854BA6" w:rsidP="006F3002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825C68">
        <w:rPr>
          <w:bCs/>
          <w:iCs/>
          <w:color w:val="000000"/>
          <w:sz w:val="28"/>
          <w:szCs w:val="28"/>
        </w:rPr>
        <w:t xml:space="preserve">сочетание учебной и внеклассной работы; </w:t>
      </w:r>
    </w:p>
    <w:p w:rsidR="00FB5BB2" w:rsidRPr="00825C68" w:rsidRDefault="00854BA6" w:rsidP="006F3002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825C68">
        <w:rPr>
          <w:bCs/>
          <w:iCs/>
          <w:color w:val="000000"/>
          <w:sz w:val="28"/>
          <w:szCs w:val="28"/>
        </w:rPr>
        <w:t>развитие творческой деятельности учащихся;</w:t>
      </w:r>
      <w:r w:rsidRPr="00825C68">
        <w:rPr>
          <w:bCs/>
          <w:color w:val="000000"/>
          <w:sz w:val="28"/>
          <w:szCs w:val="28"/>
        </w:rPr>
        <w:t xml:space="preserve"> </w:t>
      </w:r>
    </w:p>
    <w:p w:rsidR="00825C68" w:rsidRDefault="00854BA6" w:rsidP="006F3002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bCs/>
          <w:color w:val="000000"/>
          <w:sz w:val="28"/>
          <w:szCs w:val="28"/>
        </w:rPr>
      </w:pPr>
      <w:r w:rsidRPr="00825C68">
        <w:rPr>
          <w:bCs/>
          <w:iCs/>
          <w:color w:val="000000"/>
          <w:sz w:val="28"/>
          <w:szCs w:val="28"/>
        </w:rPr>
        <w:t xml:space="preserve">установление </w:t>
      </w:r>
      <w:r w:rsidR="00052911" w:rsidRPr="00825C68">
        <w:rPr>
          <w:bCs/>
          <w:iCs/>
          <w:color w:val="000000"/>
          <w:sz w:val="28"/>
          <w:szCs w:val="28"/>
        </w:rPr>
        <w:t>взаимодействия с родителями учащихся;</w:t>
      </w:r>
      <w:r w:rsidR="00052911" w:rsidRPr="00825C68">
        <w:rPr>
          <w:bCs/>
          <w:color w:val="000000"/>
          <w:sz w:val="28"/>
          <w:szCs w:val="28"/>
        </w:rPr>
        <w:t xml:space="preserve"> </w:t>
      </w:r>
    </w:p>
    <w:p w:rsidR="00B3066A" w:rsidRPr="00825C68" w:rsidRDefault="00052911" w:rsidP="006F3002">
      <w:pPr>
        <w:shd w:val="clear" w:color="auto" w:fill="FFFFFF"/>
        <w:spacing w:after="15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25C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 работа</w:t>
      </w:r>
      <w:r w:rsidR="00B3066A"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направлена</w:t>
      </w:r>
      <w:r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="00B3066A" w:rsidRPr="00825C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FB5BB2" w:rsidRPr="0038253C" w:rsidRDefault="00B3066A" w:rsidP="006F3002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bCs/>
          <w:iCs/>
          <w:color w:val="000000"/>
          <w:sz w:val="28"/>
          <w:szCs w:val="28"/>
        </w:rPr>
      </w:pPr>
      <w:r w:rsidRPr="0038253C">
        <w:rPr>
          <w:bCs/>
          <w:iCs/>
          <w:color w:val="000000"/>
          <w:sz w:val="28"/>
          <w:szCs w:val="28"/>
        </w:rPr>
        <w:t>на</w:t>
      </w:r>
      <w:r w:rsidRPr="0038253C">
        <w:rPr>
          <w:rFonts w:eastAsia="+mn-ea"/>
          <w:bCs/>
          <w:color w:val="660033"/>
          <w:sz w:val="28"/>
          <w:szCs w:val="28"/>
        </w:rPr>
        <w:t xml:space="preserve"> </w:t>
      </w:r>
      <w:r w:rsidR="00854BA6" w:rsidRPr="0038253C">
        <w:rPr>
          <w:bCs/>
          <w:iCs/>
          <w:color w:val="000000"/>
          <w:sz w:val="28"/>
          <w:szCs w:val="28"/>
        </w:rPr>
        <w:t>формирование устойчивого интереса учащихся к подлинным ценностям родной истории и культуры;</w:t>
      </w:r>
    </w:p>
    <w:p w:rsidR="00FB5BB2" w:rsidRPr="0038253C" w:rsidRDefault="0038253C" w:rsidP="006F3002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bCs/>
          <w:iCs/>
          <w:color w:val="000000"/>
          <w:sz w:val="28"/>
          <w:szCs w:val="28"/>
        </w:rPr>
      </w:pPr>
      <w:r w:rsidRPr="0038253C">
        <w:rPr>
          <w:bCs/>
          <w:iCs/>
          <w:color w:val="000000"/>
          <w:sz w:val="28"/>
          <w:szCs w:val="28"/>
        </w:rPr>
        <w:lastRenderedPageBreak/>
        <w:t>н</w:t>
      </w:r>
      <w:r w:rsidR="00B3066A" w:rsidRPr="0038253C">
        <w:rPr>
          <w:bCs/>
          <w:iCs/>
          <w:color w:val="000000"/>
          <w:sz w:val="28"/>
          <w:szCs w:val="28"/>
        </w:rPr>
        <w:t xml:space="preserve">а </w:t>
      </w:r>
      <w:r w:rsidR="00854BA6" w:rsidRPr="0038253C">
        <w:rPr>
          <w:bCs/>
          <w:iCs/>
          <w:color w:val="000000"/>
          <w:sz w:val="28"/>
          <w:szCs w:val="28"/>
        </w:rPr>
        <w:t>воспитание патриотизма и гражданственности;</w:t>
      </w:r>
    </w:p>
    <w:p w:rsidR="00FB5BB2" w:rsidRPr="0038253C" w:rsidRDefault="0038253C" w:rsidP="006F3002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bCs/>
          <w:iCs/>
          <w:color w:val="000000"/>
          <w:sz w:val="28"/>
          <w:szCs w:val="28"/>
        </w:rPr>
      </w:pPr>
      <w:r w:rsidRPr="0038253C">
        <w:rPr>
          <w:bCs/>
          <w:iCs/>
          <w:color w:val="000000"/>
          <w:sz w:val="28"/>
          <w:szCs w:val="28"/>
        </w:rPr>
        <w:t>н</w:t>
      </w:r>
      <w:r w:rsidR="00B3066A" w:rsidRPr="0038253C">
        <w:rPr>
          <w:bCs/>
          <w:iCs/>
          <w:color w:val="000000"/>
          <w:sz w:val="28"/>
          <w:szCs w:val="28"/>
        </w:rPr>
        <w:t xml:space="preserve">а </w:t>
      </w:r>
      <w:r w:rsidR="00854BA6" w:rsidRPr="0038253C">
        <w:rPr>
          <w:bCs/>
          <w:iCs/>
          <w:color w:val="000000"/>
          <w:sz w:val="28"/>
          <w:szCs w:val="28"/>
        </w:rPr>
        <w:t>эстетическое развитие детей;</w:t>
      </w:r>
    </w:p>
    <w:p w:rsidR="00FB5BB2" w:rsidRPr="0038253C" w:rsidRDefault="0038253C" w:rsidP="006F3002">
      <w:pPr>
        <w:pStyle w:val="a4"/>
        <w:numPr>
          <w:ilvl w:val="0"/>
          <w:numId w:val="5"/>
        </w:numPr>
        <w:shd w:val="clear" w:color="auto" w:fill="FFFFFF"/>
        <w:spacing w:after="150" w:line="360" w:lineRule="auto"/>
        <w:jc w:val="both"/>
        <w:rPr>
          <w:bCs/>
          <w:iCs/>
          <w:color w:val="000000"/>
          <w:sz w:val="28"/>
          <w:szCs w:val="28"/>
        </w:rPr>
      </w:pPr>
      <w:r w:rsidRPr="0038253C">
        <w:rPr>
          <w:bCs/>
          <w:iCs/>
          <w:color w:val="000000"/>
          <w:sz w:val="28"/>
          <w:szCs w:val="28"/>
        </w:rPr>
        <w:t>н</w:t>
      </w:r>
      <w:r w:rsidR="00B3066A" w:rsidRPr="0038253C">
        <w:rPr>
          <w:bCs/>
          <w:iCs/>
          <w:color w:val="000000"/>
          <w:sz w:val="28"/>
          <w:szCs w:val="28"/>
        </w:rPr>
        <w:t xml:space="preserve">а </w:t>
      </w:r>
      <w:r w:rsidR="00854BA6" w:rsidRPr="0038253C">
        <w:rPr>
          <w:bCs/>
          <w:iCs/>
          <w:color w:val="000000"/>
          <w:sz w:val="28"/>
          <w:szCs w:val="28"/>
        </w:rPr>
        <w:t>трудовое воспитание.</w:t>
      </w:r>
    </w:p>
    <w:p w:rsidR="004128B9" w:rsidRPr="004128B9" w:rsidRDefault="00D523DC" w:rsidP="006F300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Говоря о духовно- нравственном развитии и воспитании личности, </w:t>
      </w:r>
      <w:r w:rsidR="00B3066A" w:rsidRPr="0041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первую очередь </w:t>
      </w:r>
      <w:r w:rsidRPr="0041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забывать о  семье.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семейной жизни, усваиваемые ребёнком с первых лет жизни, имеют огромное значение для человека в любом возрасте. Взаимоотношения внутри семьи проецируются на отношения в обществе. "И хорошее, и плохое человек получает в семье", - эти слова знакомы каждому. Но, несмотря на то, что семья является главной средой формирования личности, она не может  создать условия для формирования всесторонне развитой, активной, творческой личности. Так и школа, с какими бы то ни было, талантливыми воспитателями,  не может</w:t>
      </w:r>
      <w:r w:rsidR="00B3066A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, изолированно от семьи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дать качественное развитие личности. Не зря предки наши называли семью "малой церковью". Здесь зарождается зерно духовности, здесь пробиваются ростки уважения к старшему поколению, традициям и устоям. </w:t>
      </w:r>
      <w:r w:rsidR="004128B9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Эффективность воспитания детей в семье в значительной степени зависит и от педагогической грамотности родителей. Поэтому, в моей работе значительное место отводится </w:t>
      </w:r>
      <w:proofErr w:type="gramStart"/>
      <w:r w:rsidR="004128B9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r w:rsidR="004B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8B9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педагогическому</w:t>
      </w:r>
      <w:proofErr w:type="gramEnd"/>
      <w:r w:rsidR="004128B9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просвещению родителей. На родительских собраниях не только подводятся итоги успеваемости и поведение детей, но и разбираются различные педагогические ситуации, проводятся психологические игры- тренинги.</w:t>
      </w:r>
    </w:p>
    <w:p w:rsidR="004128B9" w:rsidRPr="0038253C" w:rsidRDefault="004128B9" w:rsidP="006F3002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у классного руководителя более чем с двадцатилетним   стажем работы, в моей методической копилке много разнообразных мероприятий, которые рассчитаны на тесное сотрудничество с </w:t>
      </w:r>
      <w:r w:rsidRP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родителями, призваны заинтересовать родителей в совместном воспитании и развитии детей.</w:t>
      </w:r>
      <w:r w:rsidRPr="003825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 w:rsidRPr="0038253C">
        <w:rPr>
          <w:rFonts w:ascii="Times New Roman" w:hAnsi="Times New Roman" w:cs="Times New Roman"/>
          <w:bCs/>
          <w:sz w:val="28"/>
          <w:szCs w:val="28"/>
        </w:rPr>
        <w:t>Это обязательные совместные чаепития на Международный Женский день, совместное проведение новогодних мероприятий с активным привлечением родителей.</w:t>
      </w:r>
      <w:r w:rsidRPr="003825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825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истории нашей школы есть традиция проводить  совместно с родителями праздник «Прощание с начальной школой».</w:t>
      </w:r>
      <w:r w:rsidRPr="004128B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523DC" w:rsidRPr="004128B9" w:rsidRDefault="00D523DC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3 классе проводили семейный исследовательский проект «Моя семья». Ребята совместно с родителями подготовили рассказ о нескольких поколениях своей семьи, об обычаях и традициях. Презентация проектов была разнообразной: и презентации, и объёмные модели. Две работы были отправлены на международный конкурс </w:t>
      </w:r>
      <w:r w:rsid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детских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исследовательских работ</w:t>
      </w:r>
      <w:r w:rsid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заняли 1 и 3 места</w:t>
      </w:r>
      <w:r w:rsidR="00B3066A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066A" w:rsidRPr="004128B9" w:rsidRDefault="00D523DC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один семейный проект «Профессии». В проекте активно принимали участие не только дети, но и родители. На презентации проектов ребята рассказали о профессиях в своей семье. Надо было видеть, с какой любовью ребята представляли результаты своей работы, рассказывая о мамах, папах, бабушках. </w:t>
      </w:r>
    </w:p>
    <w:p w:rsidR="00B3066A" w:rsidRPr="004128B9" w:rsidRDefault="00D523DC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один из факторов уважительного и милосердного отношения к старшему поколению являются наши походы в центр временного содержания инвалидов и людей пожилого возраста в </w:t>
      </w:r>
      <w:r w:rsid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proofErr w:type="gramStart"/>
      <w:r w:rsid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Петровское</w:t>
      </w:r>
      <w:proofErr w:type="gramEnd"/>
      <w:r w:rsid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п. Октябрь</w:t>
      </w:r>
      <w:r w:rsidR="00382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Ярославской области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Мы с  детьми готовим не только концертную программу для бабушек и дедушек, но и подарки своими руками. </w:t>
      </w:r>
      <w:r w:rsidR="004B30C5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такая встреча в плане нравственного воспитания даёт много больше, чем десятки лекций на тему.</w:t>
      </w:r>
    </w:p>
    <w:p w:rsidR="00D523DC" w:rsidRPr="004128B9" w:rsidRDefault="00B3066A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этих занятий </w:t>
      </w:r>
      <w:r w:rsidRPr="004128B9">
        <w:rPr>
          <w:rFonts w:ascii="Times New Roman" w:hAnsi="Times New Roman" w:cs="Times New Roman"/>
          <w:color w:val="000000"/>
          <w:sz w:val="28"/>
          <w:szCs w:val="28"/>
        </w:rPr>
        <w:t>дети узнали много нового о своих близких, стали задумываться о том, как мы живем, как общаемся.</w:t>
      </w:r>
      <w:proofErr w:type="gramEnd"/>
      <w:r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 Стали понимать – чтобы в семье было спокойствие и взаимопонимание нужно любить и уважать друг друга, прощать любые обиды, находить общие дела и увлечения.</w:t>
      </w:r>
    </w:p>
    <w:p w:rsidR="004128B9" w:rsidRPr="0038253C" w:rsidRDefault="004128B9" w:rsidP="006F30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38253C">
        <w:rPr>
          <w:sz w:val="28"/>
          <w:szCs w:val="28"/>
        </w:rPr>
        <w:t>В результате реализации проектов мы получили самый главный </w:t>
      </w:r>
      <w:r w:rsidRPr="0038253C">
        <w:rPr>
          <w:b/>
          <w:bCs/>
          <w:sz w:val="28"/>
          <w:szCs w:val="28"/>
        </w:rPr>
        <w:t>результат </w:t>
      </w:r>
      <w:r w:rsidRPr="0038253C">
        <w:rPr>
          <w:sz w:val="28"/>
          <w:szCs w:val="28"/>
        </w:rPr>
        <w:t>– доверие родителей и ребёнка друг к другу, доверие родителей и педагога друг к другу, выработка общих позиций по отношению к ребёнку и задачам коллектива, преодоление отстранённости семей от школьных дел. Чувствуя внимание классного руководителя, администрации, их доброжелательность, значение, которое мы придаём вопросам воспитания, родители постепенно и сами начинают уделять детям больше внимания,  чаще заходить в школу, охотно беседовать об учёбе и поведении своего ребёнка.</w:t>
      </w:r>
    </w:p>
    <w:p w:rsidR="004B30C5" w:rsidRDefault="007575A5" w:rsidP="006F3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28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своей работе 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по духовно-нравственному воспитанию, я </w:t>
      </w:r>
      <w:r w:rsidR="00B3066A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>знакомлю детей с народными сказкам</w:t>
      </w:r>
      <w:r w:rsidR="00B3066A" w:rsidRPr="004128B9">
        <w:rPr>
          <w:rFonts w:ascii="Times New Roman" w:hAnsi="Times New Roman" w:cs="Times New Roman"/>
          <w:color w:val="000000"/>
          <w:sz w:val="28"/>
          <w:szCs w:val="28"/>
        </w:rPr>
        <w:t>и, былинами, провожу музыкально-игровые праздники. Знакомимся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видов искусства. Наш классный проект «Золотая хохлома» </w:t>
      </w:r>
      <w:r w:rsidR="000A7831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перерос в большой общешкольный 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>проект «Народные промыслы</w:t>
      </w:r>
      <w:r w:rsidR="000A7831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», где все классы готовили материал по одному из народных промыслов, а также поделки. 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831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 В 4 классе знакомимся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 с национальными костюмами, украшениями и традициями </w:t>
      </w:r>
      <w:r w:rsidR="000A7831" w:rsidRPr="004128B9">
        <w:rPr>
          <w:rFonts w:ascii="Times New Roman" w:hAnsi="Times New Roman" w:cs="Times New Roman"/>
          <w:color w:val="000000"/>
          <w:sz w:val="28"/>
          <w:szCs w:val="28"/>
        </w:rPr>
        <w:t xml:space="preserve">разных народов нашей страны.  На уроках технологии и ОРКСЭ оформили проект «Одежда народов России». </w:t>
      </w:r>
      <w:r w:rsidR="009A16AD" w:rsidRPr="004128B9">
        <w:rPr>
          <w:rFonts w:ascii="Times New Roman" w:hAnsi="Times New Roman" w:cs="Times New Roman"/>
          <w:color w:val="000000"/>
          <w:sz w:val="28"/>
          <w:szCs w:val="28"/>
        </w:rPr>
        <w:t>У ребят формируется устойчивый интерес к культуре родной страны, создаётся эмоционально положительная основа для развития духовно-нравственных чувств</w:t>
      </w:r>
      <w:r w:rsidR="00D523DC" w:rsidRPr="004128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066A" w:rsidRPr="004128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066A" w:rsidRPr="0038253C">
        <w:rPr>
          <w:rFonts w:ascii="Times New Roman" w:hAnsi="Times New Roman" w:cs="Times New Roman"/>
          <w:bCs/>
          <w:iCs/>
          <w:sz w:val="28"/>
          <w:szCs w:val="28"/>
        </w:rPr>
        <w:t>Изучение курса ОРКСЭ в начальной школе является важной составляющей воспитания.  Основными понятиями, с которыми знакомятся дети из урока в урок, являются:</w:t>
      </w:r>
      <w:r w:rsidR="009A16AD" w:rsidRPr="0038253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9A16AD" w:rsidRPr="0038253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3066A" w:rsidRPr="0038253C">
        <w:rPr>
          <w:rFonts w:ascii="Times New Roman" w:hAnsi="Times New Roman" w:cs="Times New Roman"/>
          <w:bCs/>
          <w:iCs/>
          <w:sz w:val="28"/>
          <w:szCs w:val="28"/>
        </w:rPr>
        <w:t>течество, мораль, нравственность, добро, добродетель, справедливость, ответственность, семья, жизнь, честь, достоинство.</w:t>
      </w:r>
      <w:proofErr w:type="gramEnd"/>
      <w:r w:rsidR="004B30C5">
        <w:rPr>
          <w:rFonts w:ascii="Times New Roman" w:hAnsi="Times New Roman" w:cs="Times New Roman"/>
          <w:bCs/>
          <w:iCs/>
          <w:sz w:val="28"/>
          <w:szCs w:val="28"/>
        </w:rPr>
        <w:t xml:space="preserve"> На этих уроках царит атмосфера неподдельного интереса. Я люблю наблюдать за детьми, когда перед ними стоит задача морального выбора, когда ответ не очевиден и прост, а весьма неоднозначен. Происходит столько жарких споров, что порой рамки урока становятся тесны.</w:t>
      </w:r>
    </w:p>
    <w:p w:rsidR="004B30C5" w:rsidRPr="004B30C5" w:rsidRDefault="000A7831" w:rsidP="006F3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0C5">
        <w:rPr>
          <w:rFonts w:ascii="Times New Roman" w:hAnsi="Times New Roman" w:cs="Times New Roman"/>
          <w:color w:val="000000"/>
          <w:sz w:val="28"/>
          <w:szCs w:val="28"/>
        </w:rPr>
        <w:t>Работа над инсценированием сказки –  коллективная творческая игра, где у каждого есть своя роль, задача, и от того, как он её выполнит, зависит успех общего дела. Участвуя в разучивании текста, дети знакомятся с духовными и нравственными ценностями, учатся быть самим собой и «другим», проживая множество жизней. Но главное здесь – атмосфера. Она добрая, светлая, радостная, загораются глаза, рождается интерес, доверие, желание делать всё красиво. Добрая атмосфера во время работы над сказкой формирует у наших детей способности к сопереживанию и сорадости, создает условия для самореализации и самоутверждения.</w:t>
      </w:r>
      <w:r w:rsidR="004128B9"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 Мои дети являются постоянными участниками всех школьных мероприятий, муниципального смотра художественной самодеятельности, где неоднократно становились победи</w:t>
      </w:r>
      <w:r w:rsidR="0038253C" w:rsidRPr="004B30C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128B9"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елями и призёрами в различных номинациях. </w:t>
      </w:r>
    </w:p>
    <w:p w:rsidR="004B30C5" w:rsidRPr="004B30C5" w:rsidRDefault="009A16AD" w:rsidP="006F3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30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Ряд </w:t>
      </w:r>
      <w:r w:rsidR="007575A5"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изучению родной страны помогают формировать чувство гордости и любви к Родине. </w:t>
      </w:r>
      <w:r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Наши проекты </w:t>
      </w:r>
      <w:r w:rsidR="004B30C5">
        <w:rPr>
          <w:rFonts w:ascii="Times New Roman" w:hAnsi="Times New Roman" w:cs="Times New Roman"/>
          <w:color w:val="000000"/>
          <w:sz w:val="28"/>
          <w:szCs w:val="28"/>
        </w:rPr>
        <w:t>«Мой родной край</w:t>
      </w:r>
      <w:r w:rsidR="007575A5"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», «Города России», «Красная книга Тверской области», «Защитники урожая нашего края» </w:t>
      </w:r>
      <w:r w:rsidR="004B30C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</w:t>
      </w:r>
      <w:r w:rsidR="007575A5" w:rsidRPr="004B30C5">
        <w:rPr>
          <w:rFonts w:ascii="Times New Roman" w:hAnsi="Times New Roman" w:cs="Times New Roman"/>
          <w:color w:val="000000"/>
          <w:sz w:val="28"/>
          <w:szCs w:val="28"/>
        </w:rPr>
        <w:t>помогают в развитии любви к родной з</w:t>
      </w:r>
      <w:r w:rsidR="004B30C5">
        <w:rPr>
          <w:rFonts w:ascii="Times New Roman" w:hAnsi="Times New Roman" w:cs="Times New Roman"/>
          <w:color w:val="000000"/>
          <w:sz w:val="28"/>
          <w:szCs w:val="28"/>
        </w:rPr>
        <w:t>емле, чувства</w:t>
      </w:r>
      <w:r w:rsidR="007575A5"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принадлежности к родной стране. </w:t>
      </w:r>
    </w:p>
    <w:p w:rsidR="007575A5" w:rsidRPr="004B30C5" w:rsidRDefault="00854BA6" w:rsidP="006F300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30C5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9A16AD" w:rsidRPr="004B30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30C5">
        <w:rPr>
          <w:rFonts w:ascii="Times New Roman" w:hAnsi="Times New Roman" w:cs="Times New Roman"/>
          <w:color w:val="000000"/>
          <w:sz w:val="28"/>
          <w:szCs w:val="28"/>
        </w:rPr>
        <w:t>участвуют мои дети в региональных и всероссийских акциях</w:t>
      </w:r>
      <w:r w:rsidR="009A16AD"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 ко Дню Победы: «Делами добрыми </w:t>
      </w:r>
      <w:proofErr w:type="gramStart"/>
      <w:r w:rsidR="009A16AD" w:rsidRPr="004B30C5">
        <w:rPr>
          <w:rFonts w:ascii="Times New Roman" w:hAnsi="Times New Roman" w:cs="Times New Roman"/>
          <w:color w:val="000000"/>
          <w:sz w:val="28"/>
          <w:szCs w:val="28"/>
        </w:rPr>
        <w:t>едины</w:t>
      </w:r>
      <w:proofErr w:type="gramEnd"/>
      <w:r w:rsidR="007575A5" w:rsidRPr="004B30C5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4B30C5">
        <w:rPr>
          <w:rFonts w:ascii="Times New Roman" w:hAnsi="Times New Roman" w:cs="Times New Roman"/>
          <w:color w:val="000000"/>
          <w:sz w:val="28"/>
          <w:szCs w:val="28"/>
        </w:rPr>
        <w:t xml:space="preserve"> «Голубь мира», «Бессмертный полк».</w:t>
      </w:r>
    </w:p>
    <w:p w:rsidR="009B75A5" w:rsidRPr="004128B9" w:rsidRDefault="009A16AD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 в общероссийском творческом</w:t>
      </w:r>
      <w:r w:rsidR="009B75A5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B75A5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«Сочиняем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новогоднюю сказку»</w:t>
      </w:r>
      <w:r w:rsidR="004B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Одна из </w:t>
      </w:r>
      <w:r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0C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FA2678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издана в сборнике «Сказка в Новогоднюю ночь».</w:t>
      </w:r>
    </w:p>
    <w:p w:rsidR="00FA2678" w:rsidRPr="004128B9" w:rsidRDefault="00854BA6" w:rsidP="006F3002">
      <w:pPr>
        <w:shd w:val="clear" w:color="auto" w:fill="FFFFFF"/>
        <w:spacing w:after="15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2678" w:rsidRPr="004128B9"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 принимают активное участие в районной научно-исследовательской конференции «Шаг в науку» и показывают неплохие результаты.</w:t>
      </w:r>
    </w:p>
    <w:p w:rsidR="004128B9" w:rsidRPr="00854BA6" w:rsidRDefault="004128B9" w:rsidP="006F30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Беседуя из урока в урок, изо дня в день с детьми, я вижу результаты своей работы. Ребята заметно меняются, они становятся более раскрепощенными, свободно выражают свои мысли и эмоции. Они стали более терпимы, </w:t>
      </w:r>
      <w:r w:rsidRPr="00854BA6">
        <w:rPr>
          <w:rFonts w:ascii="Times New Roman" w:hAnsi="Times New Roman" w:cs="Times New Roman"/>
          <w:sz w:val="28"/>
          <w:szCs w:val="28"/>
          <w:shd w:val="clear" w:color="auto" w:fill="FFFFFF"/>
        </w:rPr>
        <w:t>дружелюбны, искренни, развивается их творчество, индивидуальные способности.</w:t>
      </w:r>
    </w:p>
    <w:p w:rsidR="00052911" w:rsidRPr="00854BA6" w:rsidRDefault="000439B4" w:rsidP="006F300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закончить я хочу словами В.Г.Белинского: «Есть много родов образования и развития, и каждое из них важно само по себе, но всех их выше должно стоять образование нравственное».</w:t>
      </w:r>
    </w:p>
    <w:p w:rsidR="00CC50CA" w:rsidRPr="004128B9" w:rsidRDefault="00CC50CA" w:rsidP="006F3002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C50CA" w:rsidRPr="004128B9" w:rsidSect="00825C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E5F"/>
    <w:multiLevelType w:val="hybridMultilevel"/>
    <w:tmpl w:val="68501C60"/>
    <w:lvl w:ilvl="0" w:tplc="102CC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DC2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06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2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8E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6F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8AA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A9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0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9E6623"/>
    <w:multiLevelType w:val="hybridMultilevel"/>
    <w:tmpl w:val="5358DA42"/>
    <w:lvl w:ilvl="0" w:tplc="B634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E1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18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C5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0B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66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4A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E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E7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CF19C3"/>
    <w:multiLevelType w:val="hybridMultilevel"/>
    <w:tmpl w:val="290619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981ACE"/>
    <w:multiLevelType w:val="multilevel"/>
    <w:tmpl w:val="E57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4A2317"/>
    <w:multiLevelType w:val="hybridMultilevel"/>
    <w:tmpl w:val="BA60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75A5"/>
    <w:rsid w:val="000158F4"/>
    <w:rsid w:val="000439B4"/>
    <w:rsid w:val="00052911"/>
    <w:rsid w:val="000A7831"/>
    <w:rsid w:val="00247E33"/>
    <w:rsid w:val="0038253C"/>
    <w:rsid w:val="003F7300"/>
    <w:rsid w:val="00400EA7"/>
    <w:rsid w:val="004128B9"/>
    <w:rsid w:val="004B30C5"/>
    <w:rsid w:val="004F68C6"/>
    <w:rsid w:val="00623C01"/>
    <w:rsid w:val="006F3002"/>
    <w:rsid w:val="007575A5"/>
    <w:rsid w:val="00825C68"/>
    <w:rsid w:val="00854BA6"/>
    <w:rsid w:val="00912B91"/>
    <w:rsid w:val="009A16AD"/>
    <w:rsid w:val="009B75A5"/>
    <w:rsid w:val="00B3066A"/>
    <w:rsid w:val="00C63277"/>
    <w:rsid w:val="00CC50CA"/>
    <w:rsid w:val="00D523DC"/>
    <w:rsid w:val="00FA2678"/>
    <w:rsid w:val="00FB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29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Дубакова Н</dc:creator>
  <cp:keywords/>
  <dc:description/>
  <cp:lastModifiedBy>ac</cp:lastModifiedBy>
  <cp:revision>11</cp:revision>
  <dcterms:created xsi:type="dcterms:W3CDTF">2018-10-18T10:48:00Z</dcterms:created>
  <dcterms:modified xsi:type="dcterms:W3CDTF">2024-12-22T11:17:00Z</dcterms:modified>
</cp:coreProperties>
</file>