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8A" w:rsidRPr="00795B8A" w:rsidRDefault="00795B8A" w:rsidP="00795B8A">
      <w:pPr>
        <w:keepNext/>
        <w:keepLines/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GoBack"/>
      <w:r w:rsidRPr="00795B8A">
        <w:rPr>
          <w:b/>
          <w:sz w:val="28"/>
          <w:szCs w:val="28"/>
        </w:rPr>
        <w:t>Дети с нарушениями речи. Особенности развития познавательной сферы Особенности развития личности и эмоционально-волевой сферы и деятельности</w:t>
      </w:r>
    </w:p>
    <w:bookmarkEnd w:id="0"/>
    <w:p w:rsidR="00A8450C" w:rsidRPr="00A8450C" w:rsidRDefault="00A8450C" w:rsidP="00E069EE">
      <w:pPr>
        <w:spacing w:line="360" w:lineRule="auto"/>
        <w:ind w:firstLine="709"/>
        <w:jc w:val="right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proofErr w:type="spellStart"/>
      <w:r w:rsidRPr="00A8450C">
        <w:rPr>
          <w:rFonts w:eastAsiaTheme="minorHAnsi"/>
          <w:bCs/>
          <w:i/>
          <w:color w:val="000000"/>
          <w:sz w:val="26"/>
          <w:szCs w:val="26"/>
          <w:lang w:eastAsia="en-US"/>
        </w:rPr>
        <w:t>Грицына</w:t>
      </w:r>
      <w:proofErr w:type="spellEnd"/>
      <w:r w:rsidRPr="00A8450C">
        <w:rPr>
          <w:rFonts w:eastAsiaTheme="minorHAnsi"/>
          <w:bCs/>
          <w:i/>
          <w:color w:val="000000"/>
          <w:sz w:val="26"/>
          <w:szCs w:val="26"/>
          <w:lang w:eastAsia="en-US"/>
        </w:rPr>
        <w:t xml:space="preserve"> И.С.</w:t>
      </w:r>
      <w:r w:rsidRPr="00A8450C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</w:p>
    <w:p w:rsidR="00A8450C" w:rsidRPr="00795B8A" w:rsidRDefault="00A8450C" w:rsidP="00795B8A">
      <w:pPr>
        <w:spacing w:line="360" w:lineRule="auto"/>
        <w:ind w:firstLine="709"/>
        <w:jc w:val="right"/>
        <w:rPr>
          <w:rFonts w:eastAsiaTheme="minorHAnsi"/>
          <w:b/>
          <w:bCs/>
          <w:szCs w:val="24"/>
          <w:lang w:eastAsia="en-US"/>
        </w:rPr>
      </w:pPr>
      <w:r w:rsidRPr="00795B8A">
        <w:rPr>
          <w:rFonts w:eastAsiaTheme="minorHAnsi"/>
          <w:bCs/>
          <w:szCs w:val="24"/>
          <w:lang w:eastAsia="en-US"/>
        </w:rPr>
        <w:t>МАОУ СШ №53, учитель – дефектолог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Нарушения речи – собирательный термин для обозначения отклонений от речевой нормы, принятой в данной языковой среде, полностью или частично препятствующих речевому общению и ограничивающих возможности социальной адаптации человека.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Среди причин, вызывающих нарушения речи, различают две группы: биологические и социальные.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 xml:space="preserve">Биологические причины. </w:t>
      </w:r>
    </w:p>
    <w:p w:rsidR="00795B8A" w:rsidRPr="00795B8A" w:rsidRDefault="00795B8A" w:rsidP="00795B8A">
      <w:pPr>
        <w:numPr>
          <w:ilvl w:val="0"/>
          <w:numId w:val="4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различная внутриутробная патология, которая приводит к нарушению развития плода (токсикоз при беременности, вирусные (краснуха) и эндокринные заболевания, травмы, несовместимость крови по резус-фактору);</w:t>
      </w:r>
    </w:p>
    <w:p w:rsidR="00795B8A" w:rsidRPr="00795B8A" w:rsidRDefault="00795B8A" w:rsidP="00795B8A">
      <w:pPr>
        <w:numPr>
          <w:ilvl w:val="0"/>
          <w:numId w:val="4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родовая травма и асфиксия во время родов;</w:t>
      </w:r>
    </w:p>
    <w:p w:rsidR="00795B8A" w:rsidRPr="00795B8A" w:rsidRDefault="00795B8A" w:rsidP="00795B8A">
      <w:pPr>
        <w:numPr>
          <w:ilvl w:val="0"/>
          <w:numId w:val="4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различные заболевания в первые годы жизни ребенка (менингит, энцефалит, ранние желудочно-кишечные расстройства);</w:t>
      </w:r>
    </w:p>
    <w:p w:rsidR="00795B8A" w:rsidRPr="00795B8A" w:rsidRDefault="00795B8A" w:rsidP="00795B8A">
      <w:pPr>
        <w:numPr>
          <w:ilvl w:val="0"/>
          <w:numId w:val="4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травмы черепа, сопровождающиеся сотрясением мозга;</w:t>
      </w:r>
    </w:p>
    <w:p w:rsidR="00795B8A" w:rsidRPr="00795B8A" w:rsidRDefault="00795B8A" w:rsidP="00795B8A">
      <w:pPr>
        <w:numPr>
          <w:ilvl w:val="0"/>
          <w:numId w:val="4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наследственные факторы.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Социальные причины: (связаны с психической депривацией)</w:t>
      </w:r>
    </w:p>
    <w:p w:rsidR="00795B8A" w:rsidRPr="00795B8A" w:rsidRDefault="00795B8A" w:rsidP="00795B8A">
      <w:pPr>
        <w:numPr>
          <w:ilvl w:val="0"/>
          <w:numId w:val="5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недостаточное эмоциональное и речевое общение с ребенком;</w:t>
      </w:r>
    </w:p>
    <w:p w:rsidR="00795B8A" w:rsidRPr="00795B8A" w:rsidRDefault="00795B8A" w:rsidP="00795B8A">
      <w:pPr>
        <w:numPr>
          <w:ilvl w:val="0"/>
          <w:numId w:val="5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педагогическая запущенность;</w:t>
      </w:r>
    </w:p>
    <w:p w:rsidR="00795B8A" w:rsidRPr="00795B8A" w:rsidRDefault="00795B8A" w:rsidP="00795B8A">
      <w:pPr>
        <w:numPr>
          <w:ilvl w:val="0"/>
          <w:numId w:val="5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неправильное воспитание (излишняя стимуляция речевого развития ребенка, усвоение в дошкольном возрасте сразу двух языковых систем, мешают речевые дефекты в речи окружающих).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Классификация нарушений речи: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Существует две классификации речевых нарушений: клинико-педагогическая и психолого-педагогическая (или педагогическая)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Клинико-педагогическая классификация речевых нарушений: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Все речевые нарушения разделены на две группы в зависимости от того, какой вид речи нарушен.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Нарушения устной речи разделены на два типа: расстройства внешнего (фонационного) оформления высказывания и расстройства внутреннего (структурно-семантического) оформления высказывания.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1. Расстройства внешнего оформления высказывания: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lastRenderedPageBreak/>
        <w:t xml:space="preserve">Они могут быть разделены в зависимости от нарушенного звена. Это нарушения голосообразования, интонационно-мелодической, </w:t>
      </w:r>
      <w:proofErr w:type="spellStart"/>
      <w:r w:rsidRPr="00795B8A">
        <w:rPr>
          <w:szCs w:val="24"/>
        </w:rPr>
        <w:t>звукопроизносительной</w:t>
      </w:r>
      <w:proofErr w:type="spellEnd"/>
      <w:r w:rsidRPr="00795B8A">
        <w:rPr>
          <w:szCs w:val="24"/>
        </w:rPr>
        <w:t xml:space="preserve"> организации, </w:t>
      </w:r>
      <w:proofErr w:type="spellStart"/>
      <w:r w:rsidRPr="00795B8A">
        <w:rPr>
          <w:szCs w:val="24"/>
        </w:rPr>
        <w:t>темпоритмической</w:t>
      </w:r>
      <w:proofErr w:type="spellEnd"/>
      <w:r w:rsidRPr="00795B8A">
        <w:rPr>
          <w:szCs w:val="24"/>
        </w:rPr>
        <w:t xml:space="preserve"> организации:</w:t>
      </w:r>
    </w:p>
    <w:p w:rsidR="00795B8A" w:rsidRPr="00795B8A" w:rsidRDefault="00795B8A" w:rsidP="00795B8A">
      <w:pPr>
        <w:numPr>
          <w:ilvl w:val="1"/>
          <w:numId w:val="6"/>
        </w:numPr>
        <w:spacing w:line="360" w:lineRule="auto"/>
        <w:ind w:left="360"/>
        <w:jc w:val="both"/>
        <w:rPr>
          <w:szCs w:val="24"/>
          <w:shd w:val="clear" w:color="auto" w:fill="FFFFFF"/>
        </w:rPr>
      </w:pPr>
      <w:proofErr w:type="spellStart"/>
      <w:r w:rsidRPr="00795B8A">
        <w:rPr>
          <w:szCs w:val="24"/>
        </w:rPr>
        <w:t>дисфония</w:t>
      </w:r>
      <w:proofErr w:type="spellEnd"/>
      <w:r w:rsidRPr="00795B8A">
        <w:rPr>
          <w:szCs w:val="24"/>
        </w:rPr>
        <w:t xml:space="preserve"> (или афония) – отсутствие или расстройство фонации вследствие патологических изменений голосового аппарата;</w:t>
      </w:r>
    </w:p>
    <w:p w:rsidR="00795B8A" w:rsidRPr="00795B8A" w:rsidRDefault="00795B8A" w:rsidP="00795B8A">
      <w:pPr>
        <w:numPr>
          <w:ilvl w:val="1"/>
          <w:numId w:val="6"/>
        </w:numPr>
        <w:spacing w:line="360" w:lineRule="auto"/>
        <w:ind w:left="360"/>
        <w:jc w:val="both"/>
        <w:rPr>
          <w:szCs w:val="24"/>
          <w:shd w:val="clear" w:color="auto" w:fill="FFFFFF"/>
        </w:rPr>
      </w:pPr>
      <w:proofErr w:type="spellStart"/>
      <w:r w:rsidRPr="00795B8A">
        <w:rPr>
          <w:szCs w:val="24"/>
        </w:rPr>
        <w:t>дислалия</w:t>
      </w:r>
      <w:proofErr w:type="spellEnd"/>
      <w:r w:rsidRPr="00795B8A">
        <w:rPr>
          <w:szCs w:val="24"/>
        </w:rPr>
        <w:t xml:space="preserve"> – нарушение звукопроизношения при нормальном слухе и сохранной иннервации речевого аппарата;</w:t>
      </w:r>
    </w:p>
    <w:p w:rsidR="00795B8A" w:rsidRPr="00795B8A" w:rsidRDefault="00795B8A" w:rsidP="00795B8A">
      <w:pPr>
        <w:numPr>
          <w:ilvl w:val="1"/>
          <w:numId w:val="6"/>
        </w:numPr>
        <w:spacing w:line="360" w:lineRule="auto"/>
        <w:ind w:left="360"/>
        <w:jc w:val="both"/>
        <w:rPr>
          <w:szCs w:val="24"/>
          <w:shd w:val="clear" w:color="auto" w:fill="FFFFFF"/>
        </w:rPr>
      </w:pPr>
      <w:proofErr w:type="spellStart"/>
      <w:r w:rsidRPr="00795B8A">
        <w:rPr>
          <w:szCs w:val="24"/>
        </w:rPr>
        <w:t>брадилалия</w:t>
      </w:r>
      <w:proofErr w:type="spellEnd"/>
      <w:r w:rsidRPr="00795B8A">
        <w:rPr>
          <w:szCs w:val="24"/>
        </w:rPr>
        <w:t xml:space="preserve"> – патологически замедленный темп речи;</w:t>
      </w:r>
    </w:p>
    <w:p w:rsidR="00795B8A" w:rsidRPr="00795B8A" w:rsidRDefault="00795B8A" w:rsidP="00795B8A">
      <w:pPr>
        <w:numPr>
          <w:ilvl w:val="1"/>
          <w:numId w:val="6"/>
        </w:numPr>
        <w:spacing w:line="360" w:lineRule="auto"/>
        <w:ind w:left="360"/>
        <w:jc w:val="both"/>
        <w:rPr>
          <w:szCs w:val="24"/>
          <w:shd w:val="clear" w:color="auto" w:fill="FFFFFF"/>
        </w:rPr>
      </w:pPr>
      <w:proofErr w:type="spellStart"/>
      <w:r w:rsidRPr="00795B8A">
        <w:rPr>
          <w:szCs w:val="24"/>
        </w:rPr>
        <w:t>тахилалия</w:t>
      </w:r>
      <w:proofErr w:type="spellEnd"/>
      <w:r w:rsidRPr="00795B8A">
        <w:rPr>
          <w:szCs w:val="24"/>
        </w:rPr>
        <w:t xml:space="preserve"> – патологически ускоренный темп речи;</w:t>
      </w:r>
    </w:p>
    <w:p w:rsidR="00795B8A" w:rsidRPr="00795B8A" w:rsidRDefault="00795B8A" w:rsidP="00795B8A">
      <w:pPr>
        <w:numPr>
          <w:ilvl w:val="1"/>
          <w:numId w:val="6"/>
        </w:numPr>
        <w:spacing w:line="360" w:lineRule="auto"/>
        <w:ind w:left="36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заикание – нарушение темпо</w:t>
      </w:r>
      <w:r>
        <w:rPr>
          <w:szCs w:val="24"/>
        </w:rPr>
        <w:t xml:space="preserve"> </w:t>
      </w:r>
      <w:r w:rsidRPr="00795B8A">
        <w:rPr>
          <w:szCs w:val="24"/>
        </w:rPr>
        <w:t>ритмической организации речи, обусловленное судорожным состоянием мышц речевого аппарата;</w:t>
      </w:r>
    </w:p>
    <w:p w:rsidR="00795B8A" w:rsidRPr="00795B8A" w:rsidRDefault="00795B8A" w:rsidP="00795B8A">
      <w:pPr>
        <w:numPr>
          <w:ilvl w:val="1"/>
          <w:numId w:val="6"/>
        </w:numPr>
        <w:spacing w:line="360" w:lineRule="auto"/>
        <w:ind w:left="36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дизартрия – нарушение произносительной стороны речи, обусловленное недостаточной иннервацией речевого аппарата;</w:t>
      </w:r>
    </w:p>
    <w:p w:rsidR="00795B8A" w:rsidRPr="00795B8A" w:rsidRDefault="00795B8A" w:rsidP="00795B8A">
      <w:pPr>
        <w:numPr>
          <w:ilvl w:val="1"/>
          <w:numId w:val="6"/>
        </w:numPr>
        <w:spacing w:line="360" w:lineRule="auto"/>
        <w:ind w:left="360"/>
        <w:jc w:val="both"/>
        <w:rPr>
          <w:szCs w:val="24"/>
          <w:shd w:val="clear" w:color="auto" w:fill="FFFFFF"/>
        </w:rPr>
      </w:pPr>
      <w:proofErr w:type="spellStart"/>
      <w:r w:rsidRPr="00795B8A">
        <w:rPr>
          <w:szCs w:val="24"/>
        </w:rPr>
        <w:t>ринолалия</w:t>
      </w:r>
      <w:proofErr w:type="spellEnd"/>
      <w:r w:rsidRPr="00795B8A">
        <w:rPr>
          <w:szCs w:val="24"/>
        </w:rPr>
        <w:t xml:space="preserve"> – нарушение тембра голоса и </w:t>
      </w:r>
      <w:proofErr w:type="spellStart"/>
      <w:r w:rsidRPr="00795B8A">
        <w:rPr>
          <w:szCs w:val="24"/>
        </w:rPr>
        <w:t>звуко</w:t>
      </w:r>
      <w:proofErr w:type="spellEnd"/>
      <w:r>
        <w:rPr>
          <w:szCs w:val="24"/>
        </w:rPr>
        <w:t xml:space="preserve"> </w:t>
      </w:r>
      <w:r w:rsidRPr="00795B8A">
        <w:rPr>
          <w:szCs w:val="24"/>
        </w:rPr>
        <w:t xml:space="preserve">произносительной стороны, обусловленное </w:t>
      </w:r>
      <w:proofErr w:type="spellStart"/>
      <w:r w:rsidRPr="00795B8A">
        <w:rPr>
          <w:szCs w:val="24"/>
        </w:rPr>
        <w:t>анотомо</w:t>
      </w:r>
      <w:proofErr w:type="spellEnd"/>
      <w:r>
        <w:rPr>
          <w:szCs w:val="24"/>
        </w:rPr>
        <w:t xml:space="preserve"> </w:t>
      </w:r>
      <w:r w:rsidRPr="00795B8A">
        <w:rPr>
          <w:szCs w:val="24"/>
        </w:rPr>
        <w:t>физиологическими дефектами речевого аппарата.</w:t>
      </w:r>
    </w:p>
    <w:p w:rsidR="00795B8A" w:rsidRPr="00795B8A" w:rsidRDefault="00795B8A" w:rsidP="00795B8A">
      <w:pPr>
        <w:spacing w:line="360" w:lineRule="auto"/>
        <w:ind w:left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2. Расстройства внутреннего оформления высказывания:</w:t>
      </w:r>
    </w:p>
    <w:p w:rsidR="00795B8A" w:rsidRPr="00795B8A" w:rsidRDefault="00795B8A" w:rsidP="00795B8A">
      <w:pPr>
        <w:numPr>
          <w:ilvl w:val="2"/>
          <w:numId w:val="7"/>
        </w:numPr>
        <w:spacing w:line="360" w:lineRule="auto"/>
        <w:ind w:left="108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афазия – полная или частичная утрата речи в результате локальных поражений головного мозга;</w:t>
      </w:r>
    </w:p>
    <w:p w:rsidR="00795B8A" w:rsidRPr="00795B8A" w:rsidRDefault="00795B8A" w:rsidP="00795B8A">
      <w:pPr>
        <w:numPr>
          <w:ilvl w:val="2"/>
          <w:numId w:val="7"/>
        </w:numPr>
        <w:spacing w:line="360" w:lineRule="auto"/>
        <w:ind w:left="108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алалия – отсутствие или недоразвитие речи, обусловленное органическими поражениями речевых зон коры головного мозга.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Нарушения письменной речи:</w:t>
      </w:r>
    </w:p>
    <w:p w:rsidR="00795B8A" w:rsidRPr="00795B8A" w:rsidRDefault="00795B8A" w:rsidP="00795B8A">
      <w:pPr>
        <w:numPr>
          <w:ilvl w:val="0"/>
          <w:numId w:val="8"/>
        </w:numPr>
        <w:spacing w:line="360" w:lineRule="auto"/>
        <w:jc w:val="both"/>
        <w:rPr>
          <w:szCs w:val="24"/>
          <w:shd w:val="clear" w:color="auto" w:fill="FFFFFF"/>
        </w:rPr>
      </w:pPr>
      <w:proofErr w:type="spellStart"/>
      <w:r w:rsidRPr="00795B8A">
        <w:rPr>
          <w:szCs w:val="24"/>
        </w:rPr>
        <w:t>дислексия</w:t>
      </w:r>
      <w:proofErr w:type="spellEnd"/>
      <w:r w:rsidRPr="00795B8A">
        <w:rPr>
          <w:szCs w:val="24"/>
        </w:rPr>
        <w:t xml:space="preserve"> (алексия) – частичное (полное) нарушение процессов чтения;</w:t>
      </w:r>
    </w:p>
    <w:p w:rsidR="00795B8A" w:rsidRPr="00795B8A" w:rsidRDefault="00795B8A" w:rsidP="00795B8A">
      <w:pPr>
        <w:numPr>
          <w:ilvl w:val="0"/>
          <w:numId w:val="8"/>
        </w:numPr>
        <w:spacing w:line="360" w:lineRule="auto"/>
        <w:jc w:val="both"/>
        <w:rPr>
          <w:szCs w:val="24"/>
          <w:shd w:val="clear" w:color="auto" w:fill="FFFFFF"/>
        </w:rPr>
      </w:pPr>
      <w:proofErr w:type="spellStart"/>
      <w:r w:rsidRPr="00795B8A">
        <w:rPr>
          <w:szCs w:val="24"/>
        </w:rPr>
        <w:t>дисграфия</w:t>
      </w:r>
      <w:proofErr w:type="spellEnd"/>
      <w:r w:rsidRPr="00795B8A">
        <w:rPr>
          <w:szCs w:val="24"/>
        </w:rPr>
        <w:t xml:space="preserve"> (аграфия) – частичное (полное) специфическое нарушение процессов письма.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Психолого-педагогическая классификация речевых нарушений: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Этот подход ориентируется на особенности обучения и воспитания детей с нарушениями речи.</w:t>
      </w:r>
    </w:p>
    <w:p w:rsidR="00795B8A" w:rsidRPr="00795B8A" w:rsidRDefault="00795B8A" w:rsidP="00795B8A">
      <w:pPr>
        <w:numPr>
          <w:ilvl w:val="0"/>
          <w:numId w:val="9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нарушения средств общения;</w:t>
      </w:r>
    </w:p>
    <w:p w:rsidR="00795B8A" w:rsidRPr="00795B8A" w:rsidRDefault="00795B8A" w:rsidP="00795B8A">
      <w:pPr>
        <w:spacing w:line="360" w:lineRule="auto"/>
        <w:ind w:left="36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а) общее недоразвитие речи (ОНР) – различные сложные речевые расстройства, при которых нарушено формирование всех компонентов речевой системы;</w:t>
      </w:r>
    </w:p>
    <w:p w:rsidR="00795B8A" w:rsidRPr="00795B8A" w:rsidRDefault="00795B8A" w:rsidP="00795B8A">
      <w:pPr>
        <w:spacing w:line="360" w:lineRule="auto"/>
        <w:ind w:left="36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б) фонетико-фонематическое недоразвитие речи (ФФНР) – нарушение процессов формирования произносительной системы родного языка у детей с различными речевыми расстройствами из-за дефектов восприятия и произношения фонем.</w:t>
      </w:r>
    </w:p>
    <w:p w:rsidR="00795B8A" w:rsidRPr="00795B8A" w:rsidRDefault="00795B8A" w:rsidP="00795B8A">
      <w:pPr>
        <w:numPr>
          <w:ilvl w:val="0"/>
          <w:numId w:val="10"/>
        </w:numPr>
        <w:spacing w:line="360" w:lineRule="auto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Нарушения в применении средств общения:</w:t>
      </w:r>
    </w:p>
    <w:p w:rsidR="00795B8A" w:rsidRPr="00795B8A" w:rsidRDefault="00795B8A" w:rsidP="00795B8A">
      <w:pPr>
        <w:spacing w:line="360" w:lineRule="auto"/>
        <w:ind w:left="36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а) заикание;</w:t>
      </w:r>
    </w:p>
    <w:p w:rsidR="00795B8A" w:rsidRPr="00795B8A" w:rsidRDefault="00795B8A" w:rsidP="00795B8A">
      <w:pPr>
        <w:spacing w:line="360" w:lineRule="auto"/>
        <w:ind w:left="36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lastRenderedPageBreak/>
        <w:t>б) проявления речевого негативизма.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  <w:shd w:val="clear" w:color="auto" w:fill="FFFFFF"/>
        </w:rPr>
      </w:pPr>
      <w:r w:rsidRPr="00795B8A">
        <w:rPr>
          <w:szCs w:val="24"/>
        </w:rPr>
        <w:t>Особенности развития познавательной сферы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Среди исследователей, занимавшихся изучением познавательного развития детей с речевой патологией, можно назвать таких ученых как Л.С.</w:t>
      </w:r>
      <w:r>
        <w:rPr>
          <w:szCs w:val="24"/>
        </w:rPr>
        <w:t xml:space="preserve"> </w:t>
      </w:r>
      <w:r w:rsidRPr="00795B8A">
        <w:rPr>
          <w:szCs w:val="24"/>
        </w:rPr>
        <w:t>Цветкова, Е.М.</w:t>
      </w:r>
      <w:r>
        <w:rPr>
          <w:szCs w:val="24"/>
        </w:rPr>
        <w:t xml:space="preserve"> </w:t>
      </w:r>
      <w:proofErr w:type="spellStart"/>
      <w:r w:rsidRPr="00795B8A">
        <w:rPr>
          <w:szCs w:val="24"/>
        </w:rPr>
        <w:t>Мастюкова</w:t>
      </w:r>
      <w:proofErr w:type="spellEnd"/>
      <w:r w:rsidRPr="00795B8A">
        <w:rPr>
          <w:szCs w:val="24"/>
        </w:rPr>
        <w:t>, Г.С.</w:t>
      </w:r>
      <w:r>
        <w:rPr>
          <w:szCs w:val="24"/>
        </w:rPr>
        <w:t xml:space="preserve"> </w:t>
      </w:r>
      <w:r w:rsidRPr="00795B8A">
        <w:rPr>
          <w:szCs w:val="24"/>
        </w:rPr>
        <w:t>Сергеева.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Определяющее значение для развития речевой деятельности имеют первые три года жизни ребенка. Для детей с алалией характерно отсутствие лепета или его крайняя бедность. Дети с тяжелыми речевыми нарушениями более поздно произносят первые слова и фразовую речь. В раннем развитии детей с алалией отмечается также более позднее по сравнению с нормой развитие локомоторных функций.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Восприятие: нарушения фонематического восприятия отмечаются у всех детей с нарушениями речи. Исследование зрительного восприятия позволяет сделать выводы о том, что у дошкольников с речевой патологией данная психическая функция отстает в своем развитии от нормы и характеризуется недостаточной </w:t>
      </w:r>
      <w:proofErr w:type="spellStart"/>
      <w:r w:rsidRPr="00795B8A">
        <w:rPr>
          <w:szCs w:val="24"/>
        </w:rPr>
        <w:t>сформированностью</w:t>
      </w:r>
      <w:proofErr w:type="spellEnd"/>
      <w:r w:rsidRPr="00795B8A">
        <w:rPr>
          <w:szCs w:val="24"/>
        </w:rPr>
        <w:t xml:space="preserve"> целостного образа предмета.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В реализации задачи по перцептивному действию (приравнивание к эталону) дети данной категории чаще пользуются элементарными формами ориентировки, т.е. промериванием к эталону, в отличие от детей с нормальной речью, которые преимущественно используют зрительное соотнесение. При исследовании дошкольников с общим недоразвитием речи отмечается, что дети данной категории с трудом дифференцируют нормальное и зеркальное написание букв, не узнают буквы, наложенные друг на друга, у них наблюдаются трудности в назывании и сравнении букв, сходных графически. Дети в основном затрудняются в дифференциации понятий «справа» и «слева», также наблюдаются трудности ориентировки в собственном теле, особенно при усложнении заданий. Особенно стойко пространственные нарушения проявляются в рисовании человека: изображение отличается бедностью, примитивностью и малым количеством деталей.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Зрительная роль пространственных нарушений усматривается в выраженности и стойкости расстройств письменной речи.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Нарушения зрительной сферы у детей с выраженной речевой патологией проявляются в основном в бедности и </w:t>
      </w:r>
      <w:proofErr w:type="spellStart"/>
      <w:r w:rsidRPr="00795B8A">
        <w:rPr>
          <w:szCs w:val="24"/>
        </w:rPr>
        <w:t>недифференцированности</w:t>
      </w:r>
      <w:proofErr w:type="spellEnd"/>
      <w:r w:rsidRPr="00795B8A">
        <w:rPr>
          <w:szCs w:val="24"/>
        </w:rPr>
        <w:t xml:space="preserve"> зрительных образов, инертности и непрочности зрительных следов, а также в отсутствии прочной и адекватно связи слова со зрительным представлением предмета.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Внимание: внимание детей с речевым недоразвитием характеризуется рядом особенностей: неустойчивостью, более низким уровнем показателей произвольного </w:t>
      </w:r>
      <w:r w:rsidRPr="00795B8A">
        <w:rPr>
          <w:szCs w:val="24"/>
        </w:rPr>
        <w:lastRenderedPageBreak/>
        <w:t>внимания, трудностями в планировании своих действий. Детям с патологией речи гораздо труднее сосредоточить внимание на выполнении задания в условиях словесной инструкции, чем в условиях зрительной.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Распределение внимания между речью и практическим действием для детей с патологией речи оказывается трудной, практически невыполнимой задачей.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У детей с ОНР ошибки внимания присутствуют на протяжении всей работы и не всегда самостоятельно замечаются, и устраняются ими.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Память: объем их зрительной памяти практически не отличается от нормы. Исключение касается возможности продуктивного запоминания серии геометрических фигур детьми с дизартрией (связано с выраженными нарушениями восприятия формы, слабостью пространственных представлений).  Дети часто забывают сложные инструкции (тех-, четырехступенчатые), опускают некоторые их элементы и меняют последовательность предложенных заданий.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Нарушения структуры деятельности, неточное и фрагментарное восприятие инструкции связаны не только со снижением слуховой памяти, но и с особенностями внимания.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Однако при имеющихся трудностях у детей данной категории остаются относительно сохранными возможности смыслового, логического запоминания.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Мышление и воображение: Дети отстают в развитии наглядно-образного мышления, без специального обучения с трудом овладевают анализом, синтезом, сравнением, классификацией, исключением лишнего понятия и умозаключением по аналогии. Для детей с речевой патологией характерно использование штампов и однообразность, им требуется значительно больше времени для включения в работу. В целом для детей с речевым недоразвитием характерны: недостаточная подвижность, инертность, быстрая истощаемость процессов воображения. Так, количество образов, возникающих при восприятии недифференцированных изображений (пятна </w:t>
      </w:r>
      <w:proofErr w:type="spellStart"/>
      <w:r w:rsidRPr="00795B8A">
        <w:rPr>
          <w:szCs w:val="24"/>
        </w:rPr>
        <w:t>Роршаха</w:t>
      </w:r>
      <w:proofErr w:type="spellEnd"/>
      <w:r w:rsidRPr="00795B8A">
        <w:rPr>
          <w:szCs w:val="24"/>
        </w:rPr>
        <w:t>) у детей с речевой патологией оказывается меньшим, чем у нормально-развивающихся детей. ответы детей с недоразвитием речи как правило односложны и сводятся к простому называнию изображенных предметов либо носят форму короткого предложения.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Речь и общение: у данной категории детей такие особенности речевого развития, как бедность и </w:t>
      </w:r>
      <w:proofErr w:type="spellStart"/>
      <w:r w:rsidRPr="00795B8A">
        <w:rPr>
          <w:szCs w:val="24"/>
        </w:rPr>
        <w:t>недифференцированность</w:t>
      </w:r>
      <w:proofErr w:type="spellEnd"/>
      <w:r w:rsidRPr="00795B8A">
        <w:rPr>
          <w:szCs w:val="24"/>
        </w:rPr>
        <w:t xml:space="preserve"> словарного запаса, явная недостаточность глагольного словаря, своеобразие связного высказывания, препятствуют осуществления полноценного общения, следствием этих трудностей являются снижение потребности в общении, </w:t>
      </w:r>
      <w:proofErr w:type="spellStart"/>
      <w:r w:rsidRPr="00795B8A">
        <w:rPr>
          <w:szCs w:val="24"/>
        </w:rPr>
        <w:t>несформированность</w:t>
      </w:r>
      <w:proofErr w:type="spellEnd"/>
      <w:r w:rsidRPr="00795B8A">
        <w:rPr>
          <w:szCs w:val="24"/>
        </w:rPr>
        <w:t xml:space="preserve"> форм коммуникации, особенности поведения: </w:t>
      </w:r>
      <w:r w:rsidRPr="00795B8A">
        <w:rPr>
          <w:szCs w:val="24"/>
        </w:rPr>
        <w:lastRenderedPageBreak/>
        <w:t>незаинтересованность в контакте, неумение ориентироваться в ситуации общения, негативизм.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Они с интересом откликаются на предложение педагога, взрослого почитать книгу, достаточно внимательно слушают несложные занимательные тексты, но по окончании чтения книги организовать с ними беседу достаточно трудно: как правило, дети почти не задают вопросов по содержанию прочитанного, не могут сами пересказать услышанное в силу </w:t>
      </w:r>
      <w:proofErr w:type="spellStart"/>
      <w:r w:rsidRPr="00795B8A">
        <w:rPr>
          <w:szCs w:val="24"/>
        </w:rPr>
        <w:t>несформированности</w:t>
      </w:r>
      <w:proofErr w:type="spellEnd"/>
      <w:r w:rsidRPr="00795B8A">
        <w:rPr>
          <w:szCs w:val="24"/>
        </w:rPr>
        <w:t xml:space="preserve"> репродуцирующей фазы монологической речи. В процессе беседы часто перескакивают в одном темы на другую, познавательный интерес у него кратковременен, и беседа не может длиться более 5-7 минут.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Значительная часть детей данной категории старается отгородиться от взрослых. Эти дети замыкаются в себе, очень редко обращаются к старшим, стесняются и избегают контактов с ними.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Особенности развития личности и эмоционально-волевой сферы: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Эмоционально-волевая сфера характеризуется неустойчивость. Детям свойственны быстрая смена настроения, иногда даже проявление агрессии, навязчивости, беспокойства, они не могут спокойно сидеть на уроке, плохо переносят жару, духоту, длительные поездки в общественном транспорте, жалуются на головные боли, головокружение, тошноту. 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В отличие от детей с нормой речевого развития многим детям с нарушениями речи свойственна пассивность, </w:t>
      </w:r>
      <w:proofErr w:type="spellStart"/>
      <w:r w:rsidRPr="00795B8A">
        <w:rPr>
          <w:szCs w:val="24"/>
        </w:rPr>
        <w:t>сензитивность</w:t>
      </w:r>
      <w:proofErr w:type="spellEnd"/>
      <w:r w:rsidRPr="00795B8A">
        <w:rPr>
          <w:szCs w:val="24"/>
        </w:rPr>
        <w:t>, зависимость от окружающих, склонность к спонтанному поведению.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У девочек с нарушенной речью самооценка оказывается выше, чем у девочек с нормальной речью. Исследования показывают дети с тяжелыми нарушениями речи недостаточно критично оценивают свои возможности, чаще переоценивая их.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Расстройства </w:t>
      </w:r>
      <w:proofErr w:type="gramStart"/>
      <w:r w:rsidRPr="00795B8A">
        <w:rPr>
          <w:szCs w:val="24"/>
        </w:rPr>
        <w:t>в эмоционально-волевой сферах</w:t>
      </w:r>
      <w:proofErr w:type="gramEnd"/>
      <w:r w:rsidRPr="00795B8A">
        <w:rPr>
          <w:szCs w:val="24"/>
        </w:rPr>
        <w:t xml:space="preserve"> детей с нарушениями речи не только снижают и ухудшают их работоспособность, но и могут приводить к нарушениям поведения и явлениям социальной </w:t>
      </w:r>
      <w:proofErr w:type="spellStart"/>
      <w:r w:rsidRPr="00795B8A">
        <w:rPr>
          <w:szCs w:val="24"/>
        </w:rPr>
        <w:t>дезадаптации</w:t>
      </w:r>
      <w:proofErr w:type="spellEnd"/>
      <w:r w:rsidRPr="00795B8A">
        <w:rPr>
          <w:szCs w:val="24"/>
        </w:rPr>
        <w:t xml:space="preserve">, в связи с чем особую значимость приобретает дифференцированная </w:t>
      </w:r>
      <w:proofErr w:type="spellStart"/>
      <w:r w:rsidRPr="00795B8A">
        <w:rPr>
          <w:szCs w:val="24"/>
        </w:rPr>
        <w:t>психопрофилактика</w:t>
      </w:r>
      <w:proofErr w:type="spellEnd"/>
      <w:r w:rsidRPr="00795B8A">
        <w:rPr>
          <w:szCs w:val="24"/>
        </w:rPr>
        <w:t xml:space="preserve"> и </w:t>
      </w:r>
      <w:proofErr w:type="spellStart"/>
      <w:r w:rsidRPr="00795B8A">
        <w:rPr>
          <w:szCs w:val="24"/>
        </w:rPr>
        <w:t>психокоррекция</w:t>
      </w:r>
      <w:proofErr w:type="spellEnd"/>
      <w:r w:rsidRPr="00795B8A">
        <w:rPr>
          <w:szCs w:val="24"/>
        </w:rPr>
        <w:t xml:space="preserve"> имеющихся у этих детей особенностей эмоционально-личностного развития.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Особенности деятельности: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Для детей, страдающих различными речевыми расстройствами, игровая деятельность сохраняет свое значение и роль как необходимое условие всестороннего развития их личности и интеллекта. Однако недостатки звукопроизношения, ограниченность словарного запаса, нарушения грамматического строя речи, а также изменения темпа речи ее плавность – все это влияет на игровую деятельность детей, порождает определенные особенности поведения в игре. Дети нередко теряют возможность совместной деятельности </w:t>
      </w:r>
      <w:r w:rsidRPr="00795B8A">
        <w:rPr>
          <w:szCs w:val="24"/>
        </w:rPr>
        <w:lastRenderedPageBreak/>
        <w:t xml:space="preserve">со сверстниками в игре из-за неправильного звукопроизношения, неумение выразить свою мысль. </w:t>
      </w:r>
      <w:proofErr w:type="spellStart"/>
      <w:r w:rsidRPr="00795B8A">
        <w:rPr>
          <w:szCs w:val="24"/>
        </w:rPr>
        <w:t>Ослабленность</w:t>
      </w:r>
      <w:proofErr w:type="spellEnd"/>
      <w:r w:rsidRPr="00795B8A">
        <w:rPr>
          <w:szCs w:val="24"/>
        </w:rPr>
        <w:t xml:space="preserve"> условно-рефлекторной деятельности, нестойкость памяти затрудняют включение этих детей в коллективные игры. У детей с речевыми нарушениями нередко возникают трудности при необходимости быстрой переделки динамического стереотипа, поэтому в играх они не могут сразу переключаться с одного вида деятельности на другой. Для детей с алалией, у которых наблюдается задержка интеллектуального развития, содержание игр и их правила долгое время остаются недоступными. Игры этих детей носят однообразный, подражательный характер.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Заикающиеся дети ведут себя в игре иначе. Эти дети робки, не верят в свои силы, не умеют поставить себе цель в игре. Они чаще выступают в играх зрителями.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 xml:space="preserve">Игровая деятельность детей с речевой патологией складывается только при непосредственном воздействии направляющего слова взрослого и обязательного повседневного руководства ею. 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У детей с речевой патологией часто наблюдаются нарушения моторики, что указывает на недостаточное развитие тактильно-моторных ощущений, являющихся организующим моментом любой деятельности. Эти нарушения влияют, прежде всего, на способность детей к изобразительному творчеству. У детей с алалией наблюдается узость тематики рисунков и многократные повторения темы, отсутствие способов изображения предметов и явлений, бедность приемов лепки и конструирования, неумение владеть ножницами.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Для детей с речевой патологией характерно своеобразие учебной деятельности. Например, для заикающихся детей характерна зависимость качества учебной работы от условий, в которых она протекает. Изменение привычных условий приводит к неустойчивости деятельности, рассеиванию внимания.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У некоторых детей наблюдается неумение самостоятельно проконтролировать результаты как собственной, так и чужой работы. Дети с трудом анализируют образец, сопоставляя написанное с печатным текстом с трудом находят ошибки. Эти дети испытывают определенные трудности на занятиях, когда нужно, обдумывая собственные ответ. В процессе чтения они не замечают собственных ошибок, при чтении «по ролям» диалогов произносят свои слова несвоевременно.</w:t>
      </w:r>
    </w:p>
    <w:p w:rsidR="00795B8A" w:rsidRPr="00795B8A" w:rsidRDefault="00795B8A" w:rsidP="00795B8A">
      <w:pPr>
        <w:spacing w:line="360" w:lineRule="auto"/>
        <w:ind w:firstLine="540"/>
        <w:jc w:val="both"/>
        <w:rPr>
          <w:szCs w:val="24"/>
        </w:rPr>
      </w:pPr>
      <w:r w:rsidRPr="00795B8A">
        <w:rPr>
          <w:szCs w:val="24"/>
        </w:rPr>
        <w:t>В ходе подготовки к урокам такие дети прибегают к механическим приемам выполнения заданий, предпочитая заучивать, а не осмысливать прочитанное.</w:t>
      </w:r>
    </w:p>
    <w:p w:rsidR="008D751D" w:rsidRPr="00795B8A" w:rsidRDefault="008D751D" w:rsidP="00795B8A">
      <w:pPr>
        <w:spacing w:line="360" w:lineRule="auto"/>
        <w:jc w:val="both"/>
        <w:rPr>
          <w:szCs w:val="24"/>
        </w:rPr>
      </w:pPr>
    </w:p>
    <w:sectPr w:rsidR="008D751D" w:rsidRPr="007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06D4"/>
    <w:multiLevelType w:val="hybridMultilevel"/>
    <w:tmpl w:val="5D723D96"/>
    <w:lvl w:ilvl="0" w:tplc="2013C812">
      <w:start w:val="1"/>
      <w:numFmt w:val="decimal"/>
      <w:lvlText w:val="%1."/>
      <w:lvlJc w:val="left"/>
      <w:pPr>
        <w:ind w:left="720" w:hanging="360"/>
      </w:pPr>
    </w:lvl>
    <w:lvl w:ilvl="1" w:tplc="531C80A4">
      <w:start w:val="1"/>
      <w:numFmt w:val="decimal"/>
      <w:lvlText w:val="%2."/>
      <w:lvlJc w:val="left"/>
      <w:pPr>
        <w:ind w:left="1440" w:hanging="360"/>
      </w:pPr>
    </w:lvl>
    <w:lvl w:ilvl="2" w:tplc="7717F04D">
      <w:start w:val="1"/>
      <w:numFmt w:val="decimal"/>
      <w:lvlText w:val="%3."/>
      <w:lvlJc w:val="left"/>
      <w:pPr>
        <w:ind w:left="2160" w:hanging="360"/>
      </w:pPr>
    </w:lvl>
    <w:lvl w:ilvl="3" w:tplc="17C54B73">
      <w:start w:val="1"/>
      <w:numFmt w:val="decimal"/>
      <w:lvlText w:val="%4."/>
      <w:lvlJc w:val="left"/>
      <w:pPr>
        <w:ind w:left="2880" w:hanging="360"/>
      </w:pPr>
    </w:lvl>
    <w:lvl w:ilvl="4" w:tplc="5D3C0AC6">
      <w:start w:val="1"/>
      <w:numFmt w:val="decimal"/>
      <w:lvlText w:val="%5."/>
      <w:lvlJc w:val="left"/>
      <w:pPr>
        <w:ind w:left="3600" w:hanging="360"/>
      </w:pPr>
    </w:lvl>
    <w:lvl w:ilvl="5" w:tplc="312C7042">
      <w:start w:val="1"/>
      <w:numFmt w:val="decimal"/>
      <w:lvlText w:val="%6."/>
      <w:lvlJc w:val="left"/>
      <w:pPr>
        <w:ind w:left="4320" w:hanging="360"/>
      </w:pPr>
    </w:lvl>
    <w:lvl w:ilvl="6" w:tplc="0E09106E">
      <w:start w:val="1"/>
      <w:numFmt w:val="decimal"/>
      <w:lvlText w:val="%7."/>
      <w:lvlJc w:val="left"/>
      <w:pPr>
        <w:ind w:left="5040" w:hanging="360"/>
      </w:pPr>
    </w:lvl>
    <w:lvl w:ilvl="7" w:tplc="3E08BA74">
      <w:start w:val="1"/>
      <w:numFmt w:val="decimal"/>
      <w:lvlText w:val="%8."/>
      <w:lvlJc w:val="left"/>
      <w:pPr>
        <w:ind w:left="5760" w:hanging="360"/>
      </w:pPr>
    </w:lvl>
    <w:lvl w:ilvl="8" w:tplc="683DEC43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6AC8B8"/>
    <w:multiLevelType w:val="hybridMultilevel"/>
    <w:tmpl w:val="FB6ACAAC"/>
    <w:lvl w:ilvl="0" w:tplc="653FEC27">
      <w:start w:val="1"/>
      <w:numFmt w:val="decimal"/>
      <w:lvlText w:val="%1."/>
      <w:lvlJc w:val="left"/>
      <w:pPr>
        <w:ind w:left="720" w:hanging="360"/>
      </w:pPr>
    </w:lvl>
    <w:lvl w:ilvl="1" w:tplc="35F554CC">
      <w:start w:val="1"/>
      <w:numFmt w:val="decimal"/>
      <w:lvlText w:val="%2."/>
      <w:lvlJc w:val="left"/>
      <w:pPr>
        <w:ind w:left="1440" w:hanging="360"/>
      </w:pPr>
    </w:lvl>
    <w:lvl w:ilvl="2" w:tplc="31413EC0">
      <w:start w:val="1"/>
      <w:numFmt w:val="decimal"/>
      <w:lvlText w:val="%3."/>
      <w:lvlJc w:val="left"/>
      <w:pPr>
        <w:ind w:left="2160" w:hanging="360"/>
      </w:pPr>
    </w:lvl>
    <w:lvl w:ilvl="3" w:tplc="02F1AB1E">
      <w:start w:val="1"/>
      <w:numFmt w:val="decimal"/>
      <w:lvlText w:val="%4."/>
      <w:lvlJc w:val="left"/>
      <w:pPr>
        <w:ind w:left="2880" w:hanging="360"/>
      </w:pPr>
    </w:lvl>
    <w:lvl w:ilvl="4" w:tplc="59DA0C55">
      <w:start w:val="1"/>
      <w:numFmt w:val="decimal"/>
      <w:lvlText w:val="%5."/>
      <w:lvlJc w:val="left"/>
      <w:pPr>
        <w:ind w:left="3600" w:hanging="360"/>
      </w:pPr>
    </w:lvl>
    <w:lvl w:ilvl="5" w:tplc="65FD9145">
      <w:start w:val="1"/>
      <w:numFmt w:val="decimal"/>
      <w:lvlText w:val="%6."/>
      <w:lvlJc w:val="left"/>
      <w:pPr>
        <w:ind w:left="4320" w:hanging="360"/>
      </w:pPr>
    </w:lvl>
    <w:lvl w:ilvl="6" w:tplc="07D594C2">
      <w:start w:val="1"/>
      <w:numFmt w:val="decimal"/>
      <w:lvlText w:val="%7."/>
      <w:lvlJc w:val="left"/>
      <w:pPr>
        <w:ind w:left="5040" w:hanging="360"/>
      </w:pPr>
    </w:lvl>
    <w:lvl w:ilvl="7" w:tplc="3AA6C6B0">
      <w:start w:val="1"/>
      <w:numFmt w:val="decimal"/>
      <w:lvlText w:val="%8."/>
      <w:lvlJc w:val="left"/>
      <w:pPr>
        <w:ind w:left="5760" w:hanging="360"/>
      </w:pPr>
    </w:lvl>
    <w:lvl w:ilvl="8" w:tplc="0E7042BF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528FA9D"/>
    <w:multiLevelType w:val="hybridMultilevel"/>
    <w:tmpl w:val="838E7270"/>
    <w:lvl w:ilvl="0" w:tplc="3516D19D">
      <w:start w:val="1"/>
      <w:numFmt w:val="decimal"/>
      <w:lvlText w:val="%1."/>
      <w:lvlJc w:val="left"/>
      <w:pPr>
        <w:ind w:left="720" w:hanging="360"/>
      </w:pPr>
    </w:lvl>
    <w:lvl w:ilvl="1" w:tplc="0237DB28">
      <w:start w:val="1"/>
      <w:numFmt w:val="decimal"/>
      <w:lvlText w:val="%2."/>
      <w:lvlJc w:val="left"/>
      <w:pPr>
        <w:ind w:left="1440" w:hanging="360"/>
      </w:pPr>
    </w:lvl>
    <w:lvl w:ilvl="2" w:tplc="4B499D9E">
      <w:start w:val="1"/>
      <w:numFmt w:val="decimal"/>
      <w:lvlText w:val="%3."/>
      <w:lvlJc w:val="left"/>
      <w:pPr>
        <w:ind w:left="2160" w:hanging="360"/>
      </w:pPr>
    </w:lvl>
    <w:lvl w:ilvl="3" w:tplc="4FD44158">
      <w:start w:val="1"/>
      <w:numFmt w:val="decimal"/>
      <w:lvlText w:val="%4."/>
      <w:lvlJc w:val="left"/>
      <w:pPr>
        <w:ind w:left="2880" w:hanging="360"/>
      </w:pPr>
    </w:lvl>
    <w:lvl w:ilvl="4" w:tplc="0C460235">
      <w:start w:val="1"/>
      <w:numFmt w:val="decimal"/>
      <w:lvlText w:val="%5."/>
      <w:lvlJc w:val="left"/>
      <w:pPr>
        <w:ind w:left="3600" w:hanging="360"/>
      </w:pPr>
    </w:lvl>
    <w:lvl w:ilvl="5" w:tplc="216602CD">
      <w:start w:val="1"/>
      <w:numFmt w:val="decimal"/>
      <w:lvlText w:val="%6."/>
      <w:lvlJc w:val="left"/>
      <w:pPr>
        <w:ind w:left="4320" w:hanging="360"/>
      </w:pPr>
    </w:lvl>
    <w:lvl w:ilvl="6" w:tplc="797FFAA4">
      <w:start w:val="1"/>
      <w:numFmt w:val="decimal"/>
      <w:lvlText w:val="%7."/>
      <w:lvlJc w:val="left"/>
      <w:pPr>
        <w:ind w:left="5040" w:hanging="360"/>
      </w:pPr>
    </w:lvl>
    <w:lvl w:ilvl="7" w:tplc="076D359F">
      <w:start w:val="1"/>
      <w:numFmt w:val="decimal"/>
      <w:lvlText w:val="%8."/>
      <w:lvlJc w:val="left"/>
      <w:pPr>
        <w:ind w:left="5760" w:hanging="360"/>
      </w:pPr>
    </w:lvl>
    <w:lvl w:ilvl="8" w:tplc="360A48E1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A47744"/>
    <w:multiLevelType w:val="hybridMultilevel"/>
    <w:tmpl w:val="EABA97B2"/>
    <w:lvl w:ilvl="0" w:tplc="23CB888C">
      <w:start w:val="1"/>
      <w:numFmt w:val="decimal"/>
      <w:lvlText w:val="%1."/>
      <w:lvlJc w:val="left"/>
      <w:pPr>
        <w:ind w:left="720" w:hanging="360"/>
      </w:pPr>
    </w:lvl>
    <w:lvl w:ilvl="1" w:tplc="6CD1CF00">
      <w:start w:val="1"/>
      <w:numFmt w:val="decimal"/>
      <w:lvlText w:val="%2."/>
      <w:lvlJc w:val="left"/>
      <w:pPr>
        <w:ind w:left="1440" w:hanging="360"/>
      </w:pPr>
    </w:lvl>
    <w:lvl w:ilvl="2" w:tplc="08D441D1">
      <w:start w:val="1"/>
      <w:numFmt w:val="decimal"/>
      <w:lvlText w:val="%3."/>
      <w:lvlJc w:val="left"/>
      <w:pPr>
        <w:ind w:left="2160" w:hanging="360"/>
      </w:pPr>
    </w:lvl>
    <w:lvl w:ilvl="3" w:tplc="5816CA22">
      <w:start w:val="1"/>
      <w:numFmt w:val="decimal"/>
      <w:lvlText w:val="%4."/>
      <w:lvlJc w:val="left"/>
      <w:pPr>
        <w:ind w:left="2880" w:hanging="360"/>
      </w:pPr>
    </w:lvl>
    <w:lvl w:ilvl="4" w:tplc="4CEB158C">
      <w:start w:val="1"/>
      <w:numFmt w:val="decimal"/>
      <w:lvlText w:val="%5."/>
      <w:lvlJc w:val="left"/>
      <w:pPr>
        <w:ind w:left="3600" w:hanging="360"/>
      </w:pPr>
    </w:lvl>
    <w:lvl w:ilvl="5" w:tplc="29B44A96">
      <w:start w:val="1"/>
      <w:numFmt w:val="decimal"/>
      <w:lvlText w:val="%6."/>
      <w:lvlJc w:val="left"/>
      <w:pPr>
        <w:ind w:left="4320" w:hanging="360"/>
      </w:pPr>
    </w:lvl>
    <w:lvl w:ilvl="6" w:tplc="7133B45C">
      <w:start w:val="1"/>
      <w:numFmt w:val="decimal"/>
      <w:lvlText w:val="%7."/>
      <w:lvlJc w:val="left"/>
      <w:pPr>
        <w:ind w:left="5040" w:hanging="360"/>
      </w:pPr>
    </w:lvl>
    <w:lvl w:ilvl="7" w:tplc="0E57A0F1">
      <w:start w:val="1"/>
      <w:numFmt w:val="decimal"/>
      <w:lvlText w:val="%8."/>
      <w:lvlJc w:val="left"/>
      <w:pPr>
        <w:ind w:left="5760" w:hanging="360"/>
      </w:pPr>
    </w:lvl>
    <w:lvl w:ilvl="8" w:tplc="3A1CDA45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1B83704"/>
    <w:multiLevelType w:val="hybridMultilevel"/>
    <w:tmpl w:val="93000C10"/>
    <w:lvl w:ilvl="0" w:tplc="1D8E75F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256B0B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6EAC9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3E2E6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0BF1B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A1875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B3A5BD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EEFB30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F6E66A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371D958B"/>
    <w:multiLevelType w:val="hybridMultilevel"/>
    <w:tmpl w:val="B60A5452"/>
    <w:lvl w:ilvl="0" w:tplc="3BD57E17">
      <w:start w:val="1"/>
      <w:numFmt w:val="decimal"/>
      <w:lvlText w:val="%1."/>
      <w:lvlJc w:val="left"/>
      <w:pPr>
        <w:ind w:left="720" w:hanging="360"/>
      </w:pPr>
    </w:lvl>
    <w:lvl w:ilvl="1" w:tplc="188BCB0E">
      <w:start w:val="1"/>
      <w:numFmt w:val="decimal"/>
      <w:lvlText w:val="%2."/>
      <w:lvlJc w:val="left"/>
      <w:pPr>
        <w:ind w:left="1440" w:hanging="360"/>
      </w:pPr>
    </w:lvl>
    <w:lvl w:ilvl="2" w:tplc="15351F4D">
      <w:start w:val="1"/>
      <w:numFmt w:val="decimal"/>
      <w:lvlText w:val="%3."/>
      <w:lvlJc w:val="left"/>
      <w:pPr>
        <w:ind w:left="2160" w:hanging="360"/>
      </w:pPr>
    </w:lvl>
    <w:lvl w:ilvl="3" w:tplc="0C80E81C">
      <w:start w:val="1"/>
      <w:numFmt w:val="decimal"/>
      <w:lvlText w:val="%4."/>
      <w:lvlJc w:val="left"/>
      <w:pPr>
        <w:ind w:left="2880" w:hanging="360"/>
      </w:pPr>
    </w:lvl>
    <w:lvl w:ilvl="4" w:tplc="102E4992">
      <w:start w:val="1"/>
      <w:numFmt w:val="decimal"/>
      <w:lvlText w:val="%5."/>
      <w:lvlJc w:val="left"/>
      <w:pPr>
        <w:ind w:left="3600" w:hanging="360"/>
      </w:pPr>
    </w:lvl>
    <w:lvl w:ilvl="5" w:tplc="4CC83072">
      <w:start w:val="1"/>
      <w:numFmt w:val="decimal"/>
      <w:lvlText w:val="%6."/>
      <w:lvlJc w:val="left"/>
      <w:pPr>
        <w:ind w:left="4320" w:hanging="360"/>
      </w:pPr>
    </w:lvl>
    <w:lvl w:ilvl="6" w:tplc="6907DA12">
      <w:start w:val="1"/>
      <w:numFmt w:val="decimal"/>
      <w:lvlText w:val="%7."/>
      <w:lvlJc w:val="left"/>
      <w:pPr>
        <w:ind w:left="5040" w:hanging="360"/>
      </w:pPr>
    </w:lvl>
    <w:lvl w:ilvl="7" w:tplc="733348D6">
      <w:start w:val="1"/>
      <w:numFmt w:val="decimal"/>
      <w:lvlText w:val="%8."/>
      <w:lvlJc w:val="left"/>
      <w:pPr>
        <w:ind w:left="5760" w:hanging="360"/>
      </w:pPr>
    </w:lvl>
    <w:lvl w:ilvl="8" w:tplc="5508ABF7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3C9AE3B"/>
    <w:multiLevelType w:val="hybridMultilevel"/>
    <w:tmpl w:val="B22CD3E2"/>
    <w:lvl w:ilvl="0" w:tplc="2564BCE5">
      <w:start w:val="1"/>
      <w:numFmt w:val="decimal"/>
      <w:lvlText w:val="%1."/>
      <w:lvlJc w:val="left"/>
      <w:pPr>
        <w:ind w:left="720" w:hanging="360"/>
      </w:pPr>
    </w:lvl>
    <w:lvl w:ilvl="1" w:tplc="779B312F">
      <w:start w:val="1"/>
      <w:numFmt w:val="decimal"/>
      <w:lvlText w:val="%2."/>
      <w:lvlJc w:val="left"/>
      <w:pPr>
        <w:ind w:left="1440" w:hanging="360"/>
      </w:pPr>
    </w:lvl>
    <w:lvl w:ilvl="2" w:tplc="0D907BE8">
      <w:start w:val="1"/>
      <w:numFmt w:val="decimal"/>
      <w:lvlText w:val="%3."/>
      <w:lvlJc w:val="left"/>
      <w:pPr>
        <w:ind w:left="2160" w:hanging="360"/>
      </w:pPr>
    </w:lvl>
    <w:lvl w:ilvl="3" w:tplc="0F4E8281">
      <w:start w:val="1"/>
      <w:numFmt w:val="decimal"/>
      <w:lvlText w:val="%4."/>
      <w:lvlJc w:val="left"/>
      <w:pPr>
        <w:ind w:left="2880" w:hanging="360"/>
      </w:pPr>
    </w:lvl>
    <w:lvl w:ilvl="4" w:tplc="0168F37C">
      <w:start w:val="1"/>
      <w:numFmt w:val="decimal"/>
      <w:lvlText w:val="%5."/>
      <w:lvlJc w:val="left"/>
      <w:pPr>
        <w:ind w:left="3600" w:hanging="360"/>
      </w:pPr>
    </w:lvl>
    <w:lvl w:ilvl="5" w:tplc="58D5352E">
      <w:start w:val="1"/>
      <w:numFmt w:val="decimal"/>
      <w:lvlText w:val="%6."/>
      <w:lvlJc w:val="left"/>
      <w:pPr>
        <w:ind w:left="4320" w:hanging="360"/>
      </w:pPr>
    </w:lvl>
    <w:lvl w:ilvl="6" w:tplc="65F4ADFE">
      <w:start w:val="1"/>
      <w:numFmt w:val="decimal"/>
      <w:lvlText w:val="%7."/>
      <w:lvlJc w:val="left"/>
      <w:pPr>
        <w:ind w:left="5040" w:hanging="360"/>
      </w:pPr>
    </w:lvl>
    <w:lvl w:ilvl="7" w:tplc="15939544">
      <w:start w:val="1"/>
      <w:numFmt w:val="decimal"/>
      <w:lvlText w:val="%8."/>
      <w:lvlJc w:val="left"/>
      <w:pPr>
        <w:ind w:left="5760" w:hanging="360"/>
      </w:pPr>
    </w:lvl>
    <w:lvl w:ilvl="8" w:tplc="7BD02FE4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C48320"/>
    <w:multiLevelType w:val="hybridMultilevel"/>
    <w:tmpl w:val="174879B4"/>
    <w:lvl w:ilvl="0" w:tplc="084654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AD4B6D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4031F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1044D3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3F26F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7FB8A0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37D10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BAA2B2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347033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6926FC33"/>
    <w:multiLevelType w:val="hybridMultilevel"/>
    <w:tmpl w:val="FD983E92"/>
    <w:lvl w:ilvl="0" w:tplc="2E4C95D2">
      <w:start w:val="2"/>
      <w:numFmt w:val="decimal"/>
      <w:lvlText w:val="%1."/>
      <w:lvlJc w:val="left"/>
      <w:pPr>
        <w:ind w:left="720" w:hanging="360"/>
      </w:pPr>
    </w:lvl>
    <w:lvl w:ilvl="1" w:tplc="1A9CCBDE">
      <w:start w:val="1"/>
      <w:numFmt w:val="decimal"/>
      <w:lvlText w:val="%2."/>
      <w:lvlJc w:val="left"/>
      <w:pPr>
        <w:ind w:left="1440" w:hanging="360"/>
      </w:pPr>
    </w:lvl>
    <w:lvl w:ilvl="2" w:tplc="287CA467">
      <w:start w:val="1"/>
      <w:numFmt w:val="decimal"/>
      <w:lvlText w:val="%3."/>
      <w:lvlJc w:val="left"/>
      <w:pPr>
        <w:ind w:left="2160" w:hanging="360"/>
      </w:pPr>
    </w:lvl>
    <w:lvl w:ilvl="3" w:tplc="7A711B4A">
      <w:start w:val="1"/>
      <w:numFmt w:val="decimal"/>
      <w:lvlText w:val="%4."/>
      <w:lvlJc w:val="left"/>
      <w:pPr>
        <w:ind w:left="2880" w:hanging="360"/>
      </w:pPr>
    </w:lvl>
    <w:lvl w:ilvl="4" w:tplc="21689AA0">
      <w:start w:val="1"/>
      <w:numFmt w:val="decimal"/>
      <w:lvlText w:val="%5."/>
      <w:lvlJc w:val="left"/>
      <w:pPr>
        <w:ind w:left="3600" w:hanging="360"/>
      </w:pPr>
    </w:lvl>
    <w:lvl w:ilvl="5" w:tplc="661854F5">
      <w:start w:val="1"/>
      <w:numFmt w:val="decimal"/>
      <w:lvlText w:val="%6."/>
      <w:lvlJc w:val="left"/>
      <w:pPr>
        <w:ind w:left="4320" w:hanging="360"/>
      </w:pPr>
    </w:lvl>
    <w:lvl w:ilvl="6" w:tplc="2731459D">
      <w:start w:val="1"/>
      <w:numFmt w:val="decimal"/>
      <w:lvlText w:val="%7."/>
      <w:lvlJc w:val="left"/>
      <w:pPr>
        <w:ind w:left="5040" w:hanging="360"/>
      </w:pPr>
    </w:lvl>
    <w:lvl w:ilvl="7" w:tplc="4F64DDBC">
      <w:start w:val="1"/>
      <w:numFmt w:val="decimal"/>
      <w:lvlText w:val="%8."/>
      <w:lvlJc w:val="left"/>
      <w:pPr>
        <w:ind w:left="5760" w:hanging="360"/>
      </w:pPr>
    </w:lvl>
    <w:lvl w:ilvl="8" w:tplc="2663E8F5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8DE6CAE"/>
    <w:multiLevelType w:val="hybridMultilevel"/>
    <w:tmpl w:val="59F6C79C"/>
    <w:lvl w:ilvl="0" w:tplc="7107D6AE">
      <w:start w:val="1"/>
      <w:numFmt w:val="decimal"/>
      <w:lvlText w:val="%1."/>
      <w:lvlJc w:val="left"/>
      <w:pPr>
        <w:ind w:left="720" w:hanging="360"/>
      </w:pPr>
    </w:lvl>
    <w:lvl w:ilvl="1" w:tplc="3923FDDE">
      <w:start w:val="1"/>
      <w:numFmt w:val="decimal"/>
      <w:lvlText w:val="%2."/>
      <w:lvlJc w:val="left"/>
      <w:pPr>
        <w:ind w:left="1440" w:hanging="360"/>
      </w:pPr>
    </w:lvl>
    <w:lvl w:ilvl="2" w:tplc="36A9E355">
      <w:start w:val="1"/>
      <w:numFmt w:val="decimal"/>
      <w:lvlText w:val="%3."/>
      <w:lvlJc w:val="left"/>
      <w:pPr>
        <w:ind w:left="2160" w:hanging="360"/>
      </w:pPr>
    </w:lvl>
    <w:lvl w:ilvl="3" w:tplc="1493F2B8">
      <w:start w:val="1"/>
      <w:numFmt w:val="decimal"/>
      <w:lvlText w:val="%4."/>
      <w:lvlJc w:val="left"/>
      <w:pPr>
        <w:ind w:left="2880" w:hanging="360"/>
      </w:pPr>
    </w:lvl>
    <w:lvl w:ilvl="4" w:tplc="4351149A">
      <w:start w:val="1"/>
      <w:numFmt w:val="decimal"/>
      <w:lvlText w:val="%5."/>
      <w:lvlJc w:val="left"/>
      <w:pPr>
        <w:ind w:left="3600" w:hanging="360"/>
      </w:pPr>
    </w:lvl>
    <w:lvl w:ilvl="5" w:tplc="6F63F1DE">
      <w:start w:val="1"/>
      <w:numFmt w:val="decimal"/>
      <w:lvlText w:val="%6."/>
      <w:lvlJc w:val="left"/>
      <w:pPr>
        <w:ind w:left="4320" w:hanging="360"/>
      </w:pPr>
    </w:lvl>
    <w:lvl w:ilvl="6" w:tplc="0F0C2004">
      <w:start w:val="1"/>
      <w:numFmt w:val="decimal"/>
      <w:lvlText w:val="%7."/>
      <w:lvlJc w:val="left"/>
      <w:pPr>
        <w:ind w:left="5040" w:hanging="360"/>
      </w:pPr>
    </w:lvl>
    <w:lvl w:ilvl="7" w:tplc="649C0588">
      <w:start w:val="1"/>
      <w:numFmt w:val="decimal"/>
      <w:lvlText w:val="%8."/>
      <w:lvlJc w:val="left"/>
      <w:pPr>
        <w:ind w:left="5760" w:hanging="360"/>
      </w:pPr>
    </w:lvl>
    <w:lvl w:ilvl="8" w:tplc="023F791C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66"/>
    <w:rsid w:val="00543F41"/>
    <w:rsid w:val="00795B8A"/>
    <w:rsid w:val="008D751D"/>
    <w:rsid w:val="009D4B66"/>
    <w:rsid w:val="00A8450C"/>
    <w:rsid w:val="00E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7EE9-0E2D-4A9E-A82D-ED85792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5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Грицына</dc:creator>
  <cp:keywords/>
  <dc:description/>
  <cp:lastModifiedBy>Ирина Грицына</cp:lastModifiedBy>
  <cp:revision>5</cp:revision>
  <dcterms:created xsi:type="dcterms:W3CDTF">2024-11-17T14:53:00Z</dcterms:created>
  <dcterms:modified xsi:type="dcterms:W3CDTF">2024-12-23T13:25:00Z</dcterms:modified>
</cp:coreProperties>
</file>