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98" w:rsidRPr="00792C98" w:rsidRDefault="00792C98" w:rsidP="004A238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КРЕАТИВНОСТИ У ДЕТЕЙ ДОШКОЛЬНОГО ВОЗРАСТА</w:t>
      </w:r>
    </w:p>
    <w:p w:rsidR="00792C98" w:rsidRPr="00792C98" w:rsidRDefault="00792C98" w:rsidP="004A2386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92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(4—7 ЛЕТ)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Социально-экономические преобразования в обществе диктуют необходимость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формирования творчески активной личности, обладающей способностью эффективно 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нестандартно решать новые жизненные проблемы. 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Рассматривая креативность как способность к творчеству, способность</w:t>
      </w:r>
      <w:r w:rsidR="00DB73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2386">
        <w:rPr>
          <w:rFonts w:ascii="Times New Roman" w:hAnsi="Times New Roman" w:cs="Times New Roman"/>
          <w:sz w:val="24"/>
          <w:szCs w:val="24"/>
          <w:lang w:eastAsia="ru-RU"/>
        </w:rPr>
        <w:t>нестандартно, неформально мыслить и соответственно также действовать, следует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обратить свое внимание на проблему развития воображения. Указанный психический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процесс является неотъемлемым компонентом любой творческой деятельности человека,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его поведения в целом и его умственного развития. Дошкольный возраст представляет наибольший интерес в</w:t>
      </w:r>
      <w:r w:rsidR="004A2386"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A2386">
        <w:rPr>
          <w:rFonts w:ascii="Times New Roman" w:hAnsi="Times New Roman" w:cs="Times New Roman"/>
          <w:sz w:val="24"/>
          <w:szCs w:val="24"/>
          <w:lang w:eastAsia="ru-RU"/>
        </w:rPr>
        <w:t>исследованиях развития креативности.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Большинство существующих в настоящее время программ и моделей обучения 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детей ориентированы преимущественно на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когнитивное</w:t>
      </w:r>
      <w:proofErr w:type="gram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и интеллектуальное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развитие. А сложившаяся в предыдущие годы практика общественного воспитания детей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дошкольного возраста вообще не предусматривала возможности развития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творческих</w:t>
      </w:r>
      <w:proofErr w:type="gramEnd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возможностей ребенка как специальную задачу. Решить эту задачу возможно,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рассматривая креативность как значимый фактор личностного развития ребенка.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Все это обусловливает актуальность изучения условий и путей формирования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креативности у детей дошкольного возраста.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Обогащение чувственного опыта, расширение объема памяти ребенка необходимо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для создания достаточно прочных основ для его творческой деятельности. Чем больше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ребенок слышал, видел, пережил, тем больше он знает и усвоил, тем большим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количеством элементов действительности он располагает в своем опыте, тем значительнее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и продуктивнее при прочих равных возможностях будет деятельность его воображения 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проявление креативности в различных видах деятельности, например, в игре или решении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дидактической задачи.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Однако для развития креативности важна не сама по себе среда, а то, как она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воспринимается ребенком, как она ему преподносится. Предметная среда должна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рассматриваться не только со стороны многообразия, но и особого обеспечения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пространства, которое дает детям возможность воображать, придумывать, творить.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Последнее играет решающую роль при формировании креативного мышления и может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быть обеспечено за счет введения в окружающую среду предметов малоизвестных 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неспецифичных</w:t>
      </w:r>
      <w:proofErr w:type="gram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>, которые можно использовать по-разному в зависимости от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обстоятельств. Неспецифичные предметы легко могут быть включены в игру детей, когда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нужно что-то угадать, вообразить, дополнить.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Существенное значение в развитии креативности имеет речь. Речь освобождает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ребенка от власти непосредственных впечатлений, позволяет выйти за их пределы.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может выражать словами и то, что не совпадает с точными сочетаниями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реальных</w:t>
      </w:r>
      <w:proofErr w:type="gramEnd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предметов или соответствующих представлений. Это дает ему возможность свободно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обращаться в сфере предметных отношений и придавать им личностный смысл 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обобщенный характер.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Благодаря развитию речи, а в связи с этим и развитию понятийного мышления,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воображение детей претерпевает существенное изменение, оно освобождается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чисто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конкретных, образных компонентов и приобретает ряд элементов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абстрактного</w:t>
      </w:r>
      <w:proofErr w:type="gramEnd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мышления.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Навыки речевого общения детей друг с другом формируются в игре, которая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данном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этапе</w:t>
      </w:r>
      <w:proofErr w:type="gram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ведущей деятельностью. Игра является формой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творческого</w:t>
      </w:r>
      <w:proofErr w:type="gramEnd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отображения ребенком действительности, т.к. в </w:t>
      </w:r>
      <w:proofErr w:type="spell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нейстремление</w:t>
      </w:r>
      <w:proofErr w:type="spell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точному</w:t>
      </w:r>
      <w:proofErr w:type="gramEnd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воспроизведению действительности с самыми вольными нарушениями этой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действительности». Сюжетно-ролевая игра, в которой предусматривается принятие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ребенком на себя определенной роли, моделирование с нею своего поведения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различных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возможных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ситуациях</w:t>
      </w:r>
      <w:proofErr w:type="gram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>, использование предметов заместителей, адекватных принятой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роли, выступает в качестве необходимого условия для формирования креативности у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дошкольника.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Можно выделить следующие основные критерии креативности: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• оригинальность, которая проявляется в способности предложить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новый</w:t>
      </w:r>
      <w:proofErr w:type="gramEnd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замысел для игры;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• гибкость – способность предложить новое использование для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известного</w:t>
      </w:r>
      <w:proofErr w:type="gramEnd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объекта;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• быстрота – способность быстро адаптироваться в сложной ситуации;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• вариативность – умение предложить различные идеи в той или иной</w:t>
      </w:r>
      <w:bookmarkStart w:id="0" w:name="_GoBack"/>
      <w:bookmarkEnd w:id="0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ситуации.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Стремление к самостоятельному творчеству, по данным общей психологии,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появляется у детей в возрасте 5--6 лет. В этом возрасте, уже усвоив основные образцы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поведения и деятельности, ребенок может относительно свободно оперировать ими,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отходя от усвоенных стандартов, комбинируя их при построении продуктов воображения.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Однако в целом, несмотря на свою наглядность, образы воображения у дошкольников еще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недостаточно управляемы и контролируемы. Развитие </w:t>
      </w:r>
      <w:r w:rsidR="00DB7301">
        <w:rPr>
          <w:rFonts w:ascii="Times New Roman" w:hAnsi="Times New Roman" w:cs="Times New Roman"/>
          <w:sz w:val="24"/>
          <w:szCs w:val="24"/>
          <w:lang w:eastAsia="ru-RU"/>
        </w:rPr>
        <w:t>воображения -</w:t>
      </w: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не причина, 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а результат овладения игровой, конструктивной, изобразительной и другими видами деятельности.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Все психические функции возникают и развиваются в процессе основных видов деятельности – игры, труда, учения и общения.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Поэтому необходимым условием формирования 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совершенствования любого психического процесса является включение субъекта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активные формы деятельности и, прежде всего, предметно-практической.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Рисование, конструирование, лепка, моделирование, а также такие виды детской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деятельности, как игры, драматизация могут быть успешно использованы в развитии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креативности у дошкольников.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Таким образом, при формировании креативного мышления необходимо решать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следующие частные задачи: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1. Обогащать эмоционально-чувственный опыт детей, увеличивая объем их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представлений об окружающей действительности, расширяя кругозор.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2. Развивать речь детей, образность выражений, обогащать словарный запас.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3. Развивать у детей способность к </w:t>
      </w:r>
      <w:proofErr w:type="spell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переконструированию</w:t>
      </w:r>
      <w:proofErr w:type="spell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>, комбинированию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элементов опыта (т.е. комбинаторных навыков). Особое внимание следует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уделять формированию у детей такой операции, как реконструкция на базе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«включения»,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позволяющей</w:t>
      </w:r>
      <w:proofErr w:type="gram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 вариативно использовать один и тот же элемент для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создания различных образов.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4. Обустраивать определенным образом развивающую среду. Создавать условия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для формирования комбинаторных механизмов воображения: проблемных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ситуаций, постановки логических задач, имеющих неоднозначные решения.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После того, как дети приобретают опыт организации конструктивной 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изобразительной деятельности, в работе детей можно заметить появление легкости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манипулирования конструктивным материалом, разработку сюжетных композиций,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изображение объектов в динамике. Кроме того, повышается поисковая активность.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Сконструировав один объект, дети пытаются найти различные варианты его исполнения: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изменяют пространственное расположение деталей, производят замену одних элементов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другими, отличающимися по форме и размеру, т.е. пытаются подобрать решение, более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соответствующее их представлениям о структуре объекта, его характерных особенностях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 xml:space="preserve">и функциональном </w:t>
      </w:r>
      <w:proofErr w:type="gramStart"/>
      <w:r w:rsidRPr="004A2386">
        <w:rPr>
          <w:rFonts w:ascii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4A2386">
        <w:rPr>
          <w:rFonts w:ascii="Times New Roman" w:hAnsi="Times New Roman" w:cs="Times New Roman"/>
          <w:sz w:val="24"/>
          <w:szCs w:val="24"/>
          <w:lang w:eastAsia="ru-RU"/>
        </w:rPr>
        <w:t>. По сути дела, в таком многократном изменении элементов</w:t>
      </w:r>
    </w:p>
    <w:p w:rsidR="00792C98" w:rsidRPr="004A2386" w:rsidRDefault="00792C98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386">
        <w:rPr>
          <w:rFonts w:ascii="Times New Roman" w:hAnsi="Times New Roman" w:cs="Times New Roman"/>
          <w:sz w:val="24"/>
          <w:szCs w:val="24"/>
          <w:lang w:eastAsia="ru-RU"/>
        </w:rPr>
        <w:t>конструкции проявляется комбинирующая деятельность воображения.</w:t>
      </w:r>
    </w:p>
    <w:p w:rsidR="00C3116E" w:rsidRPr="004A2386" w:rsidRDefault="00C3116E" w:rsidP="00DB730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116E" w:rsidRPr="004A2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AA"/>
    <w:rsid w:val="004A2386"/>
    <w:rsid w:val="00577F2F"/>
    <w:rsid w:val="00792C98"/>
    <w:rsid w:val="008A67DA"/>
    <w:rsid w:val="0090603F"/>
    <w:rsid w:val="00AC33AA"/>
    <w:rsid w:val="00C3116E"/>
    <w:rsid w:val="00DB7301"/>
    <w:rsid w:val="00F4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31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0D1E-5E53-4E94-988C-42B4EEE7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ира</cp:lastModifiedBy>
  <cp:revision>4</cp:revision>
  <dcterms:created xsi:type="dcterms:W3CDTF">2024-12-18T12:22:00Z</dcterms:created>
  <dcterms:modified xsi:type="dcterms:W3CDTF">2024-12-20T10:44:00Z</dcterms:modified>
</cp:coreProperties>
</file>