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6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Статья на тему: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6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“Влияние творческих заданий на развитие детей с особыми образовательными потребностями”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А.Д. Ширстова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студентка 2 курса института гуманитарных наук </w:t>
        <w:br w:type="textWrapping"/>
        <w:t xml:space="preserve">ФГБОУ ВО «Ивановский государственный университет» 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Научный руководитель: М.М. Прошек, доцент, кандидат педагогических наук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Аннотация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: Статья рассматривает значимость творческих заданий в образовательном процессе детей с особыми образовательными потребностями (ОПН).  Анализируется влияние различных видов творческой деятельности на когнитивное, эмоциональное и социально-коммуникативное развитие, а также приводятся примеры эффективных методик и адаптаций заданий для детей с различными типами ОПН.  Статья предназначена для педагогов, психологов, родителей и всех, кто заинтересован в развитии детей с ОПН.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Ключевые слова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: особые образовательные потребности, творческие задания, инклюзивное образование, развитие ребенка, адаптивные методики, арт-терапия, музыкальная терапия, драматерапия.</w:t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Дети с особыми образовательными потребностями (ОПН) требуют индивидуального подхода к обучению, учитывающего их уникальные особенности и потребности. Традиционные методы обучения часто оказываются недостаточно эффективными для этой категории детей. Творческие задания, напротив, предоставляют уникальные возможности для развития когнитивных, эмоциональных и социальных навыков, способствуя интеграции детей с ОПН в общество.</w:t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Влияние творческих заданий на различные аспекты развития: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Когнитивное развитие: Творческие задания стимулируют воображение, креативность, абстрактное мышление и решение проблем.  Например, конструирование, моделирование и работа с различными материалами способствуют развитию пространственного мышления и мелкой моторики.  Написание историй и сочинение стихов развивает словарный запас, грамматические навыки и навыки связной речи.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Эмоциональное развитие: Творческая деятельность предоставляет безопасное пространство для самовыражения и обработки эмоций.  Рисование, лепка, музыка и танец позволяют детям выразить свои чувства, которые они не могут verbalize, снижая уровень стресса и тревожности.  Арт-терапия, музыкальная терапия и драматерапия широко используются для работы с эмоциональными проблемами у детей с ОПН.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Социально-коммуникативное развитие:  Групповые творческие проекты способствуют развитию сотрудничества, коммуникативных навыков и умения работать в команде.  Дети учатся взаимодействовать друг с другом, делиться идеями, уважать мнение других и принимать компромиссы.  Театральные постановки и ролевые игры помогают детям развивать социальные навыки и эмпатию.</w:t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Примеры эффективных творческих заданий для детей с ОПН: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Дети с аутизмом:  Занятия с сенсорными материалами (песок, вода, пластилин), создание коллажей, прослушивание музыки,  визуальные расписания для организации деятельности.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Дети с синдромом Дауна:  Простые поделки из бумаги и картона, рисование пальцами, пение песен, игры с крупной моторикой.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Дети с нарушениями речи:  Кукольный театр, инсценировки сказок,  рисование с одновременным описанием рисунка.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Дети с ДЦП:  Адаптированные задания по лепке, рисование с помощью специальных приспособлений,  прослушивание музыки и ритмические упражнения.</w:t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Адаптация творческих заданий:</w:t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Важно адаптировать творческие задания к индивидуальным потребностям ребенка.  Это может включать в себя: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Изменение сложности задания:  Упрощение или усложнение задания в зависимости от уровня развития ребенка.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Использование вспомогательных средств:  Специальные приспособления для рисования, лепки, письма.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Изменение времени выполнения задания:  Увеличение или уменьшение времени выполнения задания в зависимости от возможностей ребенка.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Обеспечение поддержки и поощрения:  Положительная обратная связь и поддержка со стороны педагога или родителей.</w:t>
      </w:r>
    </w:p>
    <w:p w:rsidR="00000000" w:rsidDel="00000000" w:rsidP="00000000" w:rsidRDefault="00000000" w:rsidRPr="00000000" w14:paraId="0000002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Творческие задания играют важную роль в развитии детей с ОПН.  Они способствуют не только развитию академических навыков, но и формированию личности, улучшению эмоционального благополучия и социальной адаптации.  Интеграция творческих методов в образовательный процесс является необходимым условием для создания инклюзивной среды и обеспечения полноценного развития каждого ребенка.</w:t>
      </w:r>
    </w:p>
    <w:p w:rsidR="00000000" w:rsidDel="00000000" w:rsidP="00000000" w:rsidRDefault="00000000" w:rsidRPr="00000000" w14:paraId="0000002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2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Список литературы: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left="720" w:hanging="360"/>
        <w:rPr>
          <w:rFonts w:ascii="Times New Roman" w:cs="Times New Roman" w:eastAsia="Times New Roman" w:hAnsi="Times New Roman"/>
          <w:color w:val="1b1b1b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b1b1b"/>
          <w:sz w:val="24"/>
          <w:szCs w:val="24"/>
          <w:highlight w:val="white"/>
          <w:rtl w:val="0"/>
        </w:rPr>
        <w:t xml:space="preserve">Анисимова К.С. Возможности арт-терапии в социальной работе с детьми с ОВЗ // Colloquium-Journal. – 2019. – № 11-3(35). – С. 58-59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left="720" w:hanging="360"/>
        <w:rPr>
          <w:rFonts w:ascii="Times New Roman" w:cs="Times New Roman" w:eastAsia="Times New Roman" w:hAnsi="Times New Roman"/>
          <w:color w:val="1b1b1b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b1b1b"/>
          <w:sz w:val="24"/>
          <w:szCs w:val="24"/>
          <w:highlight w:val="white"/>
          <w:rtl w:val="0"/>
        </w:rPr>
        <w:t xml:space="preserve">Доценко А.Е. Арт-терапия в работе с детьми с ограниченными возможностями здоровья // Академическая публицистика. – 2017. – № 2. – С. 306-312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left="720" w:hanging="360"/>
        <w:rPr>
          <w:rFonts w:ascii="Times New Roman" w:cs="Times New Roman" w:eastAsia="Times New Roman" w:hAnsi="Times New Roman"/>
          <w:color w:val="1b1b1b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b1b1b"/>
          <w:sz w:val="24"/>
          <w:szCs w:val="24"/>
          <w:highlight w:val="white"/>
          <w:rtl w:val="0"/>
        </w:rPr>
        <w:t xml:space="preserve">Корякина Г.М., Данкова А.В. Развитие творческих способностей у детей с ОВЗ средствами арт-педагогики // Гуманитарные исследования Центральной России. – 2019. – № 3(16). – С. 71-78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left="720" w:hanging="360"/>
        <w:rPr>
          <w:rFonts w:ascii="Times New Roman" w:cs="Times New Roman" w:eastAsia="Times New Roman" w:hAnsi="Times New Roman"/>
          <w:color w:val="1b1b1b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b1b1b"/>
          <w:sz w:val="24"/>
          <w:szCs w:val="24"/>
          <w:highlight w:val="white"/>
          <w:rtl w:val="0"/>
        </w:rPr>
        <w:t xml:space="preserve">Соколова О.Ю. Изобразительное искусство в инклюзивном и дополнительном образовании // Москва: ООО Издательство «Спутник+». – 2018. – 101 с.</w:t>
      </w:r>
    </w:p>
    <w:p w:rsidR="00000000" w:rsidDel="00000000" w:rsidP="00000000" w:rsidRDefault="00000000" w:rsidRPr="00000000" w14:paraId="0000002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