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F538" w14:textId="77777777" w:rsidR="004D4F60" w:rsidRPr="00EF7C70" w:rsidRDefault="004D4F60" w:rsidP="00EF7C70">
      <w:pPr>
        <w:ind w:firstLine="709"/>
        <w:jc w:val="both"/>
        <w:rPr>
          <w:rFonts w:cs="Times New Roman"/>
          <w:b/>
          <w:color w:val="000000" w:themeColor="text1"/>
          <w:sz w:val="24"/>
          <w:szCs w:val="24"/>
        </w:rPr>
      </w:pPr>
    </w:p>
    <w:p w14:paraId="5977452D" w14:textId="77777777" w:rsidR="004D4F60" w:rsidRDefault="00EF7C70" w:rsidP="00EF7C70">
      <w:pPr>
        <w:ind w:firstLine="709"/>
        <w:jc w:val="center"/>
        <w:rPr>
          <w:rFonts w:cs="Times New Roman"/>
          <w:b/>
          <w:color w:val="000000" w:themeColor="text1"/>
          <w:sz w:val="24"/>
          <w:szCs w:val="24"/>
        </w:rPr>
      </w:pPr>
      <w:r>
        <w:rPr>
          <w:rFonts w:cs="Times New Roman"/>
          <w:b/>
          <w:color w:val="000000" w:themeColor="text1"/>
          <w:sz w:val="24"/>
          <w:szCs w:val="24"/>
        </w:rPr>
        <w:t>И</w:t>
      </w:r>
      <w:r w:rsidRPr="00EF7C70">
        <w:rPr>
          <w:rFonts w:cs="Times New Roman"/>
          <w:b/>
          <w:color w:val="000000" w:themeColor="text1"/>
          <w:sz w:val="24"/>
          <w:szCs w:val="24"/>
        </w:rPr>
        <w:t>спользование информационно-коммуникационных технологий на уроках в начальной школе</w:t>
      </w:r>
    </w:p>
    <w:p w14:paraId="4FA5B566" w14:textId="77777777" w:rsidR="004D4F60" w:rsidRPr="00EF7C70" w:rsidRDefault="00721A3D" w:rsidP="00EF7C70">
      <w:pPr>
        <w:ind w:firstLine="709"/>
        <w:jc w:val="both"/>
        <w:rPr>
          <w:rFonts w:cs="Times New Roman"/>
          <w:sz w:val="24"/>
          <w:szCs w:val="24"/>
        </w:rPr>
      </w:pPr>
      <w:r>
        <w:rPr>
          <w:rFonts w:cs="Times New Roman"/>
          <w:sz w:val="24"/>
          <w:szCs w:val="24"/>
        </w:rPr>
        <w:t xml:space="preserve">   П</w:t>
      </w:r>
      <w:r w:rsidR="004D4F60" w:rsidRPr="00EF7C70">
        <w:rPr>
          <w:rFonts w:cs="Times New Roman"/>
          <w:sz w:val="24"/>
          <w:szCs w:val="24"/>
        </w:rPr>
        <w:t xml:space="preserve">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14:paraId="232CF308"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Наиболее эффективными средствами включения ребёнка в процесс творчества на уроке являются: </w:t>
      </w:r>
    </w:p>
    <w:p w14:paraId="0E743FBE" w14:textId="77777777" w:rsidR="004D4F60" w:rsidRPr="00EF7C70" w:rsidRDefault="004D4F60" w:rsidP="00EF7C70">
      <w:pPr>
        <w:pStyle w:val="a3"/>
        <w:numPr>
          <w:ilvl w:val="0"/>
          <w:numId w:val="1"/>
        </w:numPr>
        <w:ind w:left="0" w:firstLine="709"/>
        <w:contextualSpacing w:val="0"/>
        <w:jc w:val="both"/>
        <w:rPr>
          <w:rFonts w:cs="Times New Roman"/>
          <w:sz w:val="24"/>
          <w:szCs w:val="24"/>
        </w:rPr>
      </w:pPr>
      <w:r w:rsidRPr="00EF7C70">
        <w:rPr>
          <w:rFonts w:cs="Times New Roman"/>
          <w:sz w:val="24"/>
          <w:szCs w:val="24"/>
        </w:rPr>
        <w:t xml:space="preserve">игровая деятельность; </w:t>
      </w:r>
    </w:p>
    <w:p w14:paraId="1CBE1A97" w14:textId="77777777" w:rsidR="004D4F60" w:rsidRPr="00EF7C70" w:rsidRDefault="004D4F60" w:rsidP="00EF7C70">
      <w:pPr>
        <w:pStyle w:val="a3"/>
        <w:numPr>
          <w:ilvl w:val="0"/>
          <w:numId w:val="1"/>
        </w:numPr>
        <w:ind w:left="0" w:firstLine="709"/>
        <w:contextualSpacing w:val="0"/>
        <w:jc w:val="both"/>
        <w:rPr>
          <w:rFonts w:cs="Times New Roman"/>
          <w:sz w:val="24"/>
          <w:szCs w:val="24"/>
        </w:rPr>
      </w:pPr>
      <w:r w:rsidRPr="00EF7C70">
        <w:rPr>
          <w:rFonts w:cs="Times New Roman"/>
          <w:sz w:val="24"/>
          <w:szCs w:val="24"/>
        </w:rPr>
        <w:t xml:space="preserve">создание положительных эмоциональных ситуаций; </w:t>
      </w:r>
    </w:p>
    <w:p w14:paraId="440EE008" w14:textId="77777777" w:rsidR="004D4F60" w:rsidRPr="00EF7C70" w:rsidRDefault="004D4F60" w:rsidP="00EF7C70">
      <w:pPr>
        <w:pStyle w:val="a3"/>
        <w:numPr>
          <w:ilvl w:val="0"/>
          <w:numId w:val="1"/>
        </w:numPr>
        <w:ind w:left="0" w:firstLine="709"/>
        <w:contextualSpacing w:val="0"/>
        <w:jc w:val="both"/>
        <w:rPr>
          <w:rFonts w:cs="Times New Roman"/>
          <w:sz w:val="24"/>
          <w:szCs w:val="24"/>
        </w:rPr>
      </w:pPr>
      <w:r w:rsidRPr="00EF7C70">
        <w:rPr>
          <w:rFonts w:cs="Times New Roman"/>
          <w:sz w:val="24"/>
          <w:szCs w:val="24"/>
        </w:rPr>
        <w:t xml:space="preserve">работа в парах; </w:t>
      </w:r>
    </w:p>
    <w:p w14:paraId="09B57032" w14:textId="77777777" w:rsidR="004D4F60" w:rsidRPr="00EF7C70" w:rsidRDefault="004D4F60" w:rsidP="00EF7C70">
      <w:pPr>
        <w:pStyle w:val="a3"/>
        <w:numPr>
          <w:ilvl w:val="0"/>
          <w:numId w:val="1"/>
        </w:numPr>
        <w:ind w:left="0" w:firstLine="709"/>
        <w:contextualSpacing w:val="0"/>
        <w:jc w:val="both"/>
        <w:rPr>
          <w:rFonts w:cs="Times New Roman"/>
          <w:sz w:val="24"/>
          <w:szCs w:val="24"/>
        </w:rPr>
      </w:pPr>
      <w:r w:rsidRPr="00EF7C70">
        <w:rPr>
          <w:rFonts w:cs="Times New Roman"/>
          <w:sz w:val="24"/>
          <w:szCs w:val="24"/>
        </w:rPr>
        <w:t xml:space="preserve">проблемное обучение. </w:t>
      </w:r>
    </w:p>
    <w:p w14:paraId="109DE71D" w14:textId="77777777" w:rsidR="004D4F60" w:rsidRPr="00EF7C70" w:rsidRDefault="004D4F60" w:rsidP="00EF7C70">
      <w:pPr>
        <w:ind w:firstLine="709"/>
        <w:jc w:val="both"/>
        <w:rPr>
          <w:rFonts w:cs="Times New Roman"/>
          <w:sz w:val="24"/>
          <w:szCs w:val="24"/>
        </w:rPr>
      </w:pPr>
    </w:p>
    <w:p w14:paraId="14B7F8D0"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14:paraId="70D0FCA8"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За последние 10 лет </w:t>
      </w:r>
      <w:r w:rsidRPr="00EF7C70">
        <w:rPr>
          <w:rFonts w:cs="Times New Roman"/>
          <w:sz w:val="24"/>
          <w:szCs w:val="24"/>
        </w:rPr>
        <w:t>произошло коренное изменение ро</w:t>
      </w:r>
      <w:r w:rsidR="004D4F60" w:rsidRPr="00EF7C70">
        <w:rPr>
          <w:rFonts w:cs="Times New Roman"/>
          <w:sz w:val="24"/>
          <w:szCs w:val="24"/>
        </w:rPr>
        <w:t xml:space="preserve">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14:paraId="1C79A29C"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14:paraId="015FEB9B"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Применение новых и новейших информационных средств приводит к появлению в педагогике новых понятий. </w:t>
      </w:r>
    </w:p>
    <w:p w14:paraId="57DE3DDF"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14:paraId="03F8866F"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Формирование информационной культуры в школе происходит, прежде всего</w:t>
      </w:r>
      <w:r w:rsidR="009D473D" w:rsidRPr="00EF7C70">
        <w:rPr>
          <w:rFonts w:cs="Times New Roman"/>
          <w:sz w:val="24"/>
          <w:szCs w:val="24"/>
        </w:rPr>
        <w:t>,</w:t>
      </w:r>
      <w:r w:rsidR="004D4F60" w:rsidRPr="00EF7C70">
        <w:rPr>
          <w:rFonts w:cs="Times New Roman"/>
          <w:sz w:val="24"/>
          <w:szCs w:val="24"/>
        </w:rPr>
        <w:t xml:space="preserve"> с помощью и при посредстве средств ИКТ. </w:t>
      </w:r>
    </w:p>
    <w:p w14:paraId="7049F6E9"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w:t>
      </w:r>
      <w:r w:rsidR="009D473D" w:rsidRPr="00EF7C70">
        <w:rPr>
          <w:rFonts w:cs="Times New Roman"/>
          <w:sz w:val="24"/>
          <w:szCs w:val="24"/>
        </w:rPr>
        <w:t>,</w:t>
      </w:r>
      <w:r w:rsidR="004D4F60" w:rsidRPr="00EF7C70">
        <w:rPr>
          <w:rFonts w:cs="Times New Roman"/>
          <w:sz w:val="24"/>
          <w:szCs w:val="24"/>
        </w:rPr>
        <w:t xml:space="preserve"> и в соответствии с этим будут возрастать требования к компьютерной грамотности обучающихся начального звена. </w:t>
      </w:r>
    </w:p>
    <w:p w14:paraId="60923763" w14:textId="77777777" w:rsidR="004D4F60" w:rsidRPr="00EF7C70" w:rsidRDefault="004D4F60" w:rsidP="00EF7C70">
      <w:pPr>
        <w:ind w:firstLine="709"/>
        <w:jc w:val="both"/>
        <w:rPr>
          <w:rFonts w:cs="Times New Roman"/>
          <w:sz w:val="24"/>
          <w:szCs w:val="24"/>
        </w:rPr>
      </w:pPr>
    </w:p>
    <w:p w14:paraId="6463BCC9"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14:paraId="614E5378" w14:textId="77777777" w:rsidR="008A0F91"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Применение ИКТ на уроках уси</w:t>
      </w:r>
      <w:r w:rsidR="009D473D" w:rsidRPr="00EF7C70">
        <w:rPr>
          <w:rFonts w:cs="Times New Roman"/>
          <w:sz w:val="24"/>
          <w:szCs w:val="24"/>
        </w:rPr>
        <w:t>ливает</w:t>
      </w:r>
      <w:r w:rsidR="004D4F60" w:rsidRPr="00EF7C70">
        <w:rPr>
          <w:rFonts w:cs="Times New Roman"/>
          <w:sz w:val="24"/>
          <w:szCs w:val="24"/>
        </w:rPr>
        <w:t xml:space="preserve">: </w:t>
      </w:r>
    </w:p>
    <w:p w14:paraId="14E50461" w14:textId="77777777" w:rsidR="008A0F91" w:rsidRPr="00EF7C70" w:rsidRDefault="004D4F60" w:rsidP="00EF7C70">
      <w:pPr>
        <w:ind w:firstLine="709"/>
        <w:jc w:val="both"/>
        <w:rPr>
          <w:rFonts w:cs="Times New Roman"/>
          <w:sz w:val="24"/>
          <w:szCs w:val="24"/>
        </w:rPr>
      </w:pPr>
      <w:r w:rsidRPr="00EF7C70">
        <w:rPr>
          <w:rFonts w:cs="Times New Roman"/>
          <w:sz w:val="24"/>
          <w:szCs w:val="24"/>
        </w:rPr>
        <w:t>- положительную мотивацию обучения</w:t>
      </w:r>
    </w:p>
    <w:p w14:paraId="30E5B24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 активизирует познавательную деятельность обучающихся. </w:t>
      </w:r>
    </w:p>
    <w:p w14:paraId="76F58B6F"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на уроке позволили в полной мере реализовать основные принципы активизации познавательной деятельности: </w:t>
      </w:r>
    </w:p>
    <w:p w14:paraId="44F31743"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равенства позиций </w:t>
      </w:r>
    </w:p>
    <w:p w14:paraId="3CD03B95"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доверительности </w:t>
      </w:r>
    </w:p>
    <w:p w14:paraId="1B8A9F98"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обратной связи </w:t>
      </w:r>
    </w:p>
    <w:p w14:paraId="3019433E" w14:textId="77777777" w:rsidR="004D4F60" w:rsidRPr="00EF7C70" w:rsidRDefault="004D4F60" w:rsidP="00EF7C70">
      <w:pPr>
        <w:pStyle w:val="a3"/>
        <w:numPr>
          <w:ilvl w:val="0"/>
          <w:numId w:val="2"/>
        </w:numPr>
        <w:ind w:left="0" w:firstLine="709"/>
        <w:contextualSpacing w:val="0"/>
        <w:jc w:val="both"/>
        <w:rPr>
          <w:rFonts w:cs="Times New Roman"/>
          <w:sz w:val="24"/>
          <w:szCs w:val="24"/>
        </w:rPr>
      </w:pPr>
      <w:r w:rsidRPr="00EF7C70">
        <w:rPr>
          <w:rFonts w:cs="Times New Roman"/>
          <w:sz w:val="24"/>
          <w:szCs w:val="24"/>
        </w:rPr>
        <w:t xml:space="preserve">Принцип занятия исследовательской позиции. </w:t>
      </w:r>
    </w:p>
    <w:p w14:paraId="54355DC4" w14:textId="77777777" w:rsidR="004D4F60" w:rsidRPr="00EF7C70" w:rsidRDefault="004D4F60" w:rsidP="00EF7C70">
      <w:pPr>
        <w:ind w:firstLine="709"/>
        <w:jc w:val="both"/>
        <w:rPr>
          <w:rFonts w:cs="Times New Roman"/>
          <w:sz w:val="24"/>
          <w:szCs w:val="24"/>
        </w:rPr>
      </w:pPr>
      <w:r w:rsidRPr="00EF7C70">
        <w:rPr>
          <w:rFonts w:cs="Times New Roman"/>
          <w:sz w:val="24"/>
          <w:szCs w:val="24"/>
        </w:rPr>
        <w:t>Реализация этих принципов просматривается на всех уроках</w:t>
      </w:r>
      <w:r w:rsidR="009D473D" w:rsidRPr="00EF7C70">
        <w:rPr>
          <w:rFonts w:cs="Times New Roman"/>
          <w:sz w:val="24"/>
          <w:szCs w:val="24"/>
        </w:rPr>
        <w:t>,</w:t>
      </w:r>
      <w:r w:rsidRPr="00EF7C70">
        <w:rPr>
          <w:rFonts w:cs="Times New Roman"/>
          <w:sz w:val="24"/>
          <w:szCs w:val="24"/>
        </w:rPr>
        <w:t xml:space="preserve"> где применяется ИКТ. </w:t>
      </w:r>
    </w:p>
    <w:p w14:paraId="1E5B038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позволяет проводить уроки: </w:t>
      </w:r>
    </w:p>
    <w:p w14:paraId="24A3AF15"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на высоком эстетическом и эмоционально</w:t>
      </w:r>
      <w:r w:rsidR="009D473D" w:rsidRPr="00EF7C70">
        <w:rPr>
          <w:rFonts w:cs="Times New Roman"/>
          <w:sz w:val="24"/>
          <w:szCs w:val="24"/>
        </w:rPr>
        <w:t>м уровне (</w:t>
      </w:r>
      <w:r w:rsidRPr="00EF7C70">
        <w:rPr>
          <w:rFonts w:cs="Times New Roman"/>
          <w:sz w:val="24"/>
          <w:szCs w:val="24"/>
        </w:rPr>
        <w:t xml:space="preserve">анимация, музыка) </w:t>
      </w:r>
    </w:p>
    <w:p w14:paraId="36808C53"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обеспечивает наглядность; </w:t>
      </w:r>
    </w:p>
    <w:p w14:paraId="7C9421DE"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привлекает большое количество дидактического материала; </w:t>
      </w:r>
    </w:p>
    <w:p w14:paraId="59E43A0F"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повышает объём выполняемой работы на уроке в 1,5 – 2 раза; </w:t>
      </w:r>
    </w:p>
    <w:p w14:paraId="23942765" w14:textId="77777777" w:rsidR="004D4F60" w:rsidRPr="00EF7C70" w:rsidRDefault="004D4F60" w:rsidP="00EF7C70">
      <w:pPr>
        <w:pStyle w:val="a3"/>
        <w:numPr>
          <w:ilvl w:val="0"/>
          <w:numId w:val="4"/>
        </w:numPr>
        <w:ind w:left="0" w:firstLine="709"/>
        <w:contextualSpacing w:val="0"/>
        <w:jc w:val="both"/>
        <w:rPr>
          <w:rFonts w:cs="Times New Roman"/>
          <w:sz w:val="24"/>
          <w:szCs w:val="24"/>
        </w:rPr>
      </w:pPr>
      <w:r w:rsidRPr="00EF7C70">
        <w:rPr>
          <w:rFonts w:cs="Times New Roman"/>
          <w:sz w:val="24"/>
          <w:szCs w:val="24"/>
        </w:rPr>
        <w:t xml:space="preserve">обеспечивает высокую степень дифференциации обучения </w:t>
      </w:r>
      <w:proofErr w:type="gramStart"/>
      <w:r w:rsidRPr="00EF7C70">
        <w:rPr>
          <w:rFonts w:cs="Times New Roman"/>
          <w:sz w:val="24"/>
          <w:szCs w:val="24"/>
        </w:rPr>
        <w:t>( индивидуально</w:t>
      </w:r>
      <w:proofErr w:type="gramEnd"/>
      <w:r w:rsidRPr="00EF7C70">
        <w:rPr>
          <w:rFonts w:cs="Times New Roman"/>
          <w:sz w:val="24"/>
          <w:szCs w:val="24"/>
        </w:rPr>
        <w:t xml:space="preserve"> подойти к ученику, применяя разноуровневые задания). </w:t>
      </w:r>
    </w:p>
    <w:p w14:paraId="05B80E49"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Применение ИКТ: </w:t>
      </w:r>
    </w:p>
    <w:p w14:paraId="0108A9AA"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расширяет возможность самостоятельной деятельности; </w:t>
      </w:r>
    </w:p>
    <w:p w14:paraId="44619980"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формирует навык исследовательской деятельности; </w:t>
      </w:r>
    </w:p>
    <w:p w14:paraId="6F4AACEC"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обеспечивает доступ к различным справочным системам, электронным библиотекам, другим информационным ресурсам; </w:t>
      </w:r>
    </w:p>
    <w:p w14:paraId="1ED8D4D8" w14:textId="77777777" w:rsidR="004D4F60" w:rsidRPr="00EF7C70" w:rsidRDefault="004D4F60" w:rsidP="00EF7C70">
      <w:pPr>
        <w:pStyle w:val="a3"/>
        <w:numPr>
          <w:ilvl w:val="0"/>
          <w:numId w:val="5"/>
        </w:numPr>
        <w:ind w:left="0" w:firstLine="709"/>
        <w:contextualSpacing w:val="0"/>
        <w:jc w:val="both"/>
        <w:rPr>
          <w:rFonts w:cs="Times New Roman"/>
          <w:sz w:val="24"/>
          <w:szCs w:val="24"/>
        </w:rPr>
      </w:pPr>
      <w:r w:rsidRPr="00EF7C70">
        <w:rPr>
          <w:rFonts w:cs="Times New Roman"/>
          <w:sz w:val="24"/>
          <w:szCs w:val="24"/>
        </w:rPr>
        <w:t xml:space="preserve">а в общем, СОСОБСТВУЕТ ПОВЫШЕНИЮ КАЧЕСТВА ОБРАЗОВАНИЯ. </w:t>
      </w:r>
    </w:p>
    <w:p w14:paraId="7F6A26BA"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Младший школьный возраст характеризуется психофизиологическими возрастными особенностями, индивидуальной (визуальная, аудиальная) системой восприятия, низкой степенью развитости познавательных способностей, особенностями учебной мотивации. </w:t>
      </w:r>
    </w:p>
    <w:p w14:paraId="265C999E"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14:paraId="497E198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Применение на уроках ИКТ способствует так же: </w:t>
      </w:r>
    </w:p>
    <w:p w14:paraId="05A6A67E"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lastRenderedPageBreak/>
        <w:t xml:space="preserve">сделать урок эмоционально насыщенным и полноценным, наиболее наглядным; </w:t>
      </w:r>
    </w:p>
    <w:p w14:paraId="654DDDB4"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t xml:space="preserve">сокращению времени для контроля и проверки знаний учащихся; </w:t>
      </w:r>
    </w:p>
    <w:p w14:paraId="773F297D" w14:textId="77777777" w:rsidR="004D4F60" w:rsidRPr="00EF7C70" w:rsidRDefault="004D4F60" w:rsidP="00EF7C70">
      <w:pPr>
        <w:pStyle w:val="a3"/>
        <w:numPr>
          <w:ilvl w:val="0"/>
          <w:numId w:val="7"/>
        </w:numPr>
        <w:ind w:left="0" w:firstLine="709"/>
        <w:contextualSpacing w:val="0"/>
        <w:jc w:val="both"/>
        <w:rPr>
          <w:rFonts w:cs="Times New Roman"/>
          <w:sz w:val="24"/>
          <w:szCs w:val="24"/>
        </w:rPr>
      </w:pPr>
      <w:r w:rsidRPr="00EF7C70">
        <w:rPr>
          <w:rFonts w:cs="Times New Roman"/>
          <w:sz w:val="24"/>
          <w:szCs w:val="24"/>
        </w:rPr>
        <w:t xml:space="preserve">обучающиеся учатся навыкам контроля и самоконтроля. </w:t>
      </w:r>
    </w:p>
    <w:p w14:paraId="4D279E37"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Дидактический материал ИКТ разнообразный по содержанию и по форме. 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 </w:t>
      </w:r>
    </w:p>
    <w:p w14:paraId="03ED7CED"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Основной целью применения ИКТ является: </w:t>
      </w:r>
    </w:p>
    <w:p w14:paraId="48DE3483" w14:textId="77777777" w:rsidR="004D4F60" w:rsidRPr="00EF7C70" w:rsidRDefault="004D4F60" w:rsidP="00EF7C70">
      <w:pPr>
        <w:pStyle w:val="a3"/>
        <w:numPr>
          <w:ilvl w:val="0"/>
          <w:numId w:val="8"/>
        </w:numPr>
        <w:ind w:left="0" w:firstLine="709"/>
        <w:contextualSpacing w:val="0"/>
        <w:jc w:val="both"/>
        <w:rPr>
          <w:rFonts w:cs="Times New Roman"/>
          <w:sz w:val="24"/>
          <w:szCs w:val="24"/>
        </w:rPr>
      </w:pPr>
      <w:r w:rsidRPr="00EF7C70">
        <w:rPr>
          <w:rFonts w:cs="Times New Roman"/>
          <w:sz w:val="24"/>
          <w:szCs w:val="24"/>
        </w:rPr>
        <w:t xml:space="preserve">развитие мышления </w:t>
      </w:r>
    </w:p>
    <w:p w14:paraId="0F916A12" w14:textId="77777777" w:rsidR="004D4F60" w:rsidRPr="00EF7C70" w:rsidRDefault="004D4F60" w:rsidP="00EF7C70">
      <w:pPr>
        <w:pStyle w:val="a3"/>
        <w:numPr>
          <w:ilvl w:val="0"/>
          <w:numId w:val="8"/>
        </w:numPr>
        <w:ind w:left="0" w:firstLine="709"/>
        <w:contextualSpacing w:val="0"/>
        <w:jc w:val="both"/>
        <w:rPr>
          <w:rFonts w:cs="Times New Roman"/>
          <w:sz w:val="24"/>
          <w:szCs w:val="24"/>
        </w:rPr>
      </w:pPr>
      <w:r w:rsidRPr="00EF7C70">
        <w:rPr>
          <w:rFonts w:cs="Times New Roman"/>
          <w:sz w:val="24"/>
          <w:szCs w:val="24"/>
        </w:rPr>
        <w:t xml:space="preserve">формирование приемов мыслительной деятельности. </w:t>
      </w:r>
    </w:p>
    <w:p w14:paraId="589EFE44"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14:paraId="668D6CB7"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анализа </w:t>
      </w:r>
    </w:p>
    <w:p w14:paraId="5A90858A"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сравнения </w:t>
      </w:r>
    </w:p>
    <w:p w14:paraId="755FEFE6"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обобщения </w:t>
      </w:r>
    </w:p>
    <w:p w14:paraId="7C83328D"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метод классификации </w:t>
      </w:r>
    </w:p>
    <w:p w14:paraId="50374FEC"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формулировка понятий </w:t>
      </w:r>
    </w:p>
    <w:p w14:paraId="7501DE95" w14:textId="77777777" w:rsidR="004D4F60" w:rsidRPr="00EF7C70" w:rsidRDefault="004D4F60" w:rsidP="00EF7C70">
      <w:pPr>
        <w:pStyle w:val="a3"/>
        <w:numPr>
          <w:ilvl w:val="0"/>
          <w:numId w:val="9"/>
        </w:numPr>
        <w:ind w:left="0" w:firstLine="709"/>
        <w:contextualSpacing w:val="0"/>
        <w:jc w:val="both"/>
        <w:rPr>
          <w:rFonts w:cs="Times New Roman"/>
          <w:sz w:val="24"/>
          <w:szCs w:val="24"/>
        </w:rPr>
      </w:pPr>
      <w:r w:rsidRPr="00EF7C70">
        <w:rPr>
          <w:rFonts w:cs="Times New Roman"/>
          <w:sz w:val="24"/>
          <w:szCs w:val="24"/>
        </w:rPr>
        <w:t xml:space="preserve">внутренний план действий </w:t>
      </w:r>
    </w:p>
    <w:p w14:paraId="63C4EFC4"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 подготовке к урокам учитель использует электронные ресурсы учебного назначения: </w:t>
      </w:r>
    </w:p>
    <w:p w14:paraId="152F12F0"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мультимедийные курсы </w:t>
      </w:r>
    </w:p>
    <w:p w14:paraId="49F647C5"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презентации к урокам </w:t>
      </w:r>
    </w:p>
    <w:p w14:paraId="082C2E75"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логические игры </w:t>
      </w:r>
    </w:p>
    <w:p w14:paraId="21FEE279"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тестовые оболочки </w:t>
      </w:r>
    </w:p>
    <w:p w14:paraId="4A42F6A0"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ресурсы Интернет </w:t>
      </w:r>
    </w:p>
    <w:p w14:paraId="05FC3A96" w14:textId="77777777" w:rsidR="004D4F60" w:rsidRPr="00EF7C70" w:rsidRDefault="004D4F60" w:rsidP="00EF7C70">
      <w:pPr>
        <w:pStyle w:val="a3"/>
        <w:numPr>
          <w:ilvl w:val="0"/>
          <w:numId w:val="10"/>
        </w:numPr>
        <w:ind w:left="0" w:firstLine="709"/>
        <w:contextualSpacing w:val="0"/>
        <w:jc w:val="both"/>
        <w:rPr>
          <w:rFonts w:cs="Times New Roman"/>
          <w:sz w:val="24"/>
          <w:szCs w:val="24"/>
        </w:rPr>
      </w:pPr>
      <w:r w:rsidRPr="00EF7C70">
        <w:rPr>
          <w:rFonts w:cs="Times New Roman"/>
          <w:sz w:val="24"/>
          <w:szCs w:val="24"/>
        </w:rPr>
        <w:t xml:space="preserve">электронные энциклопедии. </w:t>
      </w:r>
    </w:p>
    <w:p w14:paraId="38603388" w14:textId="77777777" w:rsidR="004D4F60" w:rsidRPr="00EF7C70" w:rsidRDefault="008A0F91"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 разработке урока с использованием ИКТ уделяется особое внимание на здоровье обучающихся. Поурочный план включает в себя физические и динамические паузы, зарядку для глаз, использование элементов здоровьесберегающих технологий. </w:t>
      </w:r>
    </w:p>
    <w:p w14:paraId="5DA5B43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позволяет расширить рамки учебника. </w:t>
      </w:r>
    </w:p>
    <w:p w14:paraId="390034BE" w14:textId="77777777" w:rsidR="004D4F60"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Таким образом, труд, затраченный на управление познавательной деятельностью с помощью средств ИКТ оправдывает себя во всех отношениях: </w:t>
      </w:r>
    </w:p>
    <w:p w14:paraId="57F439C9"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повышает качество знаний </w:t>
      </w:r>
    </w:p>
    <w:p w14:paraId="4F59A8EA"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продвигает ребенка в общем развитии </w:t>
      </w:r>
    </w:p>
    <w:p w14:paraId="3DB1EB21"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lastRenderedPageBreak/>
        <w:t xml:space="preserve">помогает преодолеть трудности </w:t>
      </w:r>
    </w:p>
    <w:p w14:paraId="6D962DD2"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вносит радость в жизнь ребенка </w:t>
      </w:r>
    </w:p>
    <w:p w14:paraId="3568D384"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позволяет вести обучение в зоне ближайшего развития </w:t>
      </w:r>
    </w:p>
    <w:p w14:paraId="11873D1B" w14:textId="77777777" w:rsidR="004D4F60" w:rsidRPr="00EF7C70" w:rsidRDefault="004D4F60" w:rsidP="00EF7C70">
      <w:pPr>
        <w:pStyle w:val="a3"/>
        <w:numPr>
          <w:ilvl w:val="0"/>
          <w:numId w:val="11"/>
        </w:numPr>
        <w:ind w:left="0" w:firstLine="709"/>
        <w:contextualSpacing w:val="0"/>
        <w:jc w:val="both"/>
        <w:rPr>
          <w:rFonts w:cs="Times New Roman"/>
          <w:sz w:val="24"/>
          <w:szCs w:val="24"/>
        </w:rPr>
      </w:pPr>
      <w:r w:rsidRPr="00EF7C70">
        <w:rPr>
          <w:rFonts w:cs="Times New Roman"/>
          <w:sz w:val="24"/>
          <w:szCs w:val="24"/>
        </w:rPr>
        <w:t xml:space="preserve">создает благоприятные условия для лучшего взаимопонимания учителя и учащихся и их сотрудничества в учебном процессе. </w:t>
      </w:r>
    </w:p>
    <w:p w14:paraId="0C3FF999" w14:textId="77777777" w:rsidR="004D4F60" w:rsidRPr="00EF7C70" w:rsidRDefault="004D4F60" w:rsidP="00EF7C70">
      <w:pPr>
        <w:ind w:firstLine="709"/>
        <w:jc w:val="both"/>
        <w:rPr>
          <w:rFonts w:cs="Times New Roman"/>
          <w:sz w:val="24"/>
          <w:szCs w:val="24"/>
        </w:rPr>
      </w:pPr>
    </w:p>
    <w:p w14:paraId="0D570C52"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w:t>
      </w:r>
    </w:p>
    <w:p w14:paraId="5F805FEF"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Анализ таких занятий показал, что познавательная мотивация увеличивается, облегчается овладение сложным материалом. </w:t>
      </w:r>
    </w:p>
    <w:p w14:paraId="5AED2BDD"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EF7C70">
        <w:rPr>
          <w:rFonts w:cs="Times New Roman"/>
          <w:sz w:val="24"/>
          <w:szCs w:val="24"/>
        </w:rPr>
        <w:t>( принцип</w:t>
      </w:r>
      <w:proofErr w:type="gramEnd"/>
      <w:r w:rsidRPr="00EF7C70">
        <w:rPr>
          <w:rFonts w:cs="Times New Roman"/>
          <w:sz w:val="24"/>
          <w:szCs w:val="24"/>
        </w:rPr>
        <w:t xml:space="preserve">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14:paraId="57B8A788"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w:t>
      </w:r>
    </w:p>
    <w:p w14:paraId="61FFFBF9" w14:textId="77777777" w:rsidR="004D4F60" w:rsidRPr="00EF7C70" w:rsidRDefault="004D4F60" w:rsidP="00EF7C70">
      <w:pPr>
        <w:ind w:firstLine="709"/>
        <w:jc w:val="both"/>
        <w:rPr>
          <w:rFonts w:cs="Times New Roman"/>
          <w:i/>
          <w:sz w:val="24"/>
          <w:szCs w:val="24"/>
        </w:rPr>
      </w:pPr>
      <w:r w:rsidRPr="00EF7C70">
        <w:rPr>
          <w:rFonts w:cs="Times New Roman"/>
          <w:i/>
          <w:sz w:val="24"/>
          <w:szCs w:val="24"/>
        </w:rPr>
        <w:t xml:space="preserve">Требования, предъявляемые к учителю, работающему с применением ИКТ </w:t>
      </w:r>
    </w:p>
    <w:p w14:paraId="34726B0E"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Владеть основами работы на компьютере. </w:t>
      </w:r>
    </w:p>
    <w:p w14:paraId="2481CBA2"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Иметь навыки работы с мультимедийными программами. </w:t>
      </w:r>
    </w:p>
    <w:p w14:paraId="226DCDA3" w14:textId="77777777" w:rsidR="004D4F60" w:rsidRPr="00EF7C70" w:rsidRDefault="004D4F60" w:rsidP="00EF7C70">
      <w:pPr>
        <w:pStyle w:val="a3"/>
        <w:numPr>
          <w:ilvl w:val="0"/>
          <w:numId w:val="12"/>
        </w:numPr>
        <w:ind w:left="0" w:firstLine="709"/>
        <w:contextualSpacing w:val="0"/>
        <w:jc w:val="both"/>
        <w:rPr>
          <w:rFonts w:cs="Times New Roman"/>
          <w:sz w:val="24"/>
          <w:szCs w:val="24"/>
        </w:rPr>
      </w:pPr>
      <w:r w:rsidRPr="00EF7C70">
        <w:rPr>
          <w:rFonts w:cs="Times New Roman"/>
          <w:sz w:val="24"/>
          <w:szCs w:val="24"/>
        </w:rPr>
        <w:t xml:space="preserve">Владеть основами работы в Интернет. </w:t>
      </w:r>
    </w:p>
    <w:p w14:paraId="69769A23" w14:textId="77777777" w:rsidR="004D4F60" w:rsidRPr="00EF7C70" w:rsidRDefault="004D4F60" w:rsidP="00EF7C70">
      <w:pPr>
        <w:ind w:firstLine="709"/>
        <w:jc w:val="both"/>
        <w:rPr>
          <w:rFonts w:cs="Times New Roman"/>
          <w:i/>
          <w:sz w:val="24"/>
          <w:szCs w:val="24"/>
        </w:rPr>
      </w:pPr>
    </w:p>
    <w:p w14:paraId="06042C33" w14:textId="77777777" w:rsidR="004D4F60" w:rsidRPr="00EF7C70" w:rsidRDefault="004D4F60" w:rsidP="00EF7C70">
      <w:pPr>
        <w:ind w:firstLine="709"/>
        <w:jc w:val="both"/>
        <w:rPr>
          <w:rFonts w:cs="Times New Roman"/>
          <w:i/>
          <w:sz w:val="24"/>
          <w:szCs w:val="24"/>
        </w:rPr>
      </w:pPr>
      <w:r w:rsidRPr="00EF7C70">
        <w:rPr>
          <w:rFonts w:cs="Times New Roman"/>
          <w:i/>
          <w:sz w:val="24"/>
          <w:szCs w:val="24"/>
        </w:rPr>
        <w:t xml:space="preserve">При подготовке к уроку мы должны соблюдать этапы. </w:t>
      </w:r>
    </w:p>
    <w:p w14:paraId="69206130" w14:textId="77777777" w:rsidR="004D4F60" w:rsidRPr="00EF7C70" w:rsidRDefault="004D4F60" w:rsidP="00EF7C70">
      <w:pPr>
        <w:ind w:firstLine="709"/>
        <w:jc w:val="both"/>
        <w:rPr>
          <w:rFonts w:cs="Times New Roman"/>
          <w:sz w:val="24"/>
          <w:szCs w:val="24"/>
        </w:rPr>
      </w:pPr>
    </w:p>
    <w:p w14:paraId="1A3D6547"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ЭТАПЫ ПОДГОТОВКИ К УРОКУ: </w:t>
      </w:r>
    </w:p>
    <w:p w14:paraId="40630B6A"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диагностика</w:t>
      </w:r>
    </w:p>
    <w:p w14:paraId="32B9CB4F"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прогнозирование</w:t>
      </w:r>
    </w:p>
    <w:p w14:paraId="1CB95B7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       планирование</w:t>
      </w:r>
    </w:p>
    <w:p w14:paraId="0DF67578" w14:textId="77777777" w:rsidR="004D4F60" w:rsidRPr="00EF7C70" w:rsidRDefault="004D4F60" w:rsidP="00EF7C70">
      <w:pPr>
        <w:ind w:firstLine="709"/>
        <w:jc w:val="both"/>
        <w:rPr>
          <w:rFonts w:cs="Times New Roman"/>
          <w:sz w:val="24"/>
          <w:szCs w:val="24"/>
        </w:rPr>
      </w:pPr>
    </w:p>
    <w:p w14:paraId="43052787"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ДИАГНОСТИКА: </w:t>
      </w:r>
    </w:p>
    <w:p w14:paraId="37CA42F4"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характер учебного материала</w:t>
      </w:r>
    </w:p>
    <w:p w14:paraId="65776D78"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структура урока</w:t>
      </w:r>
    </w:p>
    <w:p w14:paraId="31AF84D6"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временные затраты в учебном процессе</w:t>
      </w:r>
    </w:p>
    <w:p w14:paraId="3587E354"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возможности, интересы и способности учащихся и т. д.</w:t>
      </w:r>
    </w:p>
    <w:p w14:paraId="3928E256"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ПРОГНОЗИРОВАНИЕ: </w:t>
      </w:r>
    </w:p>
    <w:p w14:paraId="707FC865"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оценка различных вариантов проведения урока</w:t>
      </w:r>
    </w:p>
    <w:p w14:paraId="7137ABA5"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выбор наиболее оптимального</w:t>
      </w:r>
    </w:p>
    <w:p w14:paraId="7FC0DAF0" w14:textId="77777777" w:rsidR="004D4F60" w:rsidRPr="00EF7C70" w:rsidRDefault="004D4F60" w:rsidP="00EF7C70">
      <w:pPr>
        <w:ind w:firstLine="709"/>
        <w:jc w:val="both"/>
        <w:rPr>
          <w:rFonts w:cs="Times New Roman"/>
          <w:sz w:val="24"/>
          <w:szCs w:val="24"/>
        </w:rPr>
      </w:pPr>
      <w:r w:rsidRPr="00EF7C70">
        <w:rPr>
          <w:rFonts w:cs="Times New Roman"/>
          <w:sz w:val="24"/>
          <w:szCs w:val="24"/>
        </w:rPr>
        <w:lastRenderedPageBreak/>
        <w:t xml:space="preserve">ПЛАНИРОВАНИЕ: </w:t>
      </w:r>
    </w:p>
    <w:p w14:paraId="249C2F16"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создание методической структуры урока</w:t>
      </w:r>
    </w:p>
    <w:p w14:paraId="16C72940"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выбор оптимального для проведения урока форм организации учебной деятельности учащихся, средств обучении и т. д.</w:t>
      </w:r>
    </w:p>
    <w:p w14:paraId="71862FF3"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ИСПОЛЬЗОВАНИЕ ИКТ НА РАЗЛИЧНЫХ ЭТАПАХ УРОКА: </w:t>
      </w:r>
    </w:p>
    <w:p w14:paraId="43EA63DB"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подготовка учащихся к усвоению новых знаний</w:t>
      </w:r>
    </w:p>
    <w:p w14:paraId="120595AA" w14:textId="77777777" w:rsidR="004D4F60" w:rsidRPr="00EF7C70" w:rsidRDefault="004D4F60" w:rsidP="00EF7C70">
      <w:pPr>
        <w:ind w:firstLine="709"/>
        <w:jc w:val="both"/>
        <w:rPr>
          <w:rFonts w:cs="Times New Roman"/>
          <w:sz w:val="24"/>
          <w:szCs w:val="24"/>
        </w:rPr>
      </w:pPr>
      <w:r w:rsidRPr="00EF7C70">
        <w:rPr>
          <w:rFonts w:cs="Times New Roman"/>
          <w:sz w:val="24"/>
          <w:szCs w:val="24"/>
        </w:rPr>
        <w:tab/>
        <w:t>усвоение новых знаний</w:t>
      </w:r>
    </w:p>
    <w:p w14:paraId="7B4B4AB5"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закрепление новых знаний</w:t>
      </w:r>
    </w:p>
    <w:p w14:paraId="127E0B8D"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подведение итогов урока</w:t>
      </w:r>
    </w:p>
    <w:p w14:paraId="088DD533" w14:textId="77777777" w:rsidR="004D4F60" w:rsidRPr="00EF7C70" w:rsidRDefault="004D4F60" w:rsidP="00EF7C70">
      <w:pPr>
        <w:ind w:firstLine="709"/>
        <w:jc w:val="both"/>
        <w:rPr>
          <w:rFonts w:cs="Times New Roman"/>
          <w:sz w:val="24"/>
          <w:szCs w:val="24"/>
        </w:rPr>
      </w:pPr>
      <w:r w:rsidRPr="00EF7C70">
        <w:rPr>
          <w:rFonts w:cs="Times New Roman"/>
          <w:sz w:val="24"/>
          <w:szCs w:val="24"/>
        </w:rPr>
        <w:tab/>
        <w:t>домашнее задание.</w:t>
      </w:r>
    </w:p>
    <w:p w14:paraId="4438C91D" w14:textId="77777777" w:rsidR="004D4F60"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над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PowerPoint.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
    <w:p w14:paraId="5188313B" w14:textId="77777777" w:rsidR="00721A3D" w:rsidRDefault="004D4F60" w:rsidP="00EF7C70">
      <w:pPr>
        <w:ind w:firstLine="709"/>
        <w:jc w:val="both"/>
        <w:rPr>
          <w:rFonts w:cs="Times New Roman"/>
          <w:sz w:val="24"/>
          <w:szCs w:val="24"/>
        </w:rPr>
      </w:pPr>
      <w:r w:rsidRPr="00EF7C70">
        <w:rPr>
          <w:rFonts w:cs="Times New Roman"/>
          <w:sz w:val="24"/>
          <w:szCs w:val="24"/>
        </w:rPr>
        <w:t xml:space="preserve">РЕКОМЕНДАЦИИ К ОФОРМЛЕНИЮ ПРЕЗЕНТАЦИЙ: </w:t>
      </w:r>
    </w:p>
    <w:p w14:paraId="70D57A26" w14:textId="77777777" w:rsidR="00721A3D" w:rsidRDefault="004D4F60" w:rsidP="00EF7C70">
      <w:pPr>
        <w:ind w:firstLine="709"/>
        <w:jc w:val="both"/>
        <w:rPr>
          <w:rFonts w:cs="Times New Roman"/>
          <w:sz w:val="24"/>
          <w:szCs w:val="24"/>
        </w:rPr>
      </w:pPr>
      <w:r w:rsidRPr="00EF7C70">
        <w:rPr>
          <w:rFonts w:cs="Times New Roman"/>
          <w:sz w:val="24"/>
          <w:szCs w:val="24"/>
        </w:rPr>
        <w:t>1) Не загромождайте отдельный слайд большим количеством информации!</w:t>
      </w:r>
    </w:p>
    <w:p w14:paraId="48BBFC37" w14:textId="77777777" w:rsidR="00721A3D" w:rsidRDefault="004D4F60" w:rsidP="00EF7C70">
      <w:pPr>
        <w:ind w:firstLine="709"/>
        <w:jc w:val="both"/>
        <w:rPr>
          <w:rFonts w:cs="Times New Roman"/>
          <w:sz w:val="24"/>
          <w:szCs w:val="24"/>
        </w:rPr>
      </w:pPr>
      <w:r w:rsidRPr="00EF7C70">
        <w:rPr>
          <w:rFonts w:cs="Times New Roman"/>
          <w:sz w:val="24"/>
          <w:szCs w:val="24"/>
        </w:rPr>
        <w:t xml:space="preserve"> 2) На каждом слайде должно быть не более двух картинок. </w:t>
      </w:r>
    </w:p>
    <w:p w14:paraId="6EC79FEC" w14:textId="77777777" w:rsidR="00721A3D" w:rsidRDefault="004D4F60" w:rsidP="00EF7C70">
      <w:pPr>
        <w:ind w:firstLine="709"/>
        <w:jc w:val="both"/>
        <w:rPr>
          <w:rFonts w:cs="Times New Roman"/>
          <w:sz w:val="24"/>
          <w:szCs w:val="24"/>
        </w:rPr>
      </w:pPr>
      <w:r w:rsidRPr="00EF7C70">
        <w:rPr>
          <w:rFonts w:cs="Times New Roman"/>
          <w:sz w:val="24"/>
          <w:szCs w:val="24"/>
        </w:rPr>
        <w:t>3) Размер шрифта на слайде должен быть не менее 24-28 пунктов.</w:t>
      </w:r>
    </w:p>
    <w:p w14:paraId="7B4F07AF" w14:textId="77777777" w:rsidR="00721A3D" w:rsidRDefault="004D4F60" w:rsidP="00EF7C70">
      <w:pPr>
        <w:ind w:firstLine="709"/>
        <w:jc w:val="both"/>
        <w:rPr>
          <w:rFonts w:cs="Times New Roman"/>
          <w:sz w:val="24"/>
          <w:szCs w:val="24"/>
        </w:rPr>
      </w:pPr>
      <w:r w:rsidRPr="00EF7C70">
        <w:rPr>
          <w:rFonts w:cs="Times New Roman"/>
          <w:sz w:val="24"/>
          <w:szCs w:val="24"/>
        </w:rPr>
        <w:t xml:space="preserve"> 4) Анимация возможна один раз в течение 5 минут (в нач. школе). </w:t>
      </w:r>
    </w:p>
    <w:p w14:paraId="21E6B498"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 </w:t>
      </w:r>
    </w:p>
    <w:p w14:paraId="2AAAF3FA" w14:textId="77777777" w:rsidR="004D4F60" w:rsidRPr="00EF7C70" w:rsidRDefault="004D4F60" w:rsidP="00EF7C70">
      <w:pPr>
        <w:ind w:firstLine="709"/>
        <w:jc w:val="both"/>
        <w:rPr>
          <w:rFonts w:cs="Times New Roman"/>
          <w:sz w:val="24"/>
          <w:szCs w:val="24"/>
        </w:rPr>
      </w:pPr>
    </w:p>
    <w:p w14:paraId="7B5E7F9B" w14:textId="77777777" w:rsidR="004D4F60" w:rsidRPr="00EF7C70" w:rsidRDefault="004D4F60" w:rsidP="00EF7C70">
      <w:pPr>
        <w:ind w:firstLine="709"/>
        <w:jc w:val="both"/>
        <w:rPr>
          <w:rFonts w:cs="Times New Roman"/>
          <w:sz w:val="24"/>
          <w:szCs w:val="24"/>
        </w:rPr>
      </w:pPr>
      <w:r w:rsidRPr="00EF7C70">
        <w:rPr>
          <w:rFonts w:cs="Times New Roman"/>
          <w:sz w:val="24"/>
          <w:szCs w:val="24"/>
        </w:rPr>
        <w:t xml:space="preserve">Для упрочнения знаний, развития интереса к школьным предметам учащимся предлагаются творческие задания, которые могут выражаться: </w:t>
      </w:r>
    </w:p>
    <w:p w14:paraId="73524994"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составлении кроссворда, ребуса по теме, </w:t>
      </w:r>
    </w:p>
    <w:p w14:paraId="36DD9EBD"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изготовлении учебного пособия; </w:t>
      </w:r>
    </w:p>
    <w:p w14:paraId="6F1F88C2"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подготовке различных творческих сообщений; </w:t>
      </w:r>
    </w:p>
    <w:p w14:paraId="27CE5AFC" w14:textId="77777777" w:rsidR="004D4F60" w:rsidRPr="00EF7C70" w:rsidRDefault="004D4F60" w:rsidP="00EF7C70">
      <w:pPr>
        <w:pStyle w:val="a3"/>
        <w:numPr>
          <w:ilvl w:val="0"/>
          <w:numId w:val="13"/>
        </w:numPr>
        <w:ind w:left="0" w:firstLine="709"/>
        <w:contextualSpacing w:val="0"/>
        <w:jc w:val="both"/>
        <w:rPr>
          <w:rFonts w:cs="Times New Roman"/>
          <w:sz w:val="24"/>
          <w:szCs w:val="24"/>
        </w:rPr>
      </w:pPr>
      <w:r w:rsidRPr="00EF7C70">
        <w:rPr>
          <w:rFonts w:cs="Times New Roman"/>
          <w:sz w:val="24"/>
          <w:szCs w:val="24"/>
        </w:rPr>
        <w:t xml:space="preserve">в изготовлении презентаций и др. </w:t>
      </w:r>
    </w:p>
    <w:p w14:paraId="32854D97" w14:textId="77777777" w:rsidR="004D4F60" w:rsidRPr="00EF7C70" w:rsidRDefault="004D4F60" w:rsidP="00EF7C70">
      <w:pPr>
        <w:ind w:firstLine="709"/>
        <w:jc w:val="both"/>
        <w:rPr>
          <w:rFonts w:cs="Times New Roman"/>
          <w:sz w:val="24"/>
          <w:szCs w:val="24"/>
        </w:rPr>
      </w:pPr>
    </w:p>
    <w:p w14:paraId="3EFE5DBE" w14:textId="77777777" w:rsidR="004D4F60" w:rsidRPr="00EF7C70" w:rsidRDefault="004D4F60" w:rsidP="00EF7C70">
      <w:pPr>
        <w:ind w:firstLine="709"/>
        <w:jc w:val="both"/>
        <w:rPr>
          <w:rFonts w:cs="Times New Roman"/>
          <w:sz w:val="24"/>
          <w:szCs w:val="24"/>
        </w:rPr>
      </w:pPr>
      <w:r w:rsidRPr="00EF7C70">
        <w:rPr>
          <w:rFonts w:cs="Times New Roman"/>
          <w:sz w:val="24"/>
          <w:szCs w:val="24"/>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w:t>
      </w:r>
      <w:r w:rsidR="00721A3D">
        <w:rPr>
          <w:rFonts w:cs="Times New Roman"/>
          <w:sz w:val="24"/>
          <w:szCs w:val="24"/>
        </w:rPr>
        <w:t>отовлению программных продуктов</w:t>
      </w:r>
      <w:r w:rsidRPr="00EF7C70">
        <w:rPr>
          <w:rFonts w:cs="Times New Roman"/>
          <w:sz w:val="24"/>
          <w:szCs w:val="24"/>
        </w:rPr>
        <w:t xml:space="preserve"> презентаций. Дет</w:t>
      </w:r>
      <w:r w:rsidR="00721A3D">
        <w:rPr>
          <w:rFonts w:cs="Times New Roman"/>
          <w:sz w:val="24"/>
          <w:szCs w:val="24"/>
        </w:rPr>
        <w:t>и “гуманитарии” выбирают</w:t>
      </w:r>
      <w:r w:rsidRPr="00EF7C70">
        <w:rPr>
          <w:rFonts w:cs="Times New Roman"/>
          <w:sz w:val="24"/>
          <w:szCs w:val="24"/>
        </w:rPr>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14:paraId="3F5F0B3B" w14:textId="77777777" w:rsidR="004D4F60"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 xml:space="preserve">Таким образом, применение ИКТ в образовательном процессе, позволяет решать одну из важных задач обучения – повышение уровня знаний. </w:t>
      </w:r>
    </w:p>
    <w:p w14:paraId="3C3E9BAB" w14:textId="77777777" w:rsidR="006D7F46" w:rsidRPr="00EF7C70" w:rsidRDefault="000D76A4" w:rsidP="00EF7C70">
      <w:pPr>
        <w:ind w:firstLine="709"/>
        <w:jc w:val="both"/>
        <w:rPr>
          <w:rFonts w:cs="Times New Roman"/>
          <w:sz w:val="24"/>
          <w:szCs w:val="24"/>
        </w:rPr>
      </w:pPr>
      <w:r w:rsidRPr="00EF7C70">
        <w:rPr>
          <w:rFonts w:cs="Times New Roman"/>
          <w:sz w:val="24"/>
          <w:szCs w:val="24"/>
        </w:rPr>
        <w:t xml:space="preserve">        </w:t>
      </w:r>
      <w:r w:rsidR="004D4F60" w:rsidRPr="00EF7C70">
        <w:rPr>
          <w:rFonts w:cs="Times New Roman"/>
          <w:sz w:val="24"/>
          <w:szCs w:val="24"/>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14:paraId="48E6C2AA" w14:textId="77777777" w:rsidR="003E3450" w:rsidRPr="00EF7C70" w:rsidRDefault="003E3450" w:rsidP="00EF7C70">
      <w:pPr>
        <w:ind w:firstLine="709"/>
        <w:jc w:val="both"/>
        <w:rPr>
          <w:rFonts w:cs="Times New Roman"/>
          <w:b/>
          <w:sz w:val="24"/>
          <w:szCs w:val="24"/>
        </w:rPr>
      </w:pPr>
      <w:r w:rsidRPr="00EF7C70">
        <w:rPr>
          <w:rFonts w:cs="Times New Roman"/>
          <w:b/>
          <w:sz w:val="24"/>
          <w:szCs w:val="24"/>
        </w:rPr>
        <w:t>ТИПЫ УРОКОВ С ИСПОЛЬЗОВАНИЕМ ИКТ</w:t>
      </w:r>
    </w:p>
    <w:p w14:paraId="57C6E1E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Практика проведения уроков с использованием ИКТ способствует совершенствованию и активизации учебного процесса, созданию положительной мотивации у учащихся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левополушарной и правополушарной симметрии, а так же развитию духовности человека. стимулирует познавательную активность.</w:t>
      </w:r>
    </w:p>
    <w:p w14:paraId="03D53536" w14:textId="77777777" w:rsidR="003E3450" w:rsidRPr="00EF7C70" w:rsidRDefault="003E3450" w:rsidP="00EF7C70">
      <w:pPr>
        <w:ind w:firstLine="709"/>
        <w:jc w:val="both"/>
        <w:rPr>
          <w:rFonts w:cs="Times New Roman"/>
          <w:b/>
          <w:i/>
          <w:sz w:val="24"/>
          <w:szCs w:val="24"/>
        </w:rPr>
      </w:pPr>
      <w:r w:rsidRPr="00EF7C70">
        <w:rPr>
          <w:rFonts w:cs="Times New Roman"/>
          <w:sz w:val="24"/>
          <w:szCs w:val="24"/>
        </w:rPr>
        <w:lastRenderedPageBreak/>
        <w:t xml:space="preserve">     </w:t>
      </w:r>
      <w:r w:rsidRPr="00EF7C70">
        <w:rPr>
          <w:rFonts w:cs="Times New Roman"/>
          <w:b/>
          <w:i/>
          <w:sz w:val="24"/>
          <w:szCs w:val="24"/>
        </w:rPr>
        <w:t>Основными типами уроков, используемыми в процессе обучения с информационной поддержкой, являются:</w:t>
      </w:r>
    </w:p>
    <w:p w14:paraId="25670760"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комбинированный урок, </w:t>
      </w:r>
    </w:p>
    <w:p w14:paraId="7C92AE89"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урок – контроль и коррекции, </w:t>
      </w:r>
    </w:p>
    <w:p w14:paraId="223EB49C" w14:textId="77777777" w:rsidR="003E3450" w:rsidRPr="00EF7C70" w:rsidRDefault="003E3450" w:rsidP="00EF7C70">
      <w:pPr>
        <w:pStyle w:val="a3"/>
        <w:numPr>
          <w:ilvl w:val="0"/>
          <w:numId w:val="14"/>
        </w:numPr>
        <w:ind w:left="0" w:firstLine="709"/>
        <w:contextualSpacing w:val="0"/>
        <w:jc w:val="both"/>
        <w:rPr>
          <w:rFonts w:cs="Times New Roman"/>
          <w:sz w:val="24"/>
          <w:szCs w:val="24"/>
        </w:rPr>
      </w:pPr>
      <w:r w:rsidRPr="00EF7C70">
        <w:rPr>
          <w:rFonts w:cs="Times New Roman"/>
          <w:sz w:val="24"/>
          <w:szCs w:val="24"/>
        </w:rPr>
        <w:t xml:space="preserve">урок совершенствования знаний и умений </w:t>
      </w:r>
    </w:p>
    <w:p w14:paraId="5AA37B71" w14:textId="77777777" w:rsidR="003E3450" w:rsidRPr="00EF7C70" w:rsidRDefault="003E3450" w:rsidP="00EF7C70">
      <w:pPr>
        <w:ind w:firstLine="709"/>
        <w:jc w:val="both"/>
        <w:rPr>
          <w:rFonts w:cs="Times New Roman"/>
          <w:i/>
          <w:sz w:val="24"/>
          <w:szCs w:val="24"/>
        </w:rPr>
      </w:pPr>
      <w:r w:rsidRPr="00EF7C70">
        <w:rPr>
          <w:rFonts w:cs="Times New Roman"/>
          <w:sz w:val="24"/>
          <w:szCs w:val="24"/>
        </w:rPr>
        <w:t xml:space="preserve"> </w:t>
      </w:r>
      <w:r w:rsidRPr="00EF7C70">
        <w:rPr>
          <w:rFonts w:cs="Times New Roman"/>
          <w:i/>
          <w:sz w:val="24"/>
          <w:szCs w:val="24"/>
        </w:rPr>
        <w:t>Уроки с компьютерной поддержкой при обучении детей по определенному спецкурсу предполагают 3 формы обучения:</w:t>
      </w:r>
    </w:p>
    <w:p w14:paraId="4CC395C9" w14:textId="77777777" w:rsidR="003E3450" w:rsidRPr="00EF7C70" w:rsidRDefault="003E3450" w:rsidP="00EF7C70">
      <w:pPr>
        <w:pStyle w:val="a3"/>
        <w:numPr>
          <w:ilvl w:val="0"/>
          <w:numId w:val="15"/>
        </w:numPr>
        <w:ind w:left="0" w:firstLine="709"/>
        <w:contextualSpacing w:val="0"/>
        <w:jc w:val="both"/>
        <w:rPr>
          <w:rFonts w:cs="Times New Roman"/>
          <w:sz w:val="24"/>
          <w:szCs w:val="24"/>
        </w:rPr>
      </w:pPr>
      <w:r w:rsidRPr="00EF7C70">
        <w:rPr>
          <w:rFonts w:cs="Times New Roman"/>
          <w:sz w:val="24"/>
          <w:szCs w:val="24"/>
        </w:rPr>
        <w:t xml:space="preserve">фронтальная форма; </w:t>
      </w:r>
    </w:p>
    <w:p w14:paraId="065623E7" w14:textId="77777777" w:rsidR="003E3450" w:rsidRPr="00EF7C70" w:rsidRDefault="003E3450" w:rsidP="00EF7C70">
      <w:pPr>
        <w:pStyle w:val="a3"/>
        <w:numPr>
          <w:ilvl w:val="0"/>
          <w:numId w:val="15"/>
        </w:numPr>
        <w:ind w:left="0" w:firstLine="709"/>
        <w:contextualSpacing w:val="0"/>
        <w:jc w:val="both"/>
        <w:rPr>
          <w:rFonts w:cs="Times New Roman"/>
          <w:sz w:val="24"/>
          <w:szCs w:val="24"/>
        </w:rPr>
      </w:pPr>
      <w:r w:rsidRPr="00EF7C70">
        <w:rPr>
          <w:rFonts w:cs="Times New Roman"/>
          <w:sz w:val="24"/>
          <w:szCs w:val="24"/>
        </w:rPr>
        <w:t xml:space="preserve">групповая форма (по типу КСО); </w:t>
      </w:r>
    </w:p>
    <w:p w14:paraId="31AC0D44" w14:textId="77777777" w:rsidR="003E3450" w:rsidRPr="00EF7C70" w:rsidRDefault="003E3450" w:rsidP="00EF7C70">
      <w:pPr>
        <w:pStyle w:val="a3"/>
        <w:numPr>
          <w:ilvl w:val="0"/>
          <w:numId w:val="15"/>
        </w:numPr>
        <w:ind w:left="0" w:firstLine="709"/>
        <w:contextualSpacing w:val="0"/>
        <w:jc w:val="both"/>
        <w:rPr>
          <w:rFonts w:cs="Times New Roman"/>
          <w:sz w:val="24"/>
          <w:szCs w:val="24"/>
          <w:lang w:val="en-US"/>
        </w:rPr>
      </w:pPr>
      <w:r w:rsidRPr="00EF7C70">
        <w:rPr>
          <w:rFonts w:cs="Times New Roman"/>
          <w:sz w:val="24"/>
          <w:szCs w:val="24"/>
        </w:rPr>
        <w:t xml:space="preserve">индивидуальная форма обучения </w:t>
      </w:r>
    </w:p>
    <w:p w14:paraId="3085B3F5"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Фронтальная форма. Русский </w:t>
      </w:r>
      <w:proofErr w:type="gramStart"/>
      <w:r w:rsidRPr="00EF7C70">
        <w:rPr>
          <w:rFonts w:cs="Times New Roman"/>
          <w:sz w:val="24"/>
          <w:szCs w:val="24"/>
        </w:rPr>
        <w:t>язык .Тема</w:t>
      </w:r>
      <w:proofErr w:type="gramEnd"/>
      <w:r w:rsidRPr="00EF7C70">
        <w:rPr>
          <w:rFonts w:cs="Times New Roman"/>
          <w:sz w:val="24"/>
          <w:szCs w:val="24"/>
        </w:rPr>
        <w:t xml:space="preserve"> “Правописание окончаний имен существительных, прилагательных, глаголов” или тема “Части речи . Имя существительное”</w:t>
      </w:r>
    </w:p>
    <w:p w14:paraId="1455981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Групповая форма (по типу КСО). В данном случае необходима помощь учителя по информатике или лаборанта. </w:t>
      </w:r>
    </w:p>
    <w:p w14:paraId="32B7AAC1"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14:paraId="4B1E7B2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Индивидуальная форма обучения. Именно здесь можно применить дифференциацию при самостоятельной работе, используя многовариантность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14:paraId="6B66E36D" w14:textId="77777777" w:rsidR="003E3450" w:rsidRPr="00EF7C70" w:rsidRDefault="003E3450" w:rsidP="00EF7C70">
      <w:pPr>
        <w:ind w:firstLine="709"/>
        <w:jc w:val="both"/>
        <w:rPr>
          <w:rFonts w:cs="Times New Roman"/>
          <w:sz w:val="24"/>
          <w:szCs w:val="24"/>
        </w:rPr>
      </w:pPr>
    </w:p>
    <w:p w14:paraId="652FB426" w14:textId="77777777" w:rsidR="003E3450" w:rsidRPr="00EF7C70" w:rsidRDefault="003E3450" w:rsidP="00EF7C70">
      <w:pPr>
        <w:ind w:firstLine="709"/>
        <w:jc w:val="both"/>
        <w:rPr>
          <w:rFonts w:cs="Times New Roman"/>
          <w:b/>
          <w:i/>
          <w:sz w:val="24"/>
          <w:szCs w:val="24"/>
        </w:rPr>
      </w:pPr>
      <w:r w:rsidRPr="00EF7C70">
        <w:rPr>
          <w:rFonts w:cs="Times New Roman"/>
          <w:sz w:val="24"/>
          <w:szCs w:val="24"/>
        </w:rPr>
        <w:t xml:space="preserve">  </w:t>
      </w:r>
      <w:r w:rsidRPr="00EF7C70">
        <w:rPr>
          <w:rFonts w:cs="Times New Roman"/>
          <w:b/>
          <w:i/>
          <w:sz w:val="24"/>
          <w:szCs w:val="24"/>
        </w:rPr>
        <w:t>Подходы к созданию электронных учебных материалов для начальной школы:</w:t>
      </w:r>
    </w:p>
    <w:p w14:paraId="721EF0D7" w14:textId="77777777" w:rsidR="003E3450" w:rsidRPr="00EF7C70" w:rsidRDefault="003E3450" w:rsidP="00EF7C70">
      <w:pPr>
        <w:ind w:firstLine="709"/>
        <w:jc w:val="both"/>
        <w:rPr>
          <w:rFonts w:cs="Times New Roman"/>
          <w:sz w:val="24"/>
          <w:szCs w:val="24"/>
        </w:rPr>
      </w:pPr>
    </w:p>
    <w:p w14:paraId="280A5C8C" w14:textId="77777777" w:rsidR="003E3450" w:rsidRPr="00EF7C70" w:rsidRDefault="003E3450" w:rsidP="00EF7C70">
      <w:pPr>
        <w:ind w:firstLine="709"/>
        <w:jc w:val="both"/>
        <w:rPr>
          <w:rFonts w:cs="Times New Roman"/>
          <w:sz w:val="24"/>
          <w:szCs w:val="24"/>
        </w:rPr>
      </w:pPr>
      <w:r w:rsidRPr="00EF7C70">
        <w:rPr>
          <w:rFonts w:cs="Times New Roman"/>
          <w:sz w:val="24"/>
          <w:szCs w:val="24"/>
        </w:rPr>
        <w:t>1.      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14:paraId="308D24D4" w14:textId="77777777" w:rsidR="003E3450" w:rsidRPr="00EF7C70" w:rsidRDefault="003E3450" w:rsidP="00EF7C70">
      <w:pPr>
        <w:ind w:firstLine="709"/>
        <w:jc w:val="both"/>
        <w:rPr>
          <w:rFonts w:cs="Times New Roman"/>
          <w:sz w:val="24"/>
          <w:szCs w:val="24"/>
        </w:rPr>
      </w:pPr>
      <w:r w:rsidRPr="00EF7C70">
        <w:rPr>
          <w:rFonts w:cs="Times New Roman"/>
          <w:sz w:val="24"/>
          <w:szCs w:val="24"/>
        </w:rPr>
        <w:t>2.      теоретической части целесообразно придать справочный характер, не перегружая информацией, выделяя основные термины и понятия каждой темы;</w:t>
      </w:r>
    </w:p>
    <w:p w14:paraId="31CA94CF" w14:textId="77777777" w:rsidR="003E3450" w:rsidRPr="00EF7C70" w:rsidRDefault="003E3450" w:rsidP="00EF7C70">
      <w:pPr>
        <w:ind w:firstLine="709"/>
        <w:jc w:val="both"/>
        <w:rPr>
          <w:rFonts w:cs="Times New Roman"/>
          <w:sz w:val="24"/>
          <w:szCs w:val="24"/>
        </w:rPr>
      </w:pPr>
      <w:r w:rsidRPr="00EF7C70">
        <w:rPr>
          <w:rFonts w:cs="Times New Roman"/>
          <w:sz w:val="24"/>
          <w:szCs w:val="24"/>
        </w:rPr>
        <w:t>3.      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14:paraId="43BBA117" w14:textId="77777777" w:rsidR="003E3450" w:rsidRPr="00EF7C70" w:rsidRDefault="003E3450" w:rsidP="00EF7C70">
      <w:pPr>
        <w:ind w:firstLine="709"/>
        <w:jc w:val="both"/>
        <w:rPr>
          <w:rFonts w:cs="Times New Roman"/>
          <w:sz w:val="24"/>
          <w:szCs w:val="24"/>
        </w:rPr>
      </w:pPr>
      <w:r w:rsidRPr="00EF7C70">
        <w:rPr>
          <w:rFonts w:cs="Times New Roman"/>
          <w:sz w:val="24"/>
          <w:szCs w:val="24"/>
        </w:rPr>
        <w:t>4.      отбор учебного материала проводится с учетом основных дидактических принципов;</w:t>
      </w:r>
    </w:p>
    <w:p w14:paraId="101FCBAC" w14:textId="77777777" w:rsidR="003E3450" w:rsidRPr="00EF7C70" w:rsidRDefault="003E3450" w:rsidP="00EF7C70">
      <w:pPr>
        <w:ind w:firstLine="709"/>
        <w:jc w:val="both"/>
        <w:rPr>
          <w:rFonts w:cs="Times New Roman"/>
          <w:sz w:val="24"/>
          <w:szCs w:val="24"/>
        </w:rPr>
      </w:pPr>
      <w:r w:rsidRPr="00EF7C70">
        <w:rPr>
          <w:rFonts w:cs="Times New Roman"/>
          <w:sz w:val="24"/>
          <w:szCs w:val="24"/>
        </w:rPr>
        <w:t>5.      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14:paraId="2ED5309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14:paraId="43B51586" w14:textId="77777777" w:rsidR="003E3450" w:rsidRPr="00EF7C70" w:rsidRDefault="003E3450" w:rsidP="00EF7C70">
      <w:pPr>
        <w:ind w:firstLine="709"/>
        <w:jc w:val="both"/>
        <w:rPr>
          <w:rFonts w:cs="Times New Roman"/>
          <w:b/>
          <w:i/>
          <w:sz w:val="24"/>
          <w:szCs w:val="24"/>
        </w:rPr>
      </w:pPr>
      <w:r w:rsidRPr="00EF7C70">
        <w:rPr>
          <w:rFonts w:cs="Times New Roman"/>
          <w:sz w:val="24"/>
          <w:szCs w:val="24"/>
        </w:rPr>
        <w:lastRenderedPageBreak/>
        <w:t xml:space="preserve">   </w:t>
      </w:r>
      <w:r w:rsidRPr="00EF7C70">
        <w:rPr>
          <w:rFonts w:cs="Times New Roman"/>
          <w:b/>
          <w:i/>
          <w:sz w:val="24"/>
          <w:szCs w:val="24"/>
        </w:rPr>
        <w:t>Какова же методика применения электронных учебных материалов при проведении урока в начальной школе?</w:t>
      </w:r>
    </w:p>
    <w:p w14:paraId="15079045" w14:textId="77777777" w:rsidR="003E3450" w:rsidRPr="00EF7C70" w:rsidRDefault="003E3450" w:rsidP="00EF7C70">
      <w:pPr>
        <w:ind w:firstLine="709"/>
        <w:jc w:val="both"/>
        <w:rPr>
          <w:rFonts w:cs="Times New Roman"/>
          <w:b/>
          <w:i/>
          <w:sz w:val="24"/>
          <w:szCs w:val="24"/>
        </w:rPr>
      </w:pPr>
    </w:p>
    <w:p w14:paraId="5E3671B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разработке плана каждого урока учителю рекомендуется заранее предусмотреть применение эл</w:t>
      </w:r>
      <w:r w:rsidR="00721A3D">
        <w:rPr>
          <w:rFonts w:cs="Times New Roman"/>
          <w:sz w:val="24"/>
          <w:szCs w:val="24"/>
        </w:rPr>
        <w:t>ектронных иллюстраций, тренирово</w:t>
      </w:r>
      <w:r w:rsidRPr="00EF7C70">
        <w:rPr>
          <w:rFonts w:cs="Times New Roman"/>
          <w:sz w:val="24"/>
          <w:szCs w:val="24"/>
        </w:rPr>
        <w:t>чных или контрольных заданий, я также учебного материала соответствующей тематики, включенных в предметные электронные системы обучения.</w:t>
      </w:r>
    </w:p>
    <w:p w14:paraId="69B4903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психолого</w:t>
      </w:r>
      <w:r w:rsidR="00721A3D">
        <w:rPr>
          <w:rFonts w:cs="Times New Roman"/>
          <w:sz w:val="24"/>
          <w:szCs w:val="24"/>
        </w:rPr>
        <w:t>-</w:t>
      </w:r>
      <w:r w:rsidRPr="00EF7C70">
        <w:rPr>
          <w:rFonts w:cs="Times New Roman"/>
          <w:sz w:val="24"/>
          <w:szCs w:val="24"/>
        </w:rPr>
        <w:t>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14:paraId="4F0D133A"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14:paraId="43A766F8"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аудиальная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w:t>
      </w:r>
    </w:p>
    <w:p w14:paraId="08261C3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14:paraId="39149DC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14:paraId="66F5BF8C"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14:paraId="7CC2390B"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14:paraId="42135D5F" w14:textId="77777777" w:rsidR="003E3450" w:rsidRPr="00EF7C70" w:rsidRDefault="003E3450" w:rsidP="00EF7C70">
      <w:pPr>
        <w:ind w:firstLine="709"/>
        <w:jc w:val="both"/>
        <w:rPr>
          <w:rFonts w:cs="Times New Roman"/>
          <w:sz w:val="24"/>
          <w:szCs w:val="24"/>
        </w:rPr>
      </w:pPr>
      <w:r w:rsidRPr="00EF7C70">
        <w:rPr>
          <w:rFonts w:cs="Times New Roman"/>
          <w:sz w:val="24"/>
          <w:szCs w:val="24"/>
        </w:rPr>
        <w:lastRenderedPageBreak/>
        <w:t xml:space="preserve">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14:paraId="7BF1E172"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14:paraId="0962CDC0"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14:paraId="2E7BF1A1"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14:paraId="63F16DC6"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14:paraId="400D3F4A" w14:textId="77777777" w:rsidR="003E3450" w:rsidRPr="00EF7C70" w:rsidRDefault="003E3450" w:rsidP="00EF7C70">
      <w:pPr>
        <w:ind w:firstLine="709"/>
        <w:jc w:val="both"/>
        <w:rPr>
          <w:rFonts w:cs="Times New Roman"/>
          <w:b/>
          <w:sz w:val="24"/>
          <w:szCs w:val="24"/>
        </w:rPr>
      </w:pPr>
      <w:r w:rsidRPr="00EF7C70">
        <w:rPr>
          <w:rFonts w:cs="Times New Roman"/>
          <w:b/>
          <w:sz w:val="24"/>
          <w:szCs w:val="24"/>
        </w:rPr>
        <w:t>РЕКОМЕНДАЦИИ К ОФОРМЛЕНИЮ ПРЕЗЕНТАЦИЙ</w:t>
      </w:r>
    </w:p>
    <w:p w14:paraId="5741C51C"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Не загромождайте отдельный слайд большим количеством информации! </w:t>
      </w:r>
    </w:p>
    <w:p w14:paraId="1133AB1A"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На каждом слайде должно быть не более двух картинок. </w:t>
      </w:r>
    </w:p>
    <w:p w14:paraId="0637B57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Размер шрифта на слайдах должен быть не менее 24-28 пунктов. </w:t>
      </w:r>
    </w:p>
    <w:p w14:paraId="2238CEAD"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Анимации возможна один раз в течение 5 минут (в начальной школе). </w:t>
      </w:r>
    </w:p>
    <w:p w14:paraId="785D8AC7"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 </w:t>
      </w:r>
    </w:p>
    <w:p w14:paraId="37A1DC85"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14:paraId="5795A744"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w:t>
      </w:r>
      <w:r w:rsidRPr="00EF7C70">
        <w:rPr>
          <w:rFonts w:cs="Times New Roman"/>
          <w:sz w:val="24"/>
          <w:szCs w:val="24"/>
        </w:rPr>
        <w:lastRenderedPageBreak/>
        <w:t xml:space="preserve">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w:t>
      </w:r>
    </w:p>
    <w:p w14:paraId="233ECA73" w14:textId="77777777" w:rsidR="003E3450" w:rsidRPr="00EF7C70" w:rsidRDefault="003E3450" w:rsidP="00EF7C70">
      <w:pPr>
        <w:ind w:firstLine="709"/>
        <w:jc w:val="both"/>
        <w:rPr>
          <w:rFonts w:cs="Times New Roman"/>
          <w:sz w:val="24"/>
          <w:szCs w:val="24"/>
        </w:rPr>
      </w:pPr>
      <w:r w:rsidRPr="00EF7C70">
        <w:rPr>
          <w:rFonts w:cs="Times New Roman"/>
          <w:sz w:val="24"/>
          <w:szCs w:val="24"/>
        </w:rPr>
        <w:t xml:space="preserve">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14:paraId="3AE96316" w14:textId="77777777" w:rsidR="006D7F46" w:rsidRPr="00EF7C70" w:rsidRDefault="006D7F46" w:rsidP="00EF7C70">
      <w:pPr>
        <w:ind w:firstLine="709"/>
        <w:jc w:val="both"/>
        <w:rPr>
          <w:rFonts w:cs="Times New Roman"/>
          <w:sz w:val="24"/>
          <w:szCs w:val="24"/>
        </w:rPr>
      </w:pPr>
    </w:p>
    <w:p w14:paraId="268B1D82" w14:textId="77777777" w:rsidR="004911CA" w:rsidRPr="00EF7C70" w:rsidRDefault="004911CA" w:rsidP="00EF7C70">
      <w:pPr>
        <w:ind w:firstLine="709"/>
        <w:jc w:val="both"/>
        <w:rPr>
          <w:rFonts w:cs="Times New Roman"/>
          <w:b/>
          <w:sz w:val="24"/>
          <w:szCs w:val="24"/>
        </w:rPr>
      </w:pPr>
      <w:r w:rsidRPr="00EF7C70">
        <w:rPr>
          <w:rFonts w:cs="Times New Roman"/>
          <w:b/>
          <w:sz w:val="24"/>
          <w:szCs w:val="24"/>
        </w:rPr>
        <w:t>Формы организации работы в начальной школе</w:t>
      </w:r>
    </w:p>
    <w:p w14:paraId="41F7C7E3" w14:textId="77777777" w:rsidR="004911CA" w:rsidRPr="00EF7C70" w:rsidRDefault="004911CA" w:rsidP="00EF7C70">
      <w:pPr>
        <w:ind w:firstLine="709"/>
        <w:jc w:val="both"/>
        <w:rPr>
          <w:rFonts w:cs="Times New Roman"/>
          <w:b/>
          <w:sz w:val="24"/>
          <w:szCs w:val="24"/>
        </w:rPr>
      </w:pPr>
      <w:r w:rsidRPr="00EF7C70">
        <w:rPr>
          <w:rFonts w:cs="Times New Roman"/>
          <w:b/>
          <w:sz w:val="24"/>
          <w:szCs w:val="24"/>
        </w:rPr>
        <w:t>ИКТ в традиционной классно-урочной системе</w:t>
      </w:r>
    </w:p>
    <w:p w14:paraId="59BC2A20"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Проведение урока с мультимедиа высту</w:t>
      </w:r>
      <w:r w:rsidR="00276C1B" w:rsidRPr="00EF7C70">
        <w:rPr>
          <w:rFonts w:cs="Times New Roman"/>
          <w:sz w:val="24"/>
          <w:szCs w:val="24"/>
        </w:rPr>
        <w:t>плением (сопровождение рассказа</w:t>
      </w:r>
    </w:p>
    <w:p w14:paraId="22A90596" w14:textId="77777777" w:rsidR="004911CA" w:rsidRPr="00EF7C70" w:rsidRDefault="004911CA" w:rsidP="00EF7C70">
      <w:pPr>
        <w:ind w:firstLine="709"/>
        <w:jc w:val="both"/>
        <w:rPr>
          <w:rFonts w:cs="Times New Roman"/>
          <w:sz w:val="24"/>
          <w:szCs w:val="24"/>
        </w:rPr>
      </w:pPr>
      <w:r w:rsidRPr="00EF7C70">
        <w:rPr>
          <w:rFonts w:cs="Times New Roman"/>
          <w:sz w:val="24"/>
          <w:szCs w:val="24"/>
        </w:rPr>
        <w:t>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w:t>
      </w:r>
    </w:p>
    <w:p w14:paraId="49481DEA"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Подготовка к выступлению, выпол</w:t>
      </w:r>
      <w:r w:rsidR="00276C1B" w:rsidRPr="00EF7C70">
        <w:rPr>
          <w:rFonts w:cs="Times New Roman"/>
          <w:sz w:val="24"/>
          <w:szCs w:val="24"/>
        </w:rPr>
        <w:t>нение домашнего задания — поиск</w:t>
      </w:r>
    </w:p>
    <w:p w14:paraId="6EB06C5A" w14:textId="77777777" w:rsidR="004911CA" w:rsidRPr="00EF7C70" w:rsidRDefault="004911CA" w:rsidP="00EF7C70">
      <w:pPr>
        <w:ind w:firstLine="709"/>
        <w:jc w:val="both"/>
        <w:rPr>
          <w:rFonts w:cs="Times New Roman"/>
          <w:sz w:val="24"/>
          <w:szCs w:val="24"/>
        </w:rPr>
      </w:pPr>
      <w:r w:rsidRPr="00EF7C70">
        <w:rPr>
          <w:rFonts w:cs="Times New Roman"/>
          <w:sz w:val="24"/>
          <w:szCs w:val="24"/>
        </w:rPr>
        <w:t>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w:t>
      </w:r>
    </w:p>
    <w:p w14:paraId="0139AA71" w14:textId="77777777" w:rsidR="00276C1B" w:rsidRPr="00EF7C70" w:rsidRDefault="004911CA" w:rsidP="00EF7C70">
      <w:pPr>
        <w:pStyle w:val="a3"/>
        <w:numPr>
          <w:ilvl w:val="0"/>
          <w:numId w:val="18"/>
        </w:numPr>
        <w:ind w:left="0" w:firstLine="709"/>
        <w:contextualSpacing w:val="0"/>
        <w:jc w:val="both"/>
        <w:rPr>
          <w:rFonts w:cs="Times New Roman"/>
          <w:sz w:val="24"/>
          <w:szCs w:val="24"/>
        </w:rPr>
      </w:pPr>
      <w:r w:rsidRPr="00EF7C70">
        <w:rPr>
          <w:rFonts w:cs="Times New Roman"/>
          <w:sz w:val="24"/>
          <w:szCs w:val="24"/>
        </w:rPr>
        <w:t>Самостоятельная работа учащег</w:t>
      </w:r>
      <w:r w:rsidR="00276C1B" w:rsidRPr="00EF7C70">
        <w:rPr>
          <w:rFonts w:cs="Times New Roman"/>
          <w:sz w:val="24"/>
          <w:szCs w:val="24"/>
        </w:rPr>
        <w:t>ося и работа в малых группах на</w:t>
      </w:r>
    </w:p>
    <w:p w14:paraId="1C4C5A57" w14:textId="77777777" w:rsidR="00276C1B" w:rsidRPr="00EF7C70" w:rsidRDefault="004911CA" w:rsidP="00EF7C70">
      <w:pPr>
        <w:ind w:firstLine="709"/>
        <w:jc w:val="both"/>
        <w:rPr>
          <w:rFonts w:cs="Times New Roman"/>
          <w:sz w:val="24"/>
          <w:szCs w:val="24"/>
        </w:rPr>
      </w:pPr>
      <w:r w:rsidRPr="00EF7C70">
        <w:rPr>
          <w:rFonts w:cs="Times New Roman"/>
          <w:sz w:val="24"/>
          <w:szCs w:val="24"/>
        </w:rPr>
        <w:t>компьютере в рабочей зоне класса. Такая форма организации работы позволяет в большей степени осуществлять индивидуальный подход к обучению.</w:t>
      </w:r>
    </w:p>
    <w:p w14:paraId="3832724E" w14:textId="77777777" w:rsidR="00345391" w:rsidRPr="00EF7C70" w:rsidRDefault="00345391" w:rsidP="00EF7C70">
      <w:pPr>
        <w:ind w:firstLine="709"/>
        <w:jc w:val="both"/>
        <w:rPr>
          <w:rFonts w:cs="Times New Roman"/>
          <w:b/>
          <w:sz w:val="24"/>
          <w:szCs w:val="24"/>
        </w:rPr>
      </w:pPr>
      <w:r w:rsidRPr="00EF7C70">
        <w:rPr>
          <w:rFonts w:cs="Times New Roman"/>
          <w:b/>
          <w:sz w:val="24"/>
          <w:szCs w:val="24"/>
        </w:rPr>
        <w:t>Презентации на уроках в начальной школе</w:t>
      </w:r>
    </w:p>
    <w:p w14:paraId="0257F03F"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В последнее время всё чаще звучат слова: «Урок проведён с использованием мультимедийных технологий». Чаще всего это демонстрация слайдов с текстом, схемами, рисунками или фотографиями, так называемые, презентации. Как часто можно их использовать? На каких этапах урока? Только ли учитель должен их готовить?</w:t>
      </w:r>
    </w:p>
    <w:p w14:paraId="02A84ADA"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Компьютер становится помощником учителя, помогает сэкономить время на уроке, появляются новые методы и организационные формы обучения, которые повышают эффективность проведения урока. В начальной школе уроки невозможно представить без наглядных материалов. Особенно на уроках окружающего мира нужно много картинок, схем, иллюстраций. Конечно, все это вешать на доске и менять во время урока неудобно. Поэтому такие уроки желательно проводить с использованием презентаций. Цель презентации – донести информацию в наглядной, легко воспринимаемой форме. Проведение урока с использованием презентаций требует от учителя дополнительной подготовки, но все затраты окупаются результатами – эффективностью обучения.</w:t>
      </w:r>
    </w:p>
    <w:p w14:paraId="0D4C35E3"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w:t>
      </w:r>
      <w:r w:rsidRPr="00EF7C70">
        <w:rPr>
          <w:rFonts w:cs="Times New Roman"/>
          <w:sz w:val="24"/>
          <w:szCs w:val="24"/>
        </w:rPr>
        <w:lastRenderedPageBreak/>
        <w:t>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14:paraId="3FBC01C7"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14:paraId="2A9D09FA"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Использование презентаций уместно на любом этапе изучения темы и на любом этапе урока:</w:t>
      </w:r>
    </w:p>
    <w:p w14:paraId="6594858C" w14:textId="77777777" w:rsidR="00345391" w:rsidRPr="00EF7C70" w:rsidRDefault="00721A3D" w:rsidP="00721A3D">
      <w:pPr>
        <w:jc w:val="both"/>
        <w:rPr>
          <w:rFonts w:cs="Times New Roman"/>
          <w:sz w:val="24"/>
          <w:szCs w:val="24"/>
        </w:rPr>
      </w:pPr>
      <w:r>
        <w:rPr>
          <w:rFonts w:cs="Times New Roman"/>
          <w:sz w:val="24"/>
          <w:szCs w:val="24"/>
        </w:rPr>
        <w:t xml:space="preserve">             </w:t>
      </w:r>
      <w:r w:rsidR="00345391" w:rsidRPr="00EF7C70">
        <w:rPr>
          <w:rFonts w:cs="Times New Roman"/>
          <w:sz w:val="24"/>
          <w:szCs w:val="24"/>
        </w:rPr>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14:paraId="0DD441E0" w14:textId="77777777" w:rsidR="00345391" w:rsidRPr="00EF7C70" w:rsidRDefault="00345391" w:rsidP="00EF7C70">
      <w:pPr>
        <w:ind w:firstLine="709"/>
        <w:jc w:val="both"/>
        <w:rPr>
          <w:rFonts w:cs="Times New Roman"/>
          <w:sz w:val="24"/>
          <w:szCs w:val="24"/>
        </w:rPr>
      </w:pPr>
      <w:r w:rsidRPr="00EF7C70">
        <w:rPr>
          <w:rFonts w:cs="Times New Roman"/>
          <w:sz w:val="24"/>
          <w:szCs w:val="24"/>
        </w:rPr>
        <w:t>– при повторении пройденного материала можно быстро проверить знания учащихся;</w:t>
      </w:r>
    </w:p>
    <w:p w14:paraId="22EFE513" w14:textId="77777777" w:rsidR="00345391" w:rsidRPr="00EF7C70" w:rsidRDefault="00345391" w:rsidP="00EF7C70">
      <w:pPr>
        <w:ind w:firstLine="709"/>
        <w:jc w:val="both"/>
        <w:rPr>
          <w:rFonts w:cs="Times New Roman"/>
          <w:sz w:val="24"/>
          <w:szCs w:val="24"/>
        </w:rPr>
      </w:pPr>
      <w:r w:rsidRPr="00EF7C70">
        <w:rPr>
          <w:rFonts w:cs="Times New Roman"/>
          <w:sz w:val="24"/>
          <w:szCs w:val="24"/>
        </w:rPr>
        <w:t>– на этапе объяснения нового материала можно использовать изображения, видеофрагменты, звуковое сопровождение, а также рисунки детей.</w:t>
      </w:r>
    </w:p>
    <w:p w14:paraId="6833D44E" w14:textId="77777777" w:rsidR="00345391" w:rsidRPr="00EF7C70" w:rsidRDefault="00345391" w:rsidP="00EF7C70">
      <w:pPr>
        <w:ind w:firstLine="709"/>
        <w:jc w:val="both"/>
        <w:rPr>
          <w:rFonts w:cs="Times New Roman"/>
          <w:sz w:val="24"/>
          <w:szCs w:val="24"/>
        </w:rPr>
      </w:pPr>
      <w:r w:rsidRPr="00EF7C70">
        <w:rPr>
          <w:rFonts w:cs="Times New Roman"/>
          <w:sz w:val="24"/>
          <w:szCs w:val="24"/>
        </w:rPr>
        <w:t>– на этапе закрепления можно определить уровень усвоения темы, причем на экране показывается не только задание, но и ответ.</w:t>
      </w:r>
    </w:p>
    <w:p w14:paraId="27649C57"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слайдов. Все это снижает качество и ценность презентаций.  </w:t>
      </w:r>
    </w:p>
    <w:p w14:paraId="59CE6D93"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Известны критерии эффективного использования презентации на уроке. Учитель должен их знать и учить этому детей. Выполняя альтернативное домашнее задание, ученик может сам создать презентацию на 2-3 минуты, тем самым проиллюстрировать свое сообщение, привлекая внимание одноклассников к своему выступлению.</w:t>
      </w:r>
    </w:p>
    <w:p w14:paraId="5F4E948A" w14:textId="77777777" w:rsidR="00345391" w:rsidRPr="00EF7C70" w:rsidRDefault="00345391" w:rsidP="00EF7C70">
      <w:pPr>
        <w:ind w:firstLine="709"/>
        <w:jc w:val="both"/>
        <w:rPr>
          <w:rFonts w:cs="Times New Roman"/>
          <w:sz w:val="24"/>
          <w:szCs w:val="24"/>
        </w:rPr>
      </w:pPr>
      <w:r w:rsidRPr="00EF7C70">
        <w:rPr>
          <w:rFonts w:cs="Times New Roman"/>
          <w:sz w:val="24"/>
          <w:szCs w:val="24"/>
        </w:rPr>
        <w:t>Создание презентаций учит детей самостоятельно добывать знания, выделять нужную, полезную информацию по данной теме, учит правильно доносить информацию до слушателей, чувствовать уверенность в своих знаниях и делать свои выводы.</w:t>
      </w:r>
    </w:p>
    <w:p w14:paraId="64A560CD" w14:textId="77777777" w:rsidR="00345391" w:rsidRPr="00EF7C70" w:rsidRDefault="00345391" w:rsidP="00EF7C70">
      <w:pPr>
        <w:ind w:firstLine="709"/>
        <w:jc w:val="both"/>
        <w:rPr>
          <w:rFonts w:cs="Times New Roman"/>
          <w:sz w:val="24"/>
          <w:szCs w:val="24"/>
        </w:rPr>
      </w:pPr>
      <w:r w:rsidRPr="00EF7C70">
        <w:rPr>
          <w:rFonts w:cs="Times New Roman"/>
          <w:sz w:val="24"/>
          <w:szCs w:val="24"/>
        </w:rPr>
        <w:t xml:space="preserve">     Таким образом, слайдовые презентации предоставляют новые возможности для творческого развития учеников и учителей, позволяют освободиться от нудного в обучении и разработать новые средства выражения педагогических идей</w:t>
      </w:r>
    </w:p>
    <w:p w14:paraId="377F7D2D" w14:textId="77777777" w:rsidR="006D7F46" w:rsidRPr="00EF7C70" w:rsidRDefault="00595E59" w:rsidP="00EF7C70">
      <w:pPr>
        <w:ind w:firstLine="709"/>
        <w:jc w:val="both"/>
        <w:rPr>
          <w:rFonts w:cs="Times New Roman"/>
          <w:b/>
          <w:sz w:val="24"/>
          <w:szCs w:val="24"/>
        </w:rPr>
      </w:pPr>
      <w:r w:rsidRPr="00EF7C70">
        <w:rPr>
          <w:rFonts w:cs="Times New Roman"/>
          <w:b/>
          <w:sz w:val="24"/>
          <w:szCs w:val="24"/>
        </w:rPr>
        <w:lastRenderedPageBreak/>
        <w:t>Интерактивная доска</w:t>
      </w:r>
    </w:p>
    <w:p w14:paraId="30F205FC"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w:t>
      </w:r>
      <w:proofErr w:type="gramStart"/>
      <w:r w:rsidR="00595E59" w:rsidRPr="00EF7C70">
        <w:rPr>
          <w:rFonts w:cs="Times New Roman"/>
          <w:sz w:val="24"/>
          <w:szCs w:val="24"/>
        </w:rPr>
        <w:t>цели .</w:t>
      </w:r>
      <w:proofErr w:type="gramEnd"/>
      <w:r w:rsidR="00595E59" w:rsidRPr="00EF7C70">
        <w:rPr>
          <w:rFonts w:cs="Times New Roman"/>
          <w:sz w:val="24"/>
          <w:szCs w:val="24"/>
        </w:rPr>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 </w:t>
      </w:r>
    </w:p>
    <w:p w14:paraId="4FDC57D5" w14:textId="77777777" w:rsidR="000914E6" w:rsidRPr="00EF7C70" w:rsidRDefault="000914E6" w:rsidP="00EF7C70">
      <w:pPr>
        <w:ind w:firstLine="709"/>
        <w:jc w:val="both"/>
        <w:rPr>
          <w:rFonts w:cs="Times New Roman"/>
          <w:sz w:val="24"/>
          <w:szCs w:val="24"/>
        </w:rPr>
      </w:pPr>
      <w:r w:rsidRPr="00EF7C70">
        <w:rPr>
          <w:rFonts w:cs="Times New Roman"/>
          <w:sz w:val="24"/>
          <w:szCs w:val="24"/>
        </w:rPr>
        <w:t xml:space="preserve">     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Учителя математики хорошо знают, сколько времени приходится тратить, чтобы начертить мелом на доске обычное геометрическое построение, особенно, если это делает не учитель, а ученик (о пыли уже не говорим). </w:t>
      </w:r>
    </w:p>
    <w:p w14:paraId="53226490" w14:textId="77777777" w:rsidR="000914E6" w:rsidRPr="00EF7C70" w:rsidRDefault="000914E6" w:rsidP="00EF7C70">
      <w:pPr>
        <w:ind w:firstLine="709"/>
        <w:jc w:val="both"/>
        <w:rPr>
          <w:rFonts w:cs="Times New Roman"/>
          <w:sz w:val="24"/>
          <w:szCs w:val="24"/>
        </w:rPr>
      </w:pPr>
      <w:r w:rsidRPr="00EF7C70">
        <w:rPr>
          <w:rFonts w:cs="Times New Roman"/>
          <w:sz w:val="24"/>
          <w:szCs w:val="24"/>
        </w:rPr>
        <w:t xml:space="preserve">     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 </w:t>
      </w:r>
    </w:p>
    <w:p w14:paraId="6978CE83" w14:textId="77777777" w:rsidR="000914E6" w:rsidRPr="00EF7C70" w:rsidRDefault="000914E6" w:rsidP="00EF7C70">
      <w:pPr>
        <w:ind w:firstLine="709"/>
        <w:jc w:val="both"/>
        <w:rPr>
          <w:rFonts w:cs="Times New Roman"/>
          <w:sz w:val="24"/>
          <w:szCs w:val="24"/>
          <w:lang w:val="en-US"/>
        </w:rPr>
      </w:pPr>
    </w:p>
    <w:p w14:paraId="5A976E80"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Для того, чтобы разобраться как лучше составить урок и подобрать задания, нужно тщательно изучить возможности интерактивной доски. Ее легко подключить и использовать монитор компьютера для создания разнообразных заданий, но и сама доска может являться средством подачи материала.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w:t>
      </w:r>
      <w:proofErr w:type="gramStart"/>
      <w:r w:rsidR="00595E59" w:rsidRPr="00EF7C70">
        <w:rPr>
          <w:rFonts w:cs="Times New Roman"/>
          <w:sz w:val="24"/>
          <w:szCs w:val="24"/>
        </w:rPr>
        <w:t>время</w:t>
      </w:r>
      <w:proofErr w:type="gramEnd"/>
      <w:r w:rsidR="00595E59" w:rsidRPr="00EF7C70">
        <w:rPr>
          <w:rFonts w:cs="Times New Roman"/>
          <w:sz w:val="24"/>
          <w:szCs w:val="24"/>
        </w:rPr>
        <w:t xml:space="preserve">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 </w:t>
      </w:r>
    </w:p>
    <w:p w14:paraId="7E770873"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Примерные задания по математике в начальной школе с использованием интерактивной доски.</w:t>
      </w:r>
    </w:p>
    <w:p w14:paraId="378C2FD2"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 xml:space="preserve">Сгруппируй предметы по форме, цвету, размеру (фигуры выбираются </w:t>
      </w:r>
      <w:proofErr w:type="gramStart"/>
      <w:r w:rsidRPr="00EF7C70">
        <w:rPr>
          <w:rFonts w:cs="Times New Roman"/>
          <w:sz w:val="24"/>
          <w:szCs w:val="24"/>
        </w:rPr>
        <w:t>из коллекции</w:t>
      </w:r>
      <w:proofErr w:type="gramEnd"/>
      <w:r w:rsidRPr="00EF7C70">
        <w:rPr>
          <w:rFonts w:cs="Times New Roman"/>
          <w:sz w:val="24"/>
          <w:szCs w:val="24"/>
        </w:rPr>
        <w:t xml:space="preserve"> которая есть в каждой интерактивной доске).</w:t>
      </w:r>
    </w:p>
    <w:p w14:paraId="18135180"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lastRenderedPageBreak/>
        <w:t>Разбей фигуры на группы по признакам (абсолютно любым). Фигуры дети двигают пальцами или обводят маркерами, приложенными к доске.</w:t>
      </w:r>
    </w:p>
    <w:p w14:paraId="382A568B"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Посчитай площадь фигуры с помощью палетки (палетка быстро достается из коллекции. Предмет математика).</w:t>
      </w:r>
    </w:p>
    <w:p w14:paraId="4B46F16E"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Собери новую фигуру (Это задание очень нравится малышам. Они сами двигают фигуры и получают забавные картинки., оно развивает творческие способности и воображение.).</w:t>
      </w:r>
    </w:p>
    <w:p w14:paraId="7BA8E81E"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 xml:space="preserve">Обведи фигуру (это можно сделать двумя способами. Маркерами и линиями с панели управления доской) </w:t>
      </w:r>
    </w:p>
    <w:p w14:paraId="19DDBAF7"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Составьте закономерности из фигур.</w:t>
      </w:r>
    </w:p>
    <w:p w14:paraId="6A5A5724"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Удалите или добавьте лишнюю фигуру</w:t>
      </w:r>
    </w:p>
    <w:p w14:paraId="26CDEFDF"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Докажи, что площадь одной фигуры больше или меньше другой (путем наложения).</w:t>
      </w:r>
    </w:p>
    <w:p w14:paraId="45781827" w14:textId="77777777" w:rsidR="00595E59" w:rsidRPr="00EF7C70" w:rsidRDefault="00595E59" w:rsidP="00EF7C70">
      <w:pPr>
        <w:pStyle w:val="a3"/>
        <w:numPr>
          <w:ilvl w:val="0"/>
          <w:numId w:val="16"/>
        </w:numPr>
        <w:ind w:left="0" w:firstLine="709"/>
        <w:contextualSpacing w:val="0"/>
        <w:jc w:val="both"/>
        <w:rPr>
          <w:rFonts w:cs="Times New Roman"/>
          <w:sz w:val="24"/>
          <w:szCs w:val="24"/>
        </w:rPr>
      </w:pPr>
      <w:r w:rsidRPr="00EF7C70">
        <w:rPr>
          <w:rFonts w:cs="Times New Roman"/>
          <w:sz w:val="24"/>
          <w:szCs w:val="24"/>
        </w:rPr>
        <w:t>Соединение фигуры с соответствующей формулой площади и периметра (можно соединять разными способами).</w:t>
      </w:r>
    </w:p>
    <w:p w14:paraId="2B43575A" w14:textId="77777777" w:rsidR="00595E59" w:rsidRPr="00EF7C70" w:rsidRDefault="00595E59" w:rsidP="00EF7C70">
      <w:pPr>
        <w:ind w:firstLine="709"/>
        <w:jc w:val="both"/>
        <w:rPr>
          <w:rFonts w:cs="Times New Roman"/>
          <w:sz w:val="24"/>
          <w:szCs w:val="24"/>
        </w:rPr>
      </w:pPr>
      <w:r w:rsidRPr="00EF7C70">
        <w:rPr>
          <w:rFonts w:cs="Times New Roman"/>
          <w:sz w:val="24"/>
          <w:szCs w:val="24"/>
        </w:rP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14:paraId="517AE09A" w14:textId="77777777" w:rsidR="00595E59" w:rsidRPr="00EF7C70" w:rsidRDefault="00595E59" w:rsidP="00EF7C70">
      <w:pPr>
        <w:ind w:firstLine="709"/>
        <w:jc w:val="both"/>
        <w:rPr>
          <w:rFonts w:cs="Times New Roman"/>
          <w:sz w:val="24"/>
          <w:szCs w:val="24"/>
        </w:rPr>
      </w:pPr>
      <w:r w:rsidRPr="00EF7C70">
        <w:rPr>
          <w:rFonts w:cs="Times New Roman"/>
          <w:sz w:val="24"/>
          <w:szCs w:val="24"/>
        </w:rPr>
        <w:t>Эти задания можно использовать на различных этапах урока с различными формами работы. Подробно и наглядно можно увидеть презентации в разработке открытых уроков. Цвет и форма геометрических фигур подбираются случайно. Такие задания позволяют также проверить у детей навыки счета, отрабатываются приемы нахождения неизвестных компонентов действий сложения и вычитания. При работе с интерактивной доской отпадает необходимость в записи примеров и таблиц, что приводит к ощутимой экономии времени, появляется стремление решить как можно больше примеров, что, естественно, способствует выработке навыков счета. Такая работа учащихся создает благоприятную атмосферу обучения и способствует осознанному усвоению материала.</w:t>
      </w:r>
    </w:p>
    <w:p w14:paraId="720743AB"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14:paraId="1BBBDB27"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14:paraId="10D32D87"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Успехов Вам!</w:t>
      </w:r>
    </w:p>
    <w:p w14:paraId="10865D07"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Вершиной в развитии досок стали электронные интерактивные доски. Такие доски выглядят как обычные маркерные доски, но все, что пишется на электронной интерактивной доске, мгновенно появляется </w:t>
      </w:r>
      <w:proofErr w:type="gramStart"/>
      <w:r w:rsidR="00595E59" w:rsidRPr="00EF7C70">
        <w:rPr>
          <w:rFonts w:cs="Times New Roman"/>
          <w:sz w:val="24"/>
          <w:szCs w:val="24"/>
        </w:rPr>
        <w:t>на персонального компьютера</w:t>
      </w:r>
      <w:proofErr w:type="gramEnd"/>
      <w:r w:rsidR="00595E59" w:rsidRPr="00EF7C70">
        <w:rPr>
          <w:rFonts w:cs="Times New Roman"/>
          <w:sz w:val="24"/>
          <w:szCs w:val="24"/>
        </w:rPr>
        <w:t xml:space="preserve">. </w:t>
      </w:r>
    </w:p>
    <w:p w14:paraId="0DAB85E0" w14:textId="77777777" w:rsidR="00595E59" w:rsidRPr="00EF7C70" w:rsidRDefault="000914E6" w:rsidP="00EF7C70">
      <w:pPr>
        <w:ind w:firstLine="709"/>
        <w:jc w:val="both"/>
        <w:rPr>
          <w:rFonts w:cs="Times New Roman"/>
          <w:sz w:val="24"/>
          <w:szCs w:val="24"/>
        </w:rPr>
      </w:pPr>
      <w:r w:rsidRPr="00EF7C70">
        <w:rPr>
          <w:rFonts w:cs="Times New Roman"/>
          <w:sz w:val="24"/>
          <w:szCs w:val="24"/>
        </w:rPr>
        <w:lastRenderedPageBreak/>
        <w:t xml:space="preserve">      </w:t>
      </w:r>
      <w:r w:rsidR="00595E59" w:rsidRPr="00EF7C70">
        <w:rPr>
          <w:rFonts w:cs="Times New Roman"/>
          <w:sz w:val="24"/>
          <w:szCs w:val="24"/>
        </w:rPr>
        <w:t xml:space="preserve">Написанная информация хранится в файловом виде и может быть распечатана на обычном принтере. Надписи и рисунки на электронной интерактивной доске могут оформляться цветными маркерами, и при наличии цветного принтера, копии тоже будут цветными. Использование цвета позволяет выделить информацию и значительно увеличить эффективность ее восприятия. </w:t>
      </w:r>
    </w:p>
    <w:p w14:paraId="083B9BEC"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Основное достоинство электронных интерактивных досок - возможность анимации: просмотра сделанных рисунков, записи лекции в реальном времени. Электронные интерактивные доски - великолепное средство для мозгового штурма. Все записанные на интерактивной электронной доске в ходе обсуждения идеи надежно хранятся в компьютере и могут быть последовательно восстановлены. </w:t>
      </w:r>
    </w:p>
    <w:p w14:paraId="71D97364"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Программное обеспечение, поставляемое вместе с электронными интерактивными досками, позволяет значительно расширить географию аудитории, проводя семинары одновременно в нескольких городах страны. Слушатели таких семинаров читать информацию со своих мониторов или проецировать на большой экран для коллективного обсуждения. </w:t>
      </w:r>
    </w:p>
    <w:p w14:paraId="3E2CA82F" w14:textId="77777777" w:rsidR="00595E59" w:rsidRPr="00EF7C70" w:rsidRDefault="000914E6"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Электронная интерактивная доска - огромный сенсорный экран, на котором с помощью маркера можно вызывать различные функции пользовательского интерфейса. Электронные интерактивные доски позволяют сочетать все преимущества классической презентации с возможностями высоких технологий. Мультимедиа-проектор, подключенный к электронной интерактивной доске, позволяет работать в мультимедийной среде, сочетая классический тип презентации с демонстрацией информации из интернета, с видеомагнитофона, с компьютера, DVD-дисков, флэш-памяти или с видеокамеры.</w:t>
      </w:r>
    </w:p>
    <w:p w14:paraId="523CD96E"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Важным свойством электронной интерактивной доски при подготовке урока является возможность размещать материал на нескольких страницах. Специализированное ПО, разработанное для интерактивных досок, позволяет легко и быстро составить план урока, подобрать и правильно расположить нужный материал. При этом преподаватель может использовать входящие в комплект поставки различные фоны и богатую библиотеку </w:t>
      </w:r>
      <w:proofErr w:type="gramStart"/>
      <w:r w:rsidRPr="00EF7C70">
        <w:rPr>
          <w:rFonts w:cs="Times New Roman"/>
          <w:sz w:val="24"/>
          <w:szCs w:val="24"/>
        </w:rPr>
        <w:t>клип-артов</w:t>
      </w:r>
      <w:proofErr w:type="gramEnd"/>
      <w:r w:rsidRPr="00EF7C70">
        <w:rPr>
          <w:rFonts w:cs="Times New Roman"/>
          <w:sz w:val="24"/>
          <w:szCs w:val="24"/>
        </w:rPr>
        <w:t>.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Это, кроме всего прочего, позволяет учителю постоянно контролировать ситуацию в классе. Включенные в состав ПО различные спецэффекты (например, Зум, Фонарик, Шторка) позволяют акцентировать внимание учеников на наиболее существенных фрагментах урока, что также способствует пониманию и усвоению материала. Если нужно, чтобы ученики видели не весь материал, а некоторую его часть (например, самостоятельная работа по решению примеров),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14:paraId="036E404F" w14:textId="77777777" w:rsidR="00595E59" w:rsidRPr="00EF7C70" w:rsidRDefault="008D5D16" w:rsidP="00EF7C70">
      <w:pPr>
        <w:ind w:firstLine="709"/>
        <w:jc w:val="both"/>
        <w:rPr>
          <w:rFonts w:cs="Times New Roman"/>
          <w:sz w:val="24"/>
          <w:szCs w:val="24"/>
        </w:rPr>
      </w:pPr>
      <w:r w:rsidRPr="00EF7C70">
        <w:rPr>
          <w:rFonts w:cs="Times New Roman"/>
          <w:sz w:val="24"/>
          <w:szCs w:val="24"/>
        </w:rPr>
        <w:lastRenderedPageBreak/>
        <w:t xml:space="preserve">   </w:t>
      </w:r>
      <w:r w:rsidR="00595E59" w:rsidRPr="00EF7C70">
        <w:rPr>
          <w:rFonts w:cs="Times New Roman"/>
          <w:sz w:val="24"/>
          <w:szCs w:val="24"/>
        </w:rPr>
        <w:t>Еще одним важным свойством электронной интерактивной доски является упоминавшаяся выше мультимедийность. На доске можно не только показывать статические изображения, но и демонстрировать слайд-шоу, воспроизводить анимацию и видеоролики, т.е использовать электронную интерактивную доску как экран. Для урока биологии можно подключить к ПК цифровой микроскоп и на полном экране показывать, например, строение клетки. Это намного эффективнее по сравнению с использованием школьного ПК, размеры экрана которого обычно не превышают 19".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всех этих демонстрациях на интерактивной доске можно делать пометки цветными маркерами, выделяя наиболее важные фрагменты.</w:t>
      </w:r>
    </w:p>
    <w:p w14:paraId="37A5C707" w14:textId="77777777" w:rsidR="00595E59" w:rsidRPr="00EF7C70" w:rsidRDefault="008823E1" w:rsidP="00EF7C70">
      <w:pPr>
        <w:ind w:firstLine="709"/>
        <w:jc w:val="both"/>
        <w:rPr>
          <w:rFonts w:cs="Times New Roman"/>
          <w:sz w:val="24"/>
          <w:szCs w:val="24"/>
        </w:rPr>
      </w:pPr>
      <w:r w:rsidRPr="00EF7C70">
        <w:rPr>
          <w:rFonts w:cs="Times New Roman"/>
          <w:noProof/>
          <w:sz w:val="24"/>
          <w:szCs w:val="24"/>
          <w:lang w:eastAsia="ru-RU"/>
        </w:rPr>
        <w:drawing>
          <wp:anchor distT="0" distB="0" distL="114300" distR="114300" simplePos="0" relativeHeight="251655168" behindDoc="0" locked="0" layoutInCell="1" allowOverlap="1" wp14:anchorId="316192BF" wp14:editId="07478879">
            <wp:simplePos x="0" y="0"/>
            <wp:positionH relativeFrom="column">
              <wp:posOffset>53340</wp:posOffset>
            </wp:positionH>
            <wp:positionV relativeFrom="paragraph">
              <wp:posOffset>1983740</wp:posOffset>
            </wp:positionV>
            <wp:extent cx="2524125" cy="2257425"/>
            <wp:effectExtent l="19050" t="19050" r="28575" b="285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524125" cy="2257425"/>
                    </a:xfrm>
                    <a:prstGeom prst="rect">
                      <a:avLst/>
                    </a:prstGeom>
                    <a:noFill/>
                    <a:ln w="19050">
                      <a:solidFill>
                        <a:schemeClr val="tx1"/>
                      </a:solidFill>
                      <a:miter lim="800000"/>
                      <a:headEnd/>
                      <a:tailEnd/>
                    </a:ln>
                  </pic:spPr>
                </pic:pic>
              </a:graphicData>
            </a:graphic>
          </wp:anchor>
        </w:drawing>
      </w:r>
      <w:r w:rsidR="008D5D16" w:rsidRPr="00EF7C70">
        <w:rPr>
          <w:rFonts w:cs="Times New Roman"/>
          <w:sz w:val="24"/>
          <w:szCs w:val="24"/>
        </w:rPr>
        <w:t xml:space="preserve">      </w:t>
      </w:r>
      <w:r w:rsidR="00595E59" w:rsidRPr="00EF7C70">
        <w:rPr>
          <w:rFonts w:cs="Times New Roman"/>
          <w:sz w:val="24"/>
          <w:szCs w:val="24"/>
        </w:rPr>
        <w:t>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Более того, материалы уроков (лекций) можно использовать для дистанционного обучения, что позволяет привлекать к проведению занятий самых высококвалифицированных преподавателей и рассылать проведенные ими уроки слушателям, находящихся в разных городах и даже странах.</w:t>
      </w:r>
    </w:p>
    <w:p w14:paraId="6DD13773" w14:textId="77777777" w:rsidR="00595E59" w:rsidRPr="00EF7C70" w:rsidRDefault="00595E59" w:rsidP="00EF7C70">
      <w:pPr>
        <w:ind w:firstLine="709"/>
        <w:jc w:val="both"/>
        <w:rPr>
          <w:rFonts w:cs="Times New Roman"/>
          <w:sz w:val="24"/>
          <w:szCs w:val="24"/>
        </w:rPr>
      </w:pPr>
      <w:r w:rsidRPr="00EF7C70">
        <w:rPr>
          <w:rFonts w:cs="Times New Roman"/>
          <w:sz w:val="24"/>
          <w:szCs w:val="24"/>
        </w:rPr>
        <w:t>Работа с интерактивной доской предусматривает многофункциональное использование материалов:</w:t>
      </w:r>
    </w:p>
    <w:p w14:paraId="0E4923CD"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Разнообразие цветов, доступных на интерактивной доске, позволяет выделять важные области и привлекать внимание к ней, связывать общие идеи или показывать их отличие и демонстрировать ход размышления (например, работа со схемой «Части растений»). </w:t>
      </w:r>
    </w:p>
    <w:p w14:paraId="26EF2E0A"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Возможность делать записи позволяет добавлять информацию, вопросы к тексту или изображениям на экране. Все примечания можно сохранить, просмотреть или распечатать. На интерактивной доске можно организовать лабораторную работу при отсутствии натуральных объектов («Свойства воды»). </w:t>
      </w:r>
    </w:p>
    <w:p w14:paraId="40C602CF"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Аудио- и видео - вложения значительно усиливают подачу материала: можно захватывать </w:t>
      </w:r>
      <w:proofErr w:type="gramStart"/>
      <w:r w:rsidRPr="00EF7C70">
        <w:rPr>
          <w:rFonts w:cs="Times New Roman"/>
          <w:sz w:val="24"/>
          <w:szCs w:val="24"/>
        </w:rPr>
        <w:t>видео-изображения</w:t>
      </w:r>
      <w:proofErr w:type="gramEnd"/>
      <w:r w:rsidRPr="00EF7C70">
        <w:rPr>
          <w:rFonts w:cs="Times New Roman"/>
          <w:sz w:val="24"/>
          <w:szCs w:val="24"/>
        </w:rPr>
        <w:t xml:space="preserve"> и отображать их статично, чтобы иметь возможность обсуждать и добавлять к нему записи. </w:t>
      </w:r>
    </w:p>
    <w:p w14:paraId="07669C7D"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Материал электронно-наглядных пособий помогает учащимся группировать идеи, определять достоинства и недостатки, сходства и различия, подписывать рисунки, схемы и многое другое (например, при составлении характеристики природных зон»). Тесты позволяют легко проверить знания учащихся при составлении схем, сопоставлении объектов. </w:t>
      </w:r>
    </w:p>
    <w:p w14:paraId="068E205C" w14:textId="77777777" w:rsidR="00595E59" w:rsidRPr="00EF7C70" w:rsidRDefault="00595E59" w:rsidP="00EF7C70">
      <w:pPr>
        <w:ind w:firstLine="709"/>
        <w:jc w:val="both"/>
        <w:rPr>
          <w:rFonts w:cs="Times New Roman"/>
          <w:sz w:val="24"/>
          <w:szCs w:val="24"/>
        </w:rPr>
      </w:pPr>
      <w:r w:rsidRPr="00EF7C70">
        <w:rPr>
          <w:rFonts w:cs="Times New Roman"/>
          <w:sz w:val="24"/>
          <w:szCs w:val="24"/>
        </w:rPr>
        <w:lastRenderedPageBreak/>
        <w:t xml:space="preserve">Тест, схему или рисунок на интерактивной доске можно выделить. Часть экрана легко скрыть и показать его, когда будет нужно. Инструмент "прожектор" позволяет сфокусировать внимание на определенных участках экрана. </w:t>
      </w:r>
    </w:p>
    <w:p w14:paraId="157C1EB3"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Объекты ЦОР можно вырезать, стирать с экрана, копировать, вставлять, действия — отменять или возвращать. </w:t>
      </w:r>
    </w:p>
    <w:p w14:paraId="55B2721F"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 </w:t>
      </w:r>
    </w:p>
    <w:p w14:paraId="39D0F8D6"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Соединение с цифровым микроскопом позволяет рассматривать и исследовать микроскопические изображения. </w:t>
      </w:r>
    </w:p>
    <w:p w14:paraId="20E700F6"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Преимущества работы с интерактивной доской для преподавателей.</w:t>
      </w:r>
    </w:p>
    <w:p w14:paraId="591CA153"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ИД позволяет преподавателям объяснять новый материал ярко и наглядно, работать в большой аудитории. Поощряет импровизацию и гибкость, позволяя рисовать и делать записи поверх любых приложений.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Позволяет учителям делиться материалами друг с другом и вновь использовать их. Вдохновляет преподавателей на поиск новых подходов к обучению, стимулирует профессиональный рост.</w:t>
      </w:r>
    </w:p>
    <w:p w14:paraId="3A65E3B1" w14:textId="77777777" w:rsidR="00595E59" w:rsidRPr="00EF7C70" w:rsidRDefault="00595E59" w:rsidP="00EF7C70">
      <w:pPr>
        <w:ind w:firstLine="709"/>
        <w:jc w:val="both"/>
        <w:rPr>
          <w:rFonts w:cs="Times New Roman"/>
          <w:b/>
          <w:sz w:val="24"/>
          <w:szCs w:val="24"/>
        </w:rPr>
      </w:pPr>
      <w:r w:rsidRPr="00EF7C70">
        <w:rPr>
          <w:rFonts w:cs="Times New Roman"/>
          <w:b/>
          <w:sz w:val="24"/>
          <w:szCs w:val="24"/>
        </w:rPr>
        <w:t>Преимущества для учащихся.</w:t>
      </w:r>
    </w:p>
    <w:p w14:paraId="71DCBE69"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ИД делает занятия интересными и развивает мотивацию. Предоставляет больше возможностей для участия в коллективной работе, развития личных и социальных навыков. Учащиеся легче воспринимают и усваивают сложные вопросы в результате более ясной, эффективной и динамичной подачи материала.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Учащиеся начинают работать более творчески и становятся уверенными в себе.</w:t>
      </w:r>
    </w:p>
    <w:p w14:paraId="3C81BC6E" w14:textId="77777777" w:rsidR="00595E59" w:rsidRPr="00EF7C70" w:rsidRDefault="00595E59" w:rsidP="00EF7C70">
      <w:pPr>
        <w:ind w:firstLine="709"/>
        <w:jc w:val="both"/>
        <w:rPr>
          <w:rFonts w:cs="Times New Roman"/>
          <w:sz w:val="24"/>
          <w:szCs w:val="24"/>
        </w:rPr>
      </w:pPr>
      <w:r w:rsidRPr="00EF7C70">
        <w:rPr>
          <w:rFonts w:cs="Times New Roman"/>
          <w:sz w:val="24"/>
          <w:szCs w:val="24"/>
        </w:rPr>
        <w:t>Именно поэтому интерактивные доски являются эффективным средством для роста познавательного интереса у учащихся и повышения качества образования. Интенсивные процессы внедрения компьютеров, ИД в образование и создание информационной среды Интернет поставили новую задачу эффективного использования компьютерных технологий. Одной из актуальных задач является создание среды для раскрытия и развития интеллектуального и творческого потенциала личности.</w:t>
      </w:r>
    </w:p>
    <w:p w14:paraId="58268C38" w14:textId="77777777" w:rsidR="00595E59" w:rsidRPr="00EF7C70" w:rsidRDefault="00595E59" w:rsidP="00EF7C70">
      <w:pPr>
        <w:ind w:firstLine="709"/>
        <w:jc w:val="both"/>
        <w:rPr>
          <w:rFonts w:cs="Times New Roman"/>
          <w:sz w:val="24"/>
          <w:szCs w:val="24"/>
        </w:rPr>
      </w:pPr>
      <w:r w:rsidRPr="00EF7C70">
        <w:rPr>
          <w:rFonts w:cs="Times New Roman"/>
          <w:sz w:val="24"/>
          <w:szCs w:val="24"/>
        </w:rPr>
        <w:t xml:space="preserve">ИКТ-компетентность учащихся начальных классов включает в себя набор определенных знаний и умений, позволяющих свободно использовать компьютерные технологии для поиска, обработки, создания и хранения информации; для критического осмысления, происходящего в различных контекстах дома, в школе, на досуге. Одарённые дети используют их как никто другой. Они ищут в Интернете необходимую информацию, участвуют в творческих и интеллектуальных дистанционных конкурсах, участвуют в проектной деятельности, используют навыки работы с ИД и компьютером в создании сайтов класса, школьной газеты «Фонарик». Динамику ИКТ – компетенций </w:t>
      </w:r>
      <w:r w:rsidRPr="00EF7C70">
        <w:rPr>
          <w:rFonts w:cs="Times New Roman"/>
          <w:sz w:val="24"/>
          <w:szCs w:val="24"/>
        </w:rPr>
        <w:lastRenderedPageBreak/>
        <w:t xml:space="preserve">учащихся можно проследить по данным таблицы: Отмечаем положительную динамику в перечисленных компетенциях. Именно поэтому интерактивные доски являются эффективным средством роста познавательного интереса учащихся и повышения качества образования. Но, прежде всего, следует помнить, что доска — всего лишь инструмент, а эффективность учебного процесса во многом зависит от мастерства преподавателя и качества специализированного программного обеспечения. </w:t>
      </w:r>
    </w:p>
    <w:p w14:paraId="59DE2C64"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Насыщая учебные программы новым содержанием, варьируя содержание учебных планов, увлекаясь творческим процессом и использованием различных средств ИКТ, нельзя забывать о возможностях ученика, его физических и психических характеристиках. При всех преимуществах использование ИКТ и интерактивной доски имеет свои недостатки. Речь идет о задаче сохранения здоровья учащихся в процессе обучения с использованием компьютерной техники и иных средств информатизации, которые могут отрицательно сказываться на здоровье школьников.</w:t>
      </w:r>
    </w:p>
    <w:p w14:paraId="3B59CF52" w14:textId="77777777" w:rsidR="00595E59"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Пути решения проблемы. Работу с ИД необходимо осуществлять в соответствии с требованиями СанПиН «Гигиенические требования к персональным электронно-вычислительным машинам и организации работы». Ежегодная проверка компьютеров службами Ростехнадзора и подготовка рекомендаций по улучшению материальной базы компьютерных кабинетов и модернизации компьютеров Учитель, организовывая процесс обучения с использованием средств ИКТ, должен работать не по своему усмотрению, а четко придерживаться рамок единой здоровьесберегающей среды школы: </w:t>
      </w:r>
    </w:p>
    <w:p w14:paraId="7F735234"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595E59" w:rsidRPr="00EF7C70">
        <w:rPr>
          <w:rFonts w:cs="Times New Roman"/>
          <w:sz w:val="24"/>
          <w:szCs w:val="24"/>
        </w:rPr>
        <w:t xml:space="preserve">Создание системы </w:t>
      </w:r>
      <w:proofErr w:type="spellStart"/>
      <w:r w:rsidR="00595E59" w:rsidRPr="00EF7C70">
        <w:rPr>
          <w:rFonts w:cs="Times New Roman"/>
          <w:sz w:val="24"/>
          <w:szCs w:val="24"/>
        </w:rPr>
        <w:t>здоровьесбережения</w:t>
      </w:r>
      <w:proofErr w:type="spellEnd"/>
      <w:r w:rsidR="00595E59" w:rsidRPr="00EF7C70">
        <w:rPr>
          <w:rFonts w:cs="Times New Roman"/>
          <w:sz w:val="24"/>
          <w:szCs w:val="24"/>
        </w:rPr>
        <w:t xml:space="preserve"> в школе, увязывание всех факторов, влияющих на здоровье, и их изучение, с точки зрения обучения с использованием средств ИКТ, обязательно будет способствовать сохранению оптимального уровня работоспособности и функционального состояния организма на протяжении всех учебных занятий в школе и полной безопасности для жизни и здоровья школьников. Это, безусловно, положительно отразится и на достижении одной из главных целей обучения с использованием средств ИКТ — подготовке здоровых членов современного общества, способных ориентироваться в информационных потоках и владеющих основными информационными технологиями.</w:t>
      </w:r>
    </w:p>
    <w:p w14:paraId="062597CB" w14:textId="77777777" w:rsidR="00711C41" w:rsidRPr="00EF7C70" w:rsidRDefault="00711C41" w:rsidP="00EF7C70">
      <w:pPr>
        <w:ind w:firstLine="709"/>
        <w:jc w:val="both"/>
        <w:rPr>
          <w:rFonts w:cs="Times New Roman"/>
          <w:b/>
          <w:sz w:val="24"/>
          <w:szCs w:val="24"/>
        </w:rPr>
      </w:pPr>
      <w:r w:rsidRPr="00EF7C70">
        <w:rPr>
          <w:rFonts w:cs="Times New Roman"/>
          <w:b/>
          <w:sz w:val="24"/>
          <w:szCs w:val="24"/>
        </w:rPr>
        <w:t>3 ключевых направления применения интерактивных досок в образовании:</w:t>
      </w:r>
    </w:p>
    <w:p w14:paraId="6B3D06CF" w14:textId="77777777" w:rsidR="00711C41" w:rsidRPr="00EF7C70" w:rsidRDefault="00711C41" w:rsidP="00EF7C70">
      <w:pPr>
        <w:ind w:firstLine="709"/>
        <w:jc w:val="both"/>
        <w:rPr>
          <w:rFonts w:cs="Times New Roman"/>
          <w:b/>
          <w:i/>
          <w:sz w:val="24"/>
          <w:szCs w:val="24"/>
          <w:lang w:val="en-US"/>
        </w:rPr>
      </w:pPr>
      <w:r w:rsidRPr="00EF7C70">
        <w:rPr>
          <w:rFonts w:cs="Times New Roman"/>
          <w:b/>
          <w:i/>
          <w:sz w:val="24"/>
          <w:szCs w:val="24"/>
        </w:rPr>
        <w:t>1. Презентации, демонстрация и моделирование</w:t>
      </w:r>
    </w:p>
    <w:p w14:paraId="1F3B18A8"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Интерактивная доска - ценный инструмент для обучение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14:paraId="392D9669" w14:textId="77777777" w:rsidR="00711C41" w:rsidRPr="00EF7C70" w:rsidRDefault="00711C41" w:rsidP="00EF7C70">
      <w:pPr>
        <w:ind w:firstLine="709"/>
        <w:jc w:val="both"/>
        <w:rPr>
          <w:rFonts w:cs="Times New Roman"/>
          <w:sz w:val="24"/>
          <w:szCs w:val="24"/>
        </w:rPr>
      </w:pPr>
      <w:r w:rsidRPr="00EF7C70">
        <w:rPr>
          <w:rFonts w:cs="Times New Roman"/>
          <w:sz w:val="24"/>
          <w:szCs w:val="24"/>
        </w:rPr>
        <w:t xml:space="preserve">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w:t>
      </w:r>
      <w:r w:rsidRPr="00EF7C70">
        <w:rPr>
          <w:rFonts w:cs="Times New Roman"/>
          <w:sz w:val="24"/>
          <w:szCs w:val="24"/>
        </w:rPr>
        <w:lastRenderedPageBreak/>
        <w:t>объект в другое место экрана или установить новые связи между объектами. Все это делается в режиме реального времени.</w:t>
      </w:r>
    </w:p>
    <w:p w14:paraId="24F00886" w14:textId="77777777" w:rsidR="00711C41" w:rsidRPr="00EF7C70" w:rsidRDefault="00711C41" w:rsidP="00EF7C70">
      <w:pPr>
        <w:ind w:firstLine="709"/>
        <w:jc w:val="both"/>
        <w:rPr>
          <w:rFonts w:cs="Times New Roman"/>
          <w:sz w:val="24"/>
          <w:szCs w:val="24"/>
        </w:rPr>
      </w:pPr>
      <w:r w:rsidRPr="00EF7C70">
        <w:rPr>
          <w:rFonts w:cs="Times New Roman"/>
          <w:b/>
          <w:i/>
          <w:sz w:val="24"/>
          <w:szCs w:val="24"/>
        </w:rPr>
        <w:t>2. Повышение активности учеников на уроке</w:t>
      </w:r>
      <w:r w:rsidRPr="00EF7C70">
        <w:rPr>
          <w:rFonts w:cs="Times New Roman"/>
          <w:sz w:val="24"/>
          <w:szCs w:val="24"/>
        </w:rPr>
        <w:t>.</w:t>
      </w:r>
    </w:p>
    <w:p w14:paraId="2783B002"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Многие учителя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14:paraId="02040077" w14:textId="77777777" w:rsidR="00711C41" w:rsidRPr="00EF7C70" w:rsidRDefault="00711C41" w:rsidP="00EF7C70">
      <w:pPr>
        <w:ind w:firstLine="709"/>
        <w:jc w:val="both"/>
        <w:rPr>
          <w:rFonts w:cs="Times New Roman"/>
          <w:sz w:val="24"/>
          <w:szCs w:val="24"/>
        </w:rPr>
      </w:pPr>
      <w:r w:rsidRPr="00EF7C70">
        <w:rPr>
          <w:rFonts w:cs="Times New Roman"/>
          <w:b/>
          <w:i/>
          <w:sz w:val="24"/>
          <w:szCs w:val="24"/>
        </w:rPr>
        <w:t>3. Увеличение темпа урока</w:t>
      </w:r>
      <w:r w:rsidRPr="00EF7C70">
        <w:rPr>
          <w:rFonts w:cs="Times New Roman"/>
          <w:sz w:val="24"/>
          <w:szCs w:val="24"/>
        </w:rPr>
        <w:t>.</w:t>
      </w:r>
    </w:p>
    <w:p w14:paraId="6E92907F"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 xml:space="preserve">Если у вас есть интерактивная доска, на уроке вам больше не придется ждать, когда ученик напишет задание на доске, и несколько минут урока будут потеряны - учитель может выводить на экран заранее приготовленные материалы, и время урока будет использовано только на решение поставленных задач. </w:t>
      </w:r>
    </w:p>
    <w:p w14:paraId="07BE4BFB" w14:textId="77777777" w:rsidR="00711C41"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14:paraId="2A759FB2" w14:textId="77777777" w:rsidR="006D7F46" w:rsidRPr="00EF7C70" w:rsidRDefault="0024210D" w:rsidP="00EF7C70">
      <w:pPr>
        <w:ind w:firstLine="709"/>
        <w:jc w:val="both"/>
        <w:rPr>
          <w:rFonts w:cs="Times New Roman"/>
          <w:sz w:val="24"/>
          <w:szCs w:val="24"/>
        </w:rPr>
      </w:pPr>
      <w:r w:rsidRPr="00EF7C70">
        <w:rPr>
          <w:rFonts w:cs="Times New Roman"/>
          <w:sz w:val="24"/>
          <w:szCs w:val="24"/>
        </w:rPr>
        <w:t xml:space="preserve">   </w:t>
      </w:r>
      <w:r w:rsidR="00711C41" w:rsidRPr="00EF7C70">
        <w:rPr>
          <w:rFonts w:cs="Times New Roman"/>
          <w:sz w:val="24"/>
          <w:szCs w:val="24"/>
        </w:rPr>
        <w:t>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 Интерактивная доска становится незаменимой для учителей по любому предмету, будь то русский язык или математика, физика или химия, информатика или окружающий мир.</w:t>
      </w:r>
    </w:p>
    <w:p w14:paraId="7D7C3C63" w14:textId="77777777" w:rsidR="00EF7C70" w:rsidRPr="00EF7C70" w:rsidRDefault="00EF7C70" w:rsidP="00EF7C70">
      <w:pPr>
        <w:tabs>
          <w:tab w:val="left" w:pos="2385"/>
        </w:tabs>
        <w:ind w:firstLine="709"/>
        <w:jc w:val="both"/>
        <w:rPr>
          <w:rFonts w:cs="Times New Roman"/>
          <w:b/>
          <w:sz w:val="24"/>
          <w:szCs w:val="24"/>
        </w:rPr>
      </w:pPr>
    </w:p>
    <w:p w14:paraId="2225A22B" w14:textId="77777777" w:rsidR="00EF7C70" w:rsidRPr="00EF7C70" w:rsidRDefault="00EF7C70" w:rsidP="00EF7C70">
      <w:pPr>
        <w:ind w:firstLine="709"/>
        <w:jc w:val="both"/>
        <w:rPr>
          <w:rFonts w:cs="Times New Roman"/>
          <w:b/>
          <w:sz w:val="24"/>
          <w:szCs w:val="24"/>
        </w:rPr>
      </w:pPr>
      <w:r w:rsidRPr="00EF7C70">
        <w:rPr>
          <w:rFonts w:cs="Times New Roman"/>
          <w:b/>
          <w:sz w:val="24"/>
          <w:szCs w:val="24"/>
        </w:rPr>
        <w:t>Список литературы:</w:t>
      </w:r>
    </w:p>
    <w:p w14:paraId="18CB1D5F" w14:textId="77777777" w:rsidR="00EF7C70" w:rsidRPr="00EF7C70" w:rsidRDefault="00EF7C70" w:rsidP="00EF7C70">
      <w:pPr>
        <w:ind w:firstLine="709"/>
        <w:jc w:val="both"/>
        <w:rPr>
          <w:rFonts w:cs="Times New Roman"/>
          <w:sz w:val="24"/>
          <w:szCs w:val="24"/>
        </w:rPr>
      </w:pPr>
      <w:r w:rsidRPr="00EF7C70">
        <w:rPr>
          <w:rFonts w:cs="Times New Roman"/>
          <w:sz w:val="24"/>
          <w:szCs w:val="24"/>
        </w:rPr>
        <w:t>1.Информатизация общего среднего образования: Научно-методическое пособие / под ред. Д. Ш. Матроса. —  М.: Педагогическое общество России, 2004.</w:t>
      </w:r>
    </w:p>
    <w:p w14:paraId="43327F82"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2. Женина Л. В., </w:t>
      </w:r>
      <w:proofErr w:type="spellStart"/>
      <w:r w:rsidRPr="00EF7C70">
        <w:rPr>
          <w:rFonts w:cs="Times New Roman"/>
          <w:sz w:val="24"/>
          <w:szCs w:val="24"/>
        </w:rPr>
        <w:t>Маткин</w:t>
      </w:r>
      <w:proofErr w:type="spellEnd"/>
      <w:r w:rsidRPr="00EF7C70">
        <w:rPr>
          <w:rFonts w:cs="Times New Roman"/>
          <w:sz w:val="24"/>
          <w:szCs w:val="24"/>
        </w:rPr>
        <w:t xml:space="preserve">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w:t>
      </w:r>
    </w:p>
    <w:p w14:paraId="03526856" w14:textId="77777777" w:rsidR="00EF7C70" w:rsidRPr="00EF7C70" w:rsidRDefault="00EF7C70" w:rsidP="00EF7C70">
      <w:pPr>
        <w:ind w:firstLine="709"/>
        <w:jc w:val="both"/>
        <w:rPr>
          <w:rFonts w:cs="Times New Roman"/>
          <w:sz w:val="24"/>
          <w:szCs w:val="24"/>
        </w:rPr>
      </w:pPr>
      <w:r w:rsidRPr="00EF7C70">
        <w:rPr>
          <w:rFonts w:cs="Times New Roman"/>
          <w:sz w:val="24"/>
          <w:szCs w:val="24"/>
        </w:rPr>
        <w:t>3. Концепция модернизации российского образования на период до 2010 года http://www.ug.ru/02.31/t45.htm</w:t>
      </w:r>
    </w:p>
    <w:p w14:paraId="0B795102" w14:textId="77777777" w:rsidR="00EF7C70" w:rsidRPr="00EF7C70" w:rsidRDefault="00EF7C70" w:rsidP="00EF7C70">
      <w:pPr>
        <w:ind w:firstLine="709"/>
        <w:jc w:val="both"/>
        <w:rPr>
          <w:rFonts w:cs="Times New Roman"/>
          <w:sz w:val="24"/>
          <w:szCs w:val="24"/>
        </w:rPr>
      </w:pPr>
      <w:r w:rsidRPr="00EF7C70">
        <w:rPr>
          <w:rFonts w:cs="Times New Roman"/>
          <w:sz w:val="24"/>
          <w:szCs w:val="24"/>
        </w:rPr>
        <w:t>4. «Новые информационные технологии для образования». Институт ЮНЕСКО по информационным технологиям в образовании. Москва. 2000.</w:t>
      </w:r>
    </w:p>
    <w:p w14:paraId="4825822F" w14:textId="77777777" w:rsidR="00EF7C70" w:rsidRPr="00EF7C70" w:rsidRDefault="00EF7C70" w:rsidP="00EF7C70">
      <w:pPr>
        <w:ind w:firstLine="709"/>
        <w:jc w:val="both"/>
        <w:rPr>
          <w:rFonts w:cs="Times New Roman"/>
          <w:sz w:val="24"/>
          <w:szCs w:val="24"/>
        </w:rPr>
      </w:pPr>
      <w:r w:rsidRPr="00EF7C70">
        <w:rPr>
          <w:rFonts w:cs="Times New Roman"/>
          <w:sz w:val="24"/>
          <w:szCs w:val="24"/>
        </w:rPr>
        <w:t>5. www.nfojournal.ru</w:t>
      </w:r>
    </w:p>
    <w:p w14:paraId="62002858" w14:textId="77777777" w:rsidR="00EF7C70" w:rsidRPr="00EF7C70" w:rsidRDefault="00EF7C70" w:rsidP="00EF7C70">
      <w:pPr>
        <w:ind w:firstLine="709"/>
        <w:jc w:val="both"/>
        <w:rPr>
          <w:rFonts w:cs="Times New Roman"/>
          <w:sz w:val="24"/>
          <w:szCs w:val="24"/>
        </w:rPr>
      </w:pPr>
      <w:r w:rsidRPr="00EF7C70">
        <w:rPr>
          <w:rFonts w:cs="Times New Roman"/>
          <w:sz w:val="24"/>
          <w:szCs w:val="24"/>
        </w:rPr>
        <w:t>6. Горячев А. В. Информатика в играх и задачах // М.: «</w:t>
      </w:r>
      <w:proofErr w:type="spellStart"/>
      <w:r w:rsidRPr="00EF7C70">
        <w:rPr>
          <w:rFonts w:cs="Times New Roman"/>
          <w:sz w:val="24"/>
          <w:szCs w:val="24"/>
        </w:rPr>
        <w:t>Баласс</w:t>
      </w:r>
      <w:proofErr w:type="spellEnd"/>
      <w:r w:rsidRPr="00EF7C70">
        <w:rPr>
          <w:rFonts w:cs="Times New Roman"/>
          <w:sz w:val="24"/>
          <w:szCs w:val="24"/>
        </w:rPr>
        <w:t>», "Экспресс",1997.7. Ковалёва А. Г. Использование информационно-компьютерных технологий при обучении в начальной школе. 2006</w:t>
      </w:r>
    </w:p>
    <w:p w14:paraId="3B189C60"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7. Новикова Е.В., Гасымов М.Ф. и др. Умные уроки со SMART: Сборник методических рекомендаций по работе со SMART-устройствами и программами, Москва, </w:t>
      </w:r>
      <w:proofErr w:type="spellStart"/>
      <w:r w:rsidRPr="00EF7C70">
        <w:rPr>
          <w:rFonts w:cs="Times New Roman"/>
          <w:sz w:val="24"/>
          <w:szCs w:val="24"/>
        </w:rPr>
        <w:t>Полимедиа</w:t>
      </w:r>
      <w:proofErr w:type="spellEnd"/>
      <w:r w:rsidRPr="00EF7C70">
        <w:rPr>
          <w:rFonts w:cs="Times New Roman"/>
          <w:sz w:val="24"/>
          <w:szCs w:val="24"/>
        </w:rPr>
        <w:t xml:space="preserve">, 2007. </w:t>
      </w:r>
    </w:p>
    <w:p w14:paraId="3A33D1A3" w14:textId="77777777" w:rsidR="00EF7C70" w:rsidRPr="00EF7C70" w:rsidRDefault="00EF7C70" w:rsidP="00EF7C70">
      <w:pPr>
        <w:ind w:firstLine="709"/>
        <w:jc w:val="both"/>
        <w:rPr>
          <w:rFonts w:cs="Times New Roman"/>
          <w:sz w:val="24"/>
          <w:szCs w:val="24"/>
        </w:rPr>
      </w:pPr>
      <w:r w:rsidRPr="00EF7C70">
        <w:rPr>
          <w:rFonts w:cs="Times New Roman"/>
          <w:sz w:val="24"/>
          <w:szCs w:val="24"/>
        </w:rPr>
        <w:lastRenderedPageBreak/>
        <w:t xml:space="preserve">8. Воронцов А.Б. Педагогическая технология контроля и оценки учебной деятельности. – М., 2002. – 120с. </w:t>
      </w:r>
    </w:p>
    <w:p w14:paraId="70FE2DFB" w14:textId="77777777" w:rsidR="00EF7C70" w:rsidRPr="00EF7C70" w:rsidRDefault="00EF7C70" w:rsidP="00EF7C70">
      <w:pPr>
        <w:ind w:firstLine="709"/>
        <w:jc w:val="both"/>
        <w:rPr>
          <w:rFonts w:cs="Times New Roman"/>
          <w:sz w:val="24"/>
          <w:szCs w:val="24"/>
        </w:rPr>
      </w:pPr>
      <w:r w:rsidRPr="00EF7C70">
        <w:rPr>
          <w:rFonts w:cs="Times New Roman"/>
          <w:sz w:val="24"/>
          <w:szCs w:val="24"/>
        </w:rPr>
        <w:t xml:space="preserve">9. </w:t>
      </w:r>
      <w:proofErr w:type="spellStart"/>
      <w:r w:rsidRPr="00EF7C70">
        <w:rPr>
          <w:rFonts w:cs="Times New Roman"/>
          <w:sz w:val="24"/>
          <w:szCs w:val="24"/>
        </w:rPr>
        <w:t>Е.С.Кутугина</w:t>
      </w:r>
      <w:proofErr w:type="spellEnd"/>
      <w:r w:rsidRPr="00EF7C70">
        <w:rPr>
          <w:rFonts w:cs="Times New Roman"/>
          <w:sz w:val="24"/>
          <w:szCs w:val="24"/>
        </w:rPr>
        <w:t xml:space="preserve">, </w:t>
      </w:r>
      <w:proofErr w:type="spellStart"/>
      <w:r w:rsidRPr="00EF7C70">
        <w:rPr>
          <w:rFonts w:cs="Times New Roman"/>
          <w:sz w:val="24"/>
          <w:szCs w:val="24"/>
        </w:rPr>
        <w:t>Д.К.Тутубалин</w:t>
      </w:r>
      <w:proofErr w:type="spellEnd"/>
      <w:r w:rsidRPr="00EF7C70">
        <w:rPr>
          <w:rFonts w:cs="Times New Roman"/>
          <w:sz w:val="24"/>
          <w:szCs w:val="24"/>
        </w:rPr>
        <w:t xml:space="preserve"> Информационные технологии: Учебное пособие. - Томск, 2005. </w:t>
      </w:r>
    </w:p>
    <w:p w14:paraId="6236F93B" w14:textId="77777777" w:rsidR="00EF7C70" w:rsidRPr="00EF7C70" w:rsidRDefault="00EF7C70" w:rsidP="00EF7C70">
      <w:pPr>
        <w:ind w:firstLine="709"/>
        <w:jc w:val="both"/>
        <w:rPr>
          <w:rFonts w:cs="Times New Roman"/>
          <w:sz w:val="24"/>
          <w:szCs w:val="24"/>
        </w:rPr>
      </w:pPr>
      <w:r w:rsidRPr="00EF7C70">
        <w:rPr>
          <w:rFonts w:cs="Times New Roman"/>
          <w:sz w:val="24"/>
          <w:szCs w:val="24"/>
        </w:rPr>
        <w:t>10. Материалы дистанционного курса «Методика работы учителя-предметника с интерактивной доской», Центр дистанционного образования «Эйдос», 2008 год.</w:t>
      </w:r>
    </w:p>
    <w:p w14:paraId="720440CB" w14:textId="77777777" w:rsidR="00EF7C70" w:rsidRPr="00F406D7" w:rsidRDefault="00EF7C70" w:rsidP="00EF7C70">
      <w:pPr>
        <w:spacing w:line="240" w:lineRule="auto"/>
      </w:pPr>
    </w:p>
    <w:p w14:paraId="2836AF52" w14:textId="77777777" w:rsidR="00EF7C70" w:rsidRPr="00F406D7" w:rsidRDefault="00EF7C70" w:rsidP="00EF7C70">
      <w:pPr>
        <w:spacing w:line="240" w:lineRule="auto"/>
        <w:rPr>
          <w:b/>
          <w:sz w:val="36"/>
          <w:szCs w:val="36"/>
        </w:rPr>
      </w:pPr>
    </w:p>
    <w:p w14:paraId="54F0B521" w14:textId="77777777" w:rsidR="00EF7C70" w:rsidRPr="00711C41" w:rsidRDefault="00EF7C70" w:rsidP="0024210D">
      <w:pPr>
        <w:spacing w:line="240" w:lineRule="auto"/>
      </w:pPr>
    </w:p>
    <w:sectPr w:rsidR="00EF7C70" w:rsidRPr="00711C41" w:rsidSect="00EF7C7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F3"/>
      </v:shape>
    </w:pict>
  </w:numPicBullet>
  <w:abstractNum w:abstractNumId="0" w15:restartNumberingAfterBreak="0">
    <w:nsid w:val="06A87A31"/>
    <w:multiLevelType w:val="hybridMultilevel"/>
    <w:tmpl w:val="15FCEB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B48F1"/>
    <w:multiLevelType w:val="hybridMultilevel"/>
    <w:tmpl w:val="6CFEA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E63FB8"/>
    <w:multiLevelType w:val="hybridMultilevel"/>
    <w:tmpl w:val="1C6E14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521CC"/>
    <w:multiLevelType w:val="hybridMultilevel"/>
    <w:tmpl w:val="6B6463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E47589"/>
    <w:multiLevelType w:val="hybridMultilevel"/>
    <w:tmpl w:val="474216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D30A4B"/>
    <w:multiLevelType w:val="hybridMultilevel"/>
    <w:tmpl w:val="3E0A6E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37264EC"/>
    <w:multiLevelType w:val="hybridMultilevel"/>
    <w:tmpl w:val="61FE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F67B3F"/>
    <w:multiLevelType w:val="hybridMultilevel"/>
    <w:tmpl w:val="3EC453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B924B1"/>
    <w:multiLevelType w:val="hybridMultilevel"/>
    <w:tmpl w:val="23E44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471719"/>
    <w:multiLevelType w:val="hybridMultilevel"/>
    <w:tmpl w:val="CB5E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14491"/>
    <w:multiLevelType w:val="hybridMultilevel"/>
    <w:tmpl w:val="4D30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062963"/>
    <w:multiLevelType w:val="hybridMultilevel"/>
    <w:tmpl w:val="04C20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A323B8"/>
    <w:multiLevelType w:val="hybridMultilevel"/>
    <w:tmpl w:val="095EB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54368"/>
    <w:multiLevelType w:val="hybridMultilevel"/>
    <w:tmpl w:val="371EE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9C01C7"/>
    <w:multiLevelType w:val="hybridMultilevel"/>
    <w:tmpl w:val="D4F8EB0A"/>
    <w:lvl w:ilvl="0" w:tplc="04190009">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15:restartNumberingAfterBreak="0">
    <w:nsid w:val="56D625E0"/>
    <w:multiLevelType w:val="hybridMultilevel"/>
    <w:tmpl w:val="818096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C7F2B17"/>
    <w:multiLevelType w:val="hybridMultilevel"/>
    <w:tmpl w:val="AD3C8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D22959"/>
    <w:multiLevelType w:val="hybridMultilevel"/>
    <w:tmpl w:val="FFFAE0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A2E7DA9"/>
    <w:multiLevelType w:val="hybridMultilevel"/>
    <w:tmpl w:val="28886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455489">
    <w:abstractNumId w:val="12"/>
  </w:num>
  <w:num w:numId="2" w16cid:durableId="1818104699">
    <w:abstractNumId w:val="13"/>
  </w:num>
  <w:num w:numId="3" w16cid:durableId="23605717">
    <w:abstractNumId w:val="14"/>
  </w:num>
  <w:num w:numId="4" w16cid:durableId="2135756058">
    <w:abstractNumId w:val="11"/>
  </w:num>
  <w:num w:numId="5" w16cid:durableId="982854678">
    <w:abstractNumId w:val="2"/>
  </w:num>
  <w:num w:numId="6" w16cid:durableId="701366613">
    <w:abstractNumId w:val="18"/>
  </w:num>
  <w:num w:numId="7" w16cid:durableId="561411487">
    <w:abstractNumId w:val="7"/>
  </w:num>
  <w:num w:numId="8" w16cid:durableId="1998655393">
    <w:abstractNumId w:val="4"/>
  </w:num>
  <w:num w:numId="9" w16cid:durableId="97334642">
    <w:abstractNumId w:val="1"/>
  </w:num>
  <w:num w:numId="10" w16cid:durableId="1557666035">
    <w:abstractNumId w:val="3"/>
  </w:num>
  <w:num w:numId="11" w16cid:durableId="799303359">
    <w:abstractNumId w:val="6"/>
  </w:num>
  <w:num w:numId="12" w16cid:durableId="853300885">
    <w:abstractNumId w:val="9"/>
  </w:num>
  <w:num w:numId="13" w16cid:durableId="1703555549">
    <w:abstractNumId w:val="10"/>
  </w:num>
  <w:num w:numId="14" w16cid:durableId="197663245">
    <w:abstractNumId w:val="16"/>
  </w:num>
  <w:num w:numId="15" w16cid:durableId="1367943690">
    <w:abstractNumId w:val="8"/>
  </w:num>
  <w:num w:numId="16" w16cid:durableId="1887834834">
    <w:abstractNumId w:val="15"/>
  </w:num>
  <w:num w:numId="17" w16cid:durableId="42100908">
    <w:abstractNumId w:val="0"/>
  </w:num>
  <w:num w:numId="18" w16cid:durableId="1250891704">
    <w:abstractNumId w:val="17"/>
  </w:num>
  <w:num w:numId="19" w16cid:durableId="147293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0"/>
    <w:rsid w:val="00070B98"/>
    <w:rsid w:val="00075B6B"/>
    <w:rsid w:val="000914E6"/>
    <w:rsid w:val="000D76A4"/>
    <w:rsid w:val="000F2D7C"/>
    <w:rsid w:val="00120230"/>
    <w:rsid w:val="0014200D"/>
    <w:rsid w:val="001C2E7E"/>
    <w:rsid w:val="00240A23"/>
    <w:rsid w:val="0024210D"/>
    <w:rsid w:val="00261F06"/>
    <w:rsid w:val="00276C1B"/>
    <w:rsid w:val="00345391"/>
    <w:rsid w:val="00355844"/>
    <w:rsid w:val="003E3450"/>
    <w:rsid w:val="00452937"/>
    <w:rsid w:val="0046688C"/>
    <w:rsid w:val="004845CD"/>
    <w:rsid w:val="004911CA"/>
    <w:rsid w:val="004D4F60"/>
    <w:rsid w:val="004F0962"/>
    <w:rsid w:val="00595E59"/>
    <w:rsid w:val="005A0583"/>
    <w:rsid w:val="00651605"/>
    <w:rsid w:val="006D7F46"/>
    <w:rsid w:val="00711C41"/>
    <w:rsid w:val="007165BA"/>
    <w:rsid w:val="00721A3D"/>
    <w:rsid w:val="007E6969"/>
    <w:rsid w:val="008823E1"/>
    <w:rsid w:val="008A0F91"/>
    <w:rsid w:val="008B726B"/>
    <w:rsid w:val="008D5D16"/>
    <w:rsid w:val="009D473D"/>
    <w:rsid w:val="00AE7A1A"/>
    <w:rsid w:val="00C703AB"/>
    <w:rsid w:val="00D34843"/>
    <w:rsid w:val="00EF7C70"/>
    <w:rsid w:val="00F406D7"/>
    <w:rsid w:val="00F6675C"/>
    <w:rsid w:val="00F8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09EE"/>
  <w15:docId w15:val="{B53B043D-AB97-4B6F-B247-12DF1E91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B6B"/>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91"/>
    <w:pPr>
      <w:ind w:left="720"/>
      <w:contextualSpacing/>
    </w:pPr>
  </w:style>
  <w:style w:type="paragraph" w:styleId="a4">
    <w:name w:val="Balloon Text"/>
    <w:basedOn w:val="a"/>
    <w:link w:val="a5"/>
    <w:uiPriority w:val="99"/>
    <w:semiHidden/>
    <w:unhideWhenUsed/>
    <w:rsid w:val="00595E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О_О</dc:creator>
  <cp:lastModifiedBy>mbou35</cp:lastModifiedBy>
  <cp:revision>2</cp:revision>
  <cp:lastPrinted>2010-11-01T16:30:00Z</cp:lastPrinted>
  <dcterms:created xsi:type="dcterms:W3CDTF">2024-12-28T06:51:00Z</dcterms:created>
  <dcterms:modified xsi:type="dcterms:W3CDTF">2024-12-28T06:51:00Z</dcterms:modified>
</cp:coreProperties>
</file>