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DC" w:rsidRPr="00757431" w:rsidRDefault="001B16DC" w:rsidP="001B16DC">
      <w:pPr>
        <w:pStyle w:val="a3"/>
        <w:spacing w:before="0" w:beforeAutospacing="0" w:after="0" w:afterAutospacing="0"/>
        <w:jc w:val="center"/>
        <w:rPr>
          <w:b/>
          <w:bCs/>
          <w:color w:val="000000"/>
          <w:sz w:val="28"/>
          <w:szCs w:val="28"/>
        </w:rPr>
      </w:pPr>
      <w:r w:rsidRPr="00757431">
        <w:rPr>
          <w:b/>
          <w:bCs/>
          <w:color w:val="000000"/>
          <w:sz w:val="28"/>
          <w:szCs w:val="28"/>
        </w:rPr>
        <w:t>ГБОУ   ЛНР    «</w:t>
      </w:r>
      <w:proofErr w:type="spellStart"/>
      <w:r w:rsidRPr="00757431">
        <w:rPr>
          <w:b/>
          <w:bCs/>
          <w:color w:val="000000"/>
          <w:sz w:val="28"/>
          <w:szCs w:val="28"/>
        </w:rPr>
        <w:t>Ирминская</w:t>
      </w:r>
      <w:proofErr w:type="spellEnd"/>
      <w:r w:rsidRPr="00757431">
        <w:rPr>
          <w:b/>
          <w:bCs/>
          <w:color w:val="000000"/>
          <w:sz w:val="28"/>
          <w:szCs w:val="28"/>
        </w:rPr>
        <w:t xml:space="preserve"> специальная (коррекционная) общеобразовательная школа – интернат»</w:t>
      </w: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1B16DC" w:rsidRDefault="001B16DC" w:rsidP="00C55F1E">
      <w:pPr>
        <w:pStyle w:val="a3"/>
        <w:spacing w:before="0" w:beforeAutospacing="0" w:after="0" w:afterAutospacing="0"/>
        <w:rPr>
          <w:b/>
          <w:bCs/>
          <w:color w:val="000000"/>
          <w:sz w:val="27"/>
          <w:szCs w:val="27"/>
        </w:rPr>
      </w:pPr>
    </w:p>
    <w:p w:rsidR="00757431" w:rsidRDefault="00757431" w:rsidP="001B16DC">
      <w:pPr>
        <w:pStyle w:val="a3"/>
        <w:spacing w:before="0" w:beforeAutospacing="0" w:after="0" w:afterAutospacing="0"/>
        <w:jc w:val="center"/>
        <w:rPr>
          <w:b/>
          <w:bCs/>
          <w:color w:val="000000"/>
          <w:sz w:val="44"/>
          <w:szCs w:val="44"/>
        </w:rPr>
      </w:pPr>
    </w:p>
    <w:p w:rsidR="00757431" w:rsidRDefault="00757431" w:rsidP="001B16DC">
      <w:pPr>
        <w:pStyle w:val="a3"/>
        <w:spacing w:before="0" w:beforeAutospacing="0" w:after="0" w:afterAutospacing="0"/>
        <w:jc w:val="center"/>
        <w:rPr>
          <w:b/>
          <w:bCs/>
          <w:color w:val="000000"/>
          <w:sz w:val="44"/>
          <w:szCs w:val="44"/>
        </w:rPr>
      </w:pPr>
    </w:p>
    <w:p w:rsidR="00757431" w:rsidRDefault="00757431" w:rsidP="001B16DC">
      <w:pPr>
        <w:pStyle w:val="a3"/>
        <w:spacing w:before="0" w:beforeAutospacing="0" w:after="0" w:afterAutospacing="0"/>
        <w:jc w:val="center"/>
        <w:rPr>
          <w:b/>
          <w:bCs/>
          <w:color w:val="000000"/>
          <w:sz w:val="44"/>
          <w:szCs w:val="44"/>
        </w:rPr>
      </w:pPr>
    </w:p>
    <w:p w:rsidR="00C55F1E" w:rsidRPr="00757431" w:rsidRDefault="00C55F1E" w:rsidP="001B16DC">
      <w:pPr>
        <w:pStyle w:val="a3"/>
        <w:spacing w:before="0" w:beforeAutospacing="0" w:after="0" w:afterAutospacing="0"/>
        <w:jc w:val="center"/>
        <w:rPr>
          <w:rFonts w:ascii="Arial" w:hAnsi="Arial" w:cs="Arial"/>
          <w:color w:val="000000"/>
          <w:sz w:val="52"/>
          <w:szCs w:val="52"/>
        </w:rPr>
      </w:pPr>
      <w:r w:rsidRPr="00757431">
        <w:rPr>
          <w:b/>
          <w:bCs/>
          <w:color w:val="000000"/>
          <w:sz w:val="52"/>
          <w:szCs w:val="52"/>
        </w:rPr>
        <w:t xml:space="preserve">«Духовно-нравственное воспитание как основа успешной социализации </w:t>
      </w:r>
      <w:proofErr w:type="gramStart"/>
      <w:r w:rsidRPr="00757431">
        <w:rPr>
          <w:b/>
          <w:bCs/>
          <w:color w:val="000000"/>
          <w:sz w:val="52"/>
          <w:szCs w:val="52"/>
        </w:rPr>
        <w:t>обучающихся</w:t>
      </w:r>
      <w:proofErr w:type="gramEnd"/>
      <w:r w:rsidRPr="00757431">
        <w:rPr>
          <w:b/>
          <w:bCs/>
          <w:color w:val="000000"/>
          <w:sz w:val="52"/>
          <w:szCs w:val="52"/>
        </w:rPr>
        <w:t xml:space="preserve"> коррекционной школы»</w:t>
      </w:r>
    </w:p>
    <w:p w:rsidR="00C55F1E" w:rsidRPr="00757431" w:rsidRDefault="00C55F1E" w:rsidP="00C55F1E">
      <w:pPr>
        <w:pStyle w:val="a3"/>
        <w:spacing w:before="0" w:beforeAutospacing="0" w:after="0" w:afterAutospacing="0"/>
        <w:rPr>
          <w:rFonts w:ascii="Arial" w:hAnsi="Arial" w:cs="Arial"/>
          <w:color w:val="000000"/>
          <w:sz w:val="52"/>
          <w:szCs w:val="52"/>
        </w:rPr>
      </w:pPr>
      <w:r w:rsidRPr="00757431">
        <w:rPr>
          <w:rFonts w:ascii="Arial" w:hAnsi="Arial" w:cs="Arial"/>
          <w:color w:val="000000"/>
          <w:sz w:val="52"/>
          <w:szCs w:val="52"/>
        </w:rPr>
        <w:br/>
      </w:r>
    </w:p>
    <w:p w:rsidR="00C55F1E" w:rsidRPr="00757431" w:rsidRDefault="00C55F1E" w:rsidP="00C55F1E">
      <w:pPr>
        <w:pStyle w:val="a3"/>
        <w:spacing w:before="0" w:beforeAutospacing="0" w:after="0" w:afterAutospacing="0"/>
        <w:rPr>
          <w:rFonts w:ascii="Arial" w:hAnsi="Arial" w:cs="Arial"/>
          <w:color w:val="000000"/>
          <w:sz w:val="52"/>
          <w:szCs w:val="52"/>
        </w:rPr>
      </w:pPr>
      <w:r w:rsidRPr="00757431">
        <w:rPr>
          <w:rFonts w:ascii="Arial" w:hAnsi="Arial" w:cs="Arial"/>
          <w:color w:val="000000"/>
          <w:sz w:val="52"/>
          <w:szCs w:val="52"/>
        </w:rPr>
        <w:br/>
      </w:r>
    </w:p>
    <w:p w:rsidR="00C55F1E" w:rsidRDefault="00C55F1E" w:rsidP="00C55F1E">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55F1E" w:rsidRDefault="00C55F1E" w:rsidP="00C55F1E">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C55F1E" w:rsidRDefault="00C55F1E" w:rsidP="00C55F1E">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B16DC" w:rsidRPr="00757431" w:rsidRDefault="001B16DC"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757431" w:rsidRDefault="00757431" w:rsidP="001B16DC">
      <w:pPr>
        <w:pStyle w:val="a3"/>
        <w:spacing w:before="0" w:beforeAutospacing="0" w:after="0" w:afterAutospacing="0"/>
        <w:jc w:val="right"/>
        <w:rPr>
          <w:b/>
          <w:color w:val="000000"/>
          <w:sz w:val="28"/>
          <w:szCs w:val="28"/>
        </w:rPr>
      </w:pPr>
    </w:p>
    <w:p w:rsidR="001B16DC" w:rsidRPr="00757431" w:rsidRDefault="001B16DC" w:rsidP="001B16DC">
      <w:pPr>
        <w:pStyle w:val="a3"/>
        <w:spacing w:before="0" w:beforeAutospacing="0" w:after="0" w:afterAutospacing="0"/>
        <w:jc w:val="right"/>
        <w:rPr>
          <w:b/>
          <w:color w:val="000000"/>
          <w:sz w:val="28"/>
          <w:szCs w:val="28"/>
        </w:rPr>
      </w:pPr>
      <w:r w:rsidRPr="00757431">
        <w:rPr>
          <w:b/>
          <w:color w:val="000000"/>
          <w:sz w:val="28"/>
          <w:szCs w:val="28"/>
        </w:rPr>
        <w:t>Педагог организатор</w:t>
      </w:r>
    </w:p>
    <w:p w:rsidR="001B16DC" w:rsidRPr="00757431" w:rsidRDefault="001B16DC" w:rsidP="001B16DC">
      <w:pPr>
        <w:pStyle w:val="a3"/>
        <w:spacing w:before="0" w:beforeAutospacing="0" w:after="0" w:afterAutospacing="0"/>
        <w:jc w:val="right"/>
        <w:rPr>
          <w:b/>
          <w:color w:val="000000"/>
          <w:sz w:val="28"/>
          <w:szCs w:val="28"/>
        </w:rPr>
      </w:pPr>
      <w:proofErr w:type="spellStart"/>
      <w:r w:rsidRPr="00757431">
        <w:rPr>
          <w:b/>
          <w:color w:val="000000"/>
          <w:sz w:val="28"/>
          <w:szCs w:val="28"/>
        </w:rPr>
        <w:t>Таушова</w:t>
      </w:r>
      <w:proofErr w:type="spellEnd"/>
      <w:r w:rsidRPr="00757431">
        <w:rPr>
          <w:b/>
          <w:color w:val="000000"/>
          <w:sz w:val="28"/>
          <w:szCs w:val="28"/>
        </w:rPr>
        <w:t xml:space="preserve">  А.Г.</w:t>
      </w:r>
    </w:p>
    <w:p w:rsidR="00C55F1E" w:rsidRPr="00757431" w:rsidRDefault="00C55F1E" w:rsidP="001B16DC">
      <w:pPr>
        <w:pStyle w:val="a3"/>
        <w:spacing w:before="0" w:beforeAutospacing="0" w:after="0" w:afterAutospacing="0"/>
        <w:jc w:val="right"/>
        <w:rPr>
          <w:rFonts w:ascii="Arial" w:hAnsi="Arial" w:cs="Arial"/>
          <w:color w:val="000000"/>
          <w:sz w:val="28"/>
          <w:szCs w:val="28"/>
        </w:rPr>
      </w:pPr>
      <w:r w:rsidRPr="00757431">
        <w:rPr>
          <w:b/>
          <w:color w:val="000000"/>
          <w:sz w:val="28"/>
          <w:szCs w:val="28"/>
        </w:rPr>
        <w:br/>
      </w:r>
    </w:p>
    <w:p w:rsidR="00C55F1E" w:rsidRDefault="00C55F1E" w:rsidP="00C55F1E">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br/>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Духовно- нравственное воспитание- это создание условий для воспитания человека, который старается жить в согласии со своей совестью.</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«Безнравственный человек – значит бессовестный» (К.Д.Ушинский).</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Духовность и нравственность - понятия, существующие в неразрывном единстве. При их отсутствии начинается распад личности и культуры.</w:t>
      </w:r>
    </w:p>
    <w:p w:rsidR="00C55F1E" w:rsidRDefault="00C55F1E" w:rsidP="00C55F1E">
      <w:pPr>
        <w:pStyle w:val="a3"/>
        <w:spacing w:before="0" w:beforeAutospacing="0" w:after="0" w:afterAutospacing="0"/>
        <w:rPr>
          <w:rFonts w:ascii="Arial" w:hAnsi="Arial" w:cs="Arial"/>
          <w:color w:val="000000"/>
          <w:sz w:val="21"/>
          <w:szCs w:val="21"/>
        </w:rPr>
      </w:pPr>
      <w:r>
        <w:rPr>
          <w:b/>
          <w:bCs/>
          <w:i/>
          <w:iCs/>
          <w:color w:val="000000"/>
          <w:sz w:val="27"/>
          <w:szCs w:val="27"/>
        </w:rPr>
        <w:t>Духовно-нравственное развитие и воспитание личности в целом является сложным, организованным, многоплановым процессом.</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 xml:space="preserve">Каждое новое время ставит новые задачи перед педагогами. Воспитывая детей мы должны обращать их взор к </w:t>
      </w:r>
      <w:proofErr w:type="gramStart"/>
      <w:r>
        <w:rPr>
          <w:color w:val="000000"/>
          <w:sz w:val="27"/>
          <w:szCs w:val="27"/>
        </w:rPr>
        <w:t>доброму</w:t>
      </w:r>
      <w:proofErr w:type="gramEnd"/>
      <w:r>
        <w:rPr>
          <w:color w:val="000000"/>
          <w:sz w:val="27"/>
          <w:szCs w:val="27"/>
        </w:rPr>
        <w:t>, вечному, благому. Воспитатель должен найти нравственные силы, знание, мудрость, ту педагогическую теорию, которая поможет осуществить задачу нравственного и гражданского воспитания школьников с ограниченными возможностями здоровья, раскрыть её духовные качества, развить нравственные чувства, привить навыки борьбы со злом, умение сделать правильный выбор. Вот основные категории, которые являются главными в работе с детьми.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Духовно-нравственное воспитание школьников с ОВЗ является обязательным компонентом образовательного процесса, так как школа становится адаптивной средой для данной категории детей, нравственная атмосфера которой формирует его ценностные ориентации.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В настоящее время вопрос духовно-нравственного воспитания детей является одной из важных проблем современного общества. Главнейшей задачей в воспитании детей  с нарушениями интеллектуального развития является подготовка таких детей к самостоятельной жизни.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Ребенок с нарушениями в развитии нуждается в особой помощи для подготовки  к независимому жизнеустройству. Низкий уровень познавательных интересов, повышенная внушаемость, недоразвитие воли, а также искаженная самооценка - характерные черты незрелости личности умственно отсталого ребенка. Эмоциональная сфера характеризуется бедностью оттенков переживаний, однообразием и малоподвижностью  эмоций. Нередко такой ребенок отличается склонностью к вспышкам гнева, агрессивным реакциям.</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Следовательно, у детей с отклонениями в развитии необходимо воспитывать привычки общественного поведения даже в тех случаях, когда они ещё не в состоянии понять глубину их общественного содержания. Хотя поведение связано с копированием, подражанием, имеет налёт автоматизма, но это неизбежный этап процесса формирования нравственного облика личности. Длится он значительно дольше и преодолевается значительно труднее. Для преодоления всех этих трудностей необходима кропотливая и систематическая работа педагогического состава и родителей. </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 xml:space="preserve">Воспитание направлено на формирование нравственного, познавательного, коммуникативного, эстетического и физического потенциалов учеников, на развитие и проявление их индивидуальных особенностей. </w:t>
      </w:r>
      <w:proofErr w:type="gramStart"/>
      <w:r>
        <w:rPr>
          <w:color w:val="000000"/>
          <w:sz w:val="27"/>
          <w:szCs w:val="27"/>
        </w:rPr>
        <w:t>Восприятие и понимание учащимися таких ценностей, как «семья», «школа», «учитель», «родина», «природа», «дружба со сверстниками», «уважение к старшим».</w:t>
      </w:r>
      <w:proofErr w:type="gramEnd"/>
    </w:p>
    <w:p w:rsidR="00C55F1E" w:rsidRDefault="00C55F1E" w:rsidP="00C55F1E">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sz w:val="27"/>
          <w:szCs w:val="27"/>
        </w:rPr>
        <w:t xml:space="preserve">В  работе с детьми с ОВЗ большое внимание уделяется внеурочной деятельности, направленной на формирование представлений о нормах </w:t>
      </w:r>
      <w:r>
        <w:rPr>
          <w:color w:val="000000"/>
          <w:sz w:val="27"/>
          <w:szCs w:val="27"/>
        </w:rPr>
        <w:lastRenderedPageBreak/>
        <w:t>морально-нравственного поведения. Работа построена с учётом следующих понятий:</w:t>
      </w:r>
      <w:r w:rsidR="006018D4">
        <w:rPr>
          <w:color w:val="000000"/>
          <w:sz w:val="27"/>
          <w:szCs w:val="27"/>
        </w:rPr>
        <w:t xml:space="preserve"> </w:t>
      </w:r>
      <w:r>
        <w:rPr>
          <w:color w:val="000000"/>
          <w:sz w:val="27"/>
          <w:szCs w:val="27"/>
        </w:rPr>
        <w:t>Родина как место, где родился человек и познал счастье жизни. Природа родины. Язык родной. Традиции, нравы, обычаи родины. История родины. Понятие соотечественника. Национальные особенности жизни людей. Особенность жизни многонационального общества. Интернационализм как нравственное качество человека. Патриотизм как отношение к Отечеству. Патриотические чувства. Деяния, акты выражения. Содействие благу Родины как элемент жизни современного человека.</w:t>
      </w:r>
      <w:r w:rsidR="006018D4">
        <w:rPr>
          <w:color w:val="000000"/>
          <w:sz w:val="27"/>
          <w:szCs w:val="27"/>
        </w:rPr>
        <w:t xml:space="preserve"> </w:t>
      </w:r>
      <w:r>
        <w:rPr>
          <w:color w:val="000000"/>
          <w:sz w:val="27"/>
          <w:szCs w:val="27"/>
        </w:rPr>
        <w:t>Память человечества о заслугах героев. Безымянные герои, дань уважения им.</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Добро как общая категория, отражающая закон человеческой жизни, обеспечивающий защищенность каждого человека. Добро - все то, что является благом для другого.</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 xml:space="preserve">Формирование личностных универсальных действий реализуется педагогами начальной школы путем развития у обучающихся задач самоопределения: «Я знаю…», «Я умею…», «Я стремлюсь…», а также путем формирования идентичности личности младшего школьника. На классных часах: «Мы теперь не просто дети, мы теперь ученики!», «Школьные принадлежности», «Правила поведения в школе», происходит принятие </w:t>
      </w:r>
      <w:proofErr w:type="gramStart"/>
      <w:r>
        <w:rPr>
          <w:color w:val="000000"/>
          <w:sz w:val="27"/>
          <w:szCs w:val="27"/>
        </w:rPr>
        <w:t>обучающимися</w:t>
      </w:r>
      <w:proofErr w:type="gramEnd"/>
      <w:r>
        <w:rPr>
          <w:color w:val="000000"/>
          <w:sz w:val="27"/>
          <w:szCs w:val="27"/>
        </w:rPr>
        <w:t xml:space="preserve"> роли ученика, формируется положительное отношение к школе, к своему новому статусу.  Занятие, «Мы в ответе за тех, кого приручили», формирует чувство ответственности за жизнь и здоровье  животных, живущих в доме. Воспитатель учит обучающихся оценивать и объяснять ситуации и однозначные поступки, как «хорошие» или «плохие» с позиции бережного отношения к животным.</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Педагогический смысл работы по духовн</w:t>
      </w:r>
      <w:r w:rsidR="009D0B20">
        <w:rPr>
          <w:color w:val="000000"/>
          <w:sz w:val="27"/>
          <w:szCs w:val="27"/>
        </w:rPr>
        <w:t>о</w:t>
      </w:r>
      <w:r>
        <w:rPr>
          <w:color w:val="000000"/>
          <w:sz w:val="27"/>
          <w:szCs w:val="27"/>
        </w:rPr>
        <w:t>-нравственному становлению личности школьника с ОВЗ состоит в том, чтобы помогать, ему продвигаться от элементарных навыков поведения к более высокому уровню, где требуется самостоятельность принятия решения и нравственный выбор. Успешность данного вида деятельности, в формировании духовно- нравственных качеств обучающихся зависит от умения педагога правильно моделировать педагогический процесс. Для ребенка слова воспитателя, его поступки,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эффективность их воспитания и социализации.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 xml:space="preserve">Никакие воспитательные программы не будут эффективны, если педагог не является примером нравственного и гражданского поведения </w:t>
      </w:r>
      <w:proofErr w:type="gramStart"/>
      <w:r>
        <w:rPr>
          <w:color w:val="000000"/>
          <w:sz w:val="27"/>
          <w:szCs w:val="27"/>
        </w:rPr>
        <w:t>для</w:t>
      </w:r>
      <w:proofErr w:type="gramEnd"/>
      <w:r>
        <w:rPr>
          <w:color w:val="000000"/>
          <w:sz w:val="27"/>
          <w:szCs w:val="27"/>
        </w:rPr>
        <w:t xml:space="preserve"> обучающегося. Сделать себя  лучше, добрее, чище – значит сделать таким мир вокруг себя.</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Успешно социализироваться человек может только тогда, когда он усвоит ценности общества, и будет уметь адаптироваться в этом обществе, с целью реализовать себя.</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Ценности личности формируются в семье, но наиболее системно, последовательно и глубоко духовно-нравственное развитие и воспитание личности происходит в сфере общего образования, где развитие и воспитание обеспечено всем укладом школьной жизни.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lastRenderedPageBreak/>
        <w:t xml:space="preserve">Именно в школе должна быть сосредоточена не только интеллектуальная, но и гражданская, духовная и культурная жизнь </w:t>
      </w:r>
      <w:proofErr w:type="gramStart"/>
      <w:r>
        <w:rPr>
          <w:color w:val="000000"/>
          <w:sz w:val="27"/>
          <w:szCs w:val="27"/>
        </w:rPr>
        <w:t>обучающегося</w:t>
      </w:r>
      <w:proofErr w:type="gramEnd"/>
      <w:r>
        <w:rPr>
          <w:color w:val="000000"/>
          <w:sz w:val="27"/>
          <w:szCs w:val="27"/>
        </w:rPr>
        <w:t>.</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Ребёнок школьного возраста наиболее восприимчив к эмоционально-ценностному, духовно-нравственному развитию</w:t>
      </w:r>
      <w:r w:rsidR="009D0B20">
        <w:rPr>
          <w:color w:val="000000"/>
          <w:sz w:val="27"/>
          <w:szCs w:val="27"/>
        </w:rPr>
        <w:t xml:space="preserve">. </w:t>
      </w:r>
      <w:r>
        <w:rPr>
          <w:color w:val="000000"/>
          <w:sz w:val="27"/>
          <w:szCs w:val="27"/>
        </w:rPr>
        <w:t>Пережитое и усвоенное в детстве отличается большой психологической устойчивостью. При этом особое значение имеют следующие друг за другом переходы от детства к подростковому возрасту, а затем к юности</w:t>
      </w:r>
      <w:r w:rsidR="009D0B20">
        <w:rPr>
          <w:color w:val="000000"/>
          <w:sz w:val="27"/>
          <w:szCs w:val="27"/>
        </w:rPr>
        <w:t>.</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Социализация детей с ограниченными возможностями здоровья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Социальная адаптация представляет собой один из механизмов социализации, позволяющих личности активно включаться в различные структурные элементы среды, то есть посильно участвовать в труде и общественной жизни коллектива, приобщаться к культурной жизни общества, устраивать свой быт в соответствии с нормами и правилами, принятыми в обществе. Опыт показывает, насколько плохо ориентируются школьники с ОВЗ в жизненно важных вопросах – как пользоваться средствами связи, как устроиться на работу, как получить необходимое медицинское обследование, куда обращаться, как распределить бюджет и многое другое. Единственным университетом знаний для таких детей по вопросам социализации является школа. Если ребенок, развивающийся в норме в силу своих возможностей, мотивированных потребностей черпает эти знания не только в школе, семье, но и самостоятельно, перерабатывая поступающую информацию из окружающего мира, то дети с ОВЗ имея такой дефицит как недоразвитие познавательной деятельности, самостоятельно не могут получить необходимые знания для успешной социализации.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Дальнейшая судьба выпускников специальных (коррекционных) школ проблематична, так как на рынке труда они не выдерживают конкуренции со своими сверстниками, закончившими общеобразовательные школы. Особенно остра проблема трудоустройства, так как помимо снижения интеллекта, учащиеся имеют, как правило, сопутствующие психоневрологические, физические и соматические осложнения. Человек с проблемами в интеллектуальном и физическом развитии, несмотря на свои особые возможности, как гражданин ничем не отличается в праве на труд от других членов общества. Но ему нужна особая помощь в развитии своих способностей к трудовой деятельности и реализации своих прав на нее с обоюдной пользой для себя и окружающих.</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Наиболее полно задачам успешной социализации, социально-трудовой адаптации отвечает образовательно-реабилитационная среда нашей школы и духовно-нравственное вос</w:t>
      </w:r>
      <w:r w:rsidR="00F576D8">
        <w:rPr>
          <w:color w:val="000000"/>
          <w:sz w:val="27"/>
          <w:szCs w:val="27"/>
        </w:rPr>
        <w:t>питание нашей школы</w:t>
      </w:r>
      <w:r>
        <w:rPr>
          <w:color w:val="000000"/>
          <w:sz w:val="27"/>
          <w:szCs w:val="27"/>
        </w:rPr>
        <w:t xml:space="preserve">. Созданные в школе условия способны обеспечить ученику освоение в соответствии с его возможностями трудовых умений и навыков, профессиональных программ, формирование общей культуры личности, адаптацию к общественной жизни и решению сопутствующих проблем – социально-бытовых, </w:t>
      </w:r>
      <w:proofErr w:type="spellStart"/>
      <w:r>
        <w:rPr>
          <w:color w:val="000000"/>
          <w:sz w:val="27"/>
          <w:szCs w:val="27"/>
        </w:rPr>
        <w:t>досуговых</w:t>
      </w:r>
      <w:proofErr w:type="spellEnd"/>
      <w:r>
        <w:rPr>
          <w:color w:val="000000"/>
          <w:sz w:val="27"/>
          <w:szCs w:val="27"/>
        </w:rPr>
        <w:t xml:space="preserve">, нравственно-этических. Эта среда должна компенсировать, насколько это возможно, </w:t>
      </w:r>
      <w:r>
        <w:rPr>
          <w:color w:val="000000"/>
          <w:sz w:val="27"/>
          <w:szCs w:val="27"/>
        </w:rPr>
        <w:lastRenderedPageBreak/>
        <w:t>ограничения жизнедеятельности детей с ОВЗ, позволяя ребёнку после окончания школы выступить на рынке труда в доступных для него областях.</w:t>
      </w:r>
    </w:p>
    <w:p w:rsidR="00C55F1E" w:rsidRDefault="00C55F1E" w:rsidP="00C55F1E">
      <w:pPr>
        <w:pStyle w:val="a3"/>
        <w:spacing w:before="0" w:beforeAutospacing="0" w:after="0" w:afterAutospacing="0"/>
        <w:rPr>
          <w:rFonts w:ascii="Arial" w:hAnsi="Arial" w:cs="Arial"/>
          <w:color w:val="000000"/>
          <w:sz w:val="21"/>
          <w:szCs w:val="21"/>
        </w:rPr>
      </w:pPr>
      <w:r>
        <w:rPr>
          <w:b/>
          <w:bCs/>
          <w:color w:val="000000"/>
          <w:sz w:val="27"/>
          <w:szCs w:val="27"/>
        </w:rPr>
        <w:t>Социализация</w:t>
      </w:r>
      <w:r>
        <w:rPr>
          <w:color w:val="000000"/>
          <w:sz w:val="27"/>
          <w:szCs w:val="27"/>
        </w:rPr>
        <w:t> – это непрерывный коммуникативный процесс, в котором участвует личность и общество. Но общество в целом недостаточно готово к милосердию и постоянной поддержки детей с ОВЗ. В связи с этим, в учебно-воспитательном процессе школы должна быть заложена и реализовываться идея социализации личности с использованием компенсаторных возможностей индивидуально каждого учащегося. Эта задача будет решаться лишь при соблюдении определенных требований. Главное из них - наличие единой системы воздействия на учащихся, складывающейся из нескольких этапов.</w:t>
      </w:r>
    </w:p>
    <w:p w:rsidR="00C55F1E" w:rsidRDefault="00C55F1E" w:rsidP="00C55F1E">
      <w:pPr>
        <w:pStyle w:val="a3"/>
        <w:spacing w:before="0" w:beforeAutospacing="0" w:after="0" w:afterAutospacing="0"/>
        <w:rPr>
          <w:rFonts w:ascii="Arial" w:hAnsi="Arial" w:cs="Arial"/>
          <w:color w:val="000000"/>
          <w:sz w:val="21"/>
          <w:szCs w:val="21"/>
        </w:rPr>
      </w:pPr>
      <w:r>
        <w:rPr>
          <w:b/>
          <w:bCs/>
          <w:color w:val="000000"/>
          <w:sz w:val="27"/>
          <w:szCs w:val="27"/>
        </w:rPr>
        <w:t>Этапы школьной социально-трудовой адаптации и реабилитации в общеобразовательной школе специальных коррекционных классах</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Первый этап (1- 4 класс) – социальная адаптация личности через духовно-нравственное воспитание привитие навыков самообслуживания, ручного труда, самопознание.</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Второй этап (5-9 класс) – социально – трудовая адаптация через труд на пришкольном участке, мини – ателье, выбор профиля трудового обучения, профессиональная подготовка.</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Третий этап – выбор жизненного пути после окончания школы: трудоустройство, продолжение обучения, приобретение профессии, самореализация в жизни.</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В коррекционной школе VIII вида ведущими уроками для успешной социализации являются: уроки профильного обучения, домоводства или социально-бытовой ориентировки, делового и творческого письма.</w:t>
      </w:r>
    </w:p>
    <w:p w:rsidR="00C55F1E" w:rsidRDefault="001B16DC" w:rsidP="00C55F1E">
      <w:pPr>
        <w:pStyle w:val="a3"/>
        <w:spacing w:before="0" w:beforeAutospacing="0" w:after="0" w:afterAutospacing="0"/>
        <w:rPr>
          <w:rFonts w:ascii="Arial" w:hAnsi="Arial" w:cs="Arial"/>
          <w:color w:val="000000"/>
          <w:sz w:val="21"/>
          <w:szCs w:val="21"/>
        </w:rPr>
      </w:pPr>
      <w:r>
        <w:rPr>
          <w:color w:val="000000"/>
          <w:sz w:val="27"/>
          <w:szCs w:val="27"/>
        </w:rPr>
        <w:t xml:space="preserve">В нашей школе  коррекционной в </w:t>
      </w:r>
      <w:r w:rsidR="00C55F1E">
        <w:rPr>
          <w:color w:val="000000"/>
          <w:sz w:val="27"/>
          <w:szCs w:val="27"/>
        </w:rPr>
        <w:t xml:space="preserve"> классах профильный труд представлен швейным делом, хозяйственным трудом. По всем предметам разработаны рабочие программы.</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Большую роль для успешной социальной адаптации учащихся играют </w:t>
      </w:r>
      <w:r>
        <w:rPr>
          <w:color w:val="000000"/>
          <w:sz w:val="27"/>
          <w:szCs w:val="27"/>
          <w:u w:val="single"/>
        </w:rPr>
        <w:t>уроки СБО.</w:t>
      </w:r>
      <w:r>
        <w:rPr>
          <w:color w:val="000000"/>
          <w:sz w:val="27"/>
          <w:szCs w:val="27"/>
        </w:rPr>
        <w:t xml:space="preserve"> Учащиеся получают теоретические знания и практические умения и навыки по ведению домашнего хозяйства, приобретают привычки по самообслуживанию, прививаются морально-этические нормы поведения, воспитываются навыки общения, которые </w:t>
      </w:r>
      <w:proofErr w:type="gramStart"/>
      <w:r>
        <w:rPr>
          <w:color w:val="000000"/>
          <w:sz w:val="27"/>
          <w:szCs w:val="27"/>
        </w:rPr>
        <w:t>бывают</w:t>
      </w:r>
      <w:proofErr w:type="gramEnd"/>
      <w:r>
        <w:rPr>
          <w:color w:val="000000"/>
          <w:sz w:val="27"/>
          <w:szCs w:val="27"/>
        </w:rPr>
        <w:t xml:space="preserve"> необходимы при посещении различных учреждений, организаций.</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u w:val="single"/>
        </w:rPr>
        <w:t>На уроках швейного дела </w:t>
      </w:r>
      <w:r>
        <w:rPr>
          <w:color w:val="000000"/>
          <w:sz w:val="27"/>
          <w:szCs w:val="27"/>
        </w:rPr>
        <w:t>ученики производят изделия необходимые для быта. </w:t>
      </w:r>
      <w:r>
        <w:rPr>
          <w:color w:val="000000"/>
          <w:sz w:val="27"/>
          <w:szCs w:val="27"/>
          <w:u w:val="single"/>
        </w:rPr>
        <w:t>Прекрасным делом занимаются ученики на уроках цветоводства и декоративного садоводства</w:t>
      </w:r>
      <w:proofErr w:type="gramStart"/>
      <w:r>
        <w:rPr>
          <w:color w:val="000000"/>
          <w:sz w:val="27"/>
          <w:szCs w:val="27"/>
          <w:u w:val="single"/>
        </w:rPr>
        <w:t> </w:t>
      </w:r>
      <w:r>
        <w:rPr>
          <w:color w:val="000000"/>
          <w:sz w:val="27"/>
          <w:szCs w:val="27"/>
        </w:rPr>
        <w:t>:</w:t>
      </w:r>
      <w:proofErr w:type="gramEnd"/>
      <w:r>
        <w:rPr>
          <w:color w:val="000000"/>
          <w:sz w:val="27"/>
          <w:szCs w:val="27"/>
        </w:rPr>
        <w:t xml:space="preserve"> облагораживают территорию школы и приусадебного участка цветами и плодовыми деревьями.</w:t>
      </w:r>
      <w:r w:rsidR="006018D4">
        <w:rPr>
          <w:color w:val="000000"/>
          <w:sz w:val="27"/>
          <w:szCs w:val="27"/>
        </w:rPr>
        <w:t xml:space="preserve"> </w:t>
      </w:r>
      <w:proofErr w:type="gramStart"/>
      <w:r>
        <w:rPr>
          <w:color w:val="000000"/>
          <w:sz w:val="27"/>
          <w:szCs w:val="27"/>
        </w:rPr>
        <w:t>П</w:t>
      </w:r>
      <w:proofErr w:type="gramEnd"/>
      <w:r>
        <w:rPr>
          <w:color w:val="000000"/>
          <w:sz w:val="27"/>
          <w:szCs w:val="27"/>
        </w:rPr>
        <w:t>одготовка обучающихся в специальных коррекционных классах ведётся с ориентацией на реально существующие рабочие места.</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 xml:space="preserve">Нельзя недооценивать значение экскурсий для успешной социализации и социальной адаптации ребенка. Экскурсии дают возможность наблюдать мир таким, каков он есть, в естественной обстановке. Поэтому мы стараемся проводить разнообразные экскурсии, в том числе на предприятия. Для того чтобы </w:t>
      </w:r>
      <w:proofErr w:type="spellStart"/>
      <w:r>
        <w:rPr>
          <w:color w:val="000000"/>
          <w:sz w:val="27"/>
          <w:szCs w:val="27"/>
        </w:rPr>
        <w:t>самореализоваться</w:t>
      </w:r>
      <w:proofErr w:type="spellEnd"/>
      <w:r>
        <w:rPr>
          <w:color w:val="000000"/>
          <w:sz w:val="27"/>
          <w:szCs w:val="27"/>
        </w:rPr>
        <w:t xml:space="preserve"> в мире труда, человек должен не только хорошо ориентироваться в мире профессий, но и иметь правильное представление о себе, о своих интересах и возможностях, сильных и слабых сторонах, о </w:t>
      </w:r>
      <w:r>
        <w:rPr>
          <w:color w:val="000000"/>
          <w:sz w:val="27"/>
          <w:szCs w:val="27"/>
        </w:rPr>
        <w:lastRenderedPageBreak/>
        <w:t>ценностях и притязаниях. Еще в школе он должен соотнести себя с несколькими профессиями, исследовать, какая область профессиональных интересов ему ближе всего, получить медицинскую консультацию по поводу своих трудовых возможностей, попробовать себя на практике в интересующих видах труда. Только после этого можно принимать решение о выборе профессии, причем необходимо помнить, что это еще не окончательное решение, что в течение жизни придется несколько раз менять вид деятельности, профессию, место работы.</w:t>
      </w:r>
    </w:p>
    <w:p w:rsidR="00C55F1E" w:rsidRDefault="00C55F1E" w:rsidP="00C55F1E">
      <w:pPr>
        <w:pStyle w:val="a3"/>
        <w:spacing w:before="0" w:beforeAutospacing="0" w:after="0" w:afterAutospacing="0"/>
        <w:rPr>
          <w:rFonts w:ascii="Arial" w:hAnsi="Arial" w:cs="Arial"/>
          <w:color w:val="000000"/>
          <w:sz w:val="21"/>
          <w:szCs w:val="21"/>
        </w:rPr>
      </w:pPr>
      <w:r>
        <w:rPr>
          <w:color w:val="000000"/>
          <w:sz w:val="27"/>
          <w:szCs w:val="27"/>
        </w:rPr>
        <w:t>Таким образом, работа по социализации учащихся в коррекционной школе дает положительные результаты только тогда, когда соблюдаются следующие принципы</w:t>
      </w:r>
      <w:r>
        <w:rPr>
          <w:b/>
          <w:bCs/>
          <w:i/>
          <w:iCs/>
          <w:color w:val="000000"/>
          <w:sz w:val="27"/>
          <w:szCs w:val="27"/>
        </w:rPr>
        <w:t> </w:t>
      </w:r>
      <w:r>
        <w:rPr>
          <w:color w:val="000000"/>
          <w:sz w:val="27"/>
          <w:szCs w:val="27"/>
        </w:rPr>
        <w:t>духовно-нравственного воспитания </w:t>
      </w:r>
      <w:proofErr w:type="gramStart"/>
      <w:r>
        <w:rPr>
          <w:color w:val="000000"/>
          <w:sz w:val="27"/>
          <w:szCs w:val="27"/>
        </w:rPr>
        <w:t>;п</w:t>
      </w:r>
      <w:proofErr w:type="gramEnd"/>
      <w:r>
        <w:rPr>
          <w:color w:val="000000"/>
          <w:sz w:val="27"/>
          <w:szCs w:val="27"/>
        </w:rPr>
        <w:t>ринцип принятия обучающимися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w:t>
      </w:r>
      <w:r w:rsidR="006018D4">
        <w:rPr>
          <w:color w:val="000000"/>
          <w:sz w:val="27"/>
          <w:szCs w:val="27"/>
        </w:rPr>
        <w:t xml:space="preserve"> </w:t>
      </w:r>
      <w:r>
        <w:rPr>
          <w:color w:val="000000"/>
          <w:sz w:val="27"/>
          <w:szCs w:val="27"/>
        </w:rPr>
        <w:t>принцип последовательности, предусматривающий постепенное накопление, расширение социально-бытовых знаний и умений; принцип систематичности, требующий разносторонней, каждодневной, а не эпизодической работы со школьниками. Успешная интеграция детей с ОВЗ в социуме является первостепенной задачей, стоящей перед педагогическим коллективом школы VIII вида.</w:t>
      </w:r>
    </w:p>
    <w:p w:rsidR="00C55F1E" w:rsidRDefault="00C55F1E" w:rsidP="00C55F1E">
      <w:bookmarkStart w:id="0" w:name="_GoBack"/>
      <w:bookmarkEnd w:id="0"/>
    </w:p>
    <w:p w:rsidR="0065034D" w:rsidRDefault="0065034D"/>
    <w:sectPr w:rsidR="0065034D" w:rsidSect="006308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55F1E"/>
    <w:rsid w:val="001B16DC"/>
    <w:rsid w:val="006018D4"/>
    <w:rsid w:val="0065034D"/>
    <w:rsid w:val="007343D6"/>
    <w:rsid w:val="00757431"/>
    <w:rsid w:val="009D0B20"/>
    <w:rsid w:val="00BC5FB1"/>
    <w:rsid w:val="00C55F1E"/>
    <w:rsid w:val="00F57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5F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1989</Words>
  <Characters>11340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Комп</cp:lastModifiedBy>
  <cp:revision>5</cp:revision>
  <cp:lastPrinted>2018-04-03T09:08:00Z</cp:lastPrinted>
  <dcterms:created xsi:type="dcterms:W3CDTF">2018-04-02T19:17:00Z</dcterms:created>
  <dcterms:modified xsi:type="dcterms:W3CDTF">2018-04-03T09:08:00Z</dcterms:modified>
</cp:coreProperties>
</file>