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0D28" w14:textId="77777777" w:rsidR="00EE379D" w:rsidRDefault="00EE379D" w:rsidP="00EE379D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СОДЕРЖАНИЕ ТРЕНИРОВОЧНЫХ ЗАНЯТИЙ В РАЗЛИЧНЫХ МИКРОЦИКЛАХ ПОДГОТОВИТЕЛЬНОГО ПЕРИОДА БАСКЕТБОЛИСТОВ 17-18 ЛЕТ</w:t>
      </w:r>
    </w:p>
    <w:p w14:paraId="32479EC9" w14:textId="0EAF0DD7" w:rsidR="00EE379D" w:rsidRDefault="00EE379D" w:rsidP="00EE379D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Автор: Романцева Елизавета Анатольевна, Ульяновское училище (техникум) Олимпийского резерва, тренер-преподаватель г. Ульяновск</w:t>
      </w:r>
    </w:p>
    <w:p w14:paraId="00A3440A" w14:textId="77777777" w:rsidR="00EE379D" w:rsidRDefault="00EE379D" w:rsidP="00EE379D">
      <w:pPr>
        <w:shd w:val="clear" w:color="auto" w:fill="FFFFFF"/>
        <w:rPr>
          <w:rFonts w:ascii="Helvetica" w:hAnsi="Helvetica" w:cs="Helvetica"/>
          <w:color w:val="333333"/>
        </w:rPr>
      </w:pPr>
    </w:p>
    <w:sdt>
      <w:sdtPr>
        <w:id w:val="69289036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sdtEndPr>
      <w:sdtContent>
        <w:p w14:paraId="1275DDE5" w14:textId="77777777" w:rsidR="00EE379D" w:rsidRPr="005E43C2" w:rsidRDefault="00EE379D" w:rsidP="00EE379D">
          <w:pPr>
            <w:pStyle w:val="af7"/>
            <w:jc w:val="center"/>
            <w:rPr>
              <w:rFonts w:ascii="Times New Roman" w:hAnsi="Times New Roman" w:cs="Times New Roman"/>
              <w:color w:val="auto"/>
            </w:rPr>
          </w:pPr>
          <w:r w:rsidRPr="005E43C2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ECE5EC0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432728" w:history="1">
            <w:r w:rsidRPr="00B21CAA">
              <w:rPr>
                <w:rStyle w:val="af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5D8CE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29" w:history="1">
            <w:r w:rsidRPr="00B21CAA">
              <w:rPr>
                <w:rStyle w:val="af"/>
                <w:noProof/>
              </w:rPr>
              <w:t xml:space="preserve">ГЛАВА 1. </w:t>
            </w:r>
            <w:r w:rsidRPr="00B21CAA">
              <w:rPr>
                <w:rStyle w:val="af"/>
                <w:bCs/>
                <w:noProof/>
              </w:rPr>
              <w:t>ТЕОРЕТИЧЕСКИЕ</w:t>
            </w:r>
            <w:r w:rsidRPr="00B21CAA">
              <w:rPr>
                <w:rStyle w:val="af"/>
                <w:noProof/>
              </w:rPr>
              <w:t xml:space="preserve"> ОСНОВЫ ПОСТРОЕНИЯ ТРЕНИРОВОЧНОГО ПРОЦЕССА В БАСКЕТБОЛЕ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B5252" w14:textId="77777777" w:rsidR="00EE379D" w:rsidRDefault="00EE379D" w:rsidP="00EE379D">
          <w:pPr>
            <w:pStyle w:val="1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0" w:history="1">
            <w:r w:rsidRPr="00B21CAA">
              <w:rPr>
                <w:rStyle w:val="af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B21CAA">
              <w:rPr>
                <w:rStyle w:val="af"/>
                <w:noProof/>
              </w:rPr>
              <w:t>Особенности подготовки баскетболистов 17-18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1D474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1" w:history="1">
            <w:r w:rsidRPr="00B21CAA">
              <w:rPr>
                <w:rStyle w:val="af"/>
                <w:noProof/>
              </w:rPr>
              <w:t>1.2. Периодизация тренировочного процесса в баскетболе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0369C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2" w:history="1">
            <w:r w:rsidRPr="00B21CAA">
              <w:rPr>
                <w:rStyle w:val="af"/>
                <w:noProof/>
              </w:rPr>
              <w:t>1.3. Микроциклы в подготовительном периоде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C0206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3" w:history="1">
            <w:r w:rsidRPr="00B21CAA">
              <w:rPr>
                <w:rStyle w:val="af"/>
                <w:noProof/>
              </w:rPr>
              <w:t>1.4. Содержание тренировочных занятий в различных микроциклах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663B1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4" w:history="1">
            <w:r w:rsidRPr="00B21CAA">
              <w:rPr>
                <w:rStyle w:val="af"/>
                <w:noProof/>
              </w:rPr>
              <w:t>1.5. Методы и средства тренировки в подготовительном периоде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B4A07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5" w:history="1">
            <w:r w:rsidRPr="00B21CAA">
              <w:rPr>
                <w:rStyle w:val="af"/>
                <w:noProof/>
              </w:rPr>
              <w:t>1.6. 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3C861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6" w:history="1">
            <w:r w:rsidRPr="00B21CAA">
              <w:rPr>
                <w:rStyle w:val="af"/>
                <w:noProof/>
              </w:rPr>
              <w:t>ГЛАВА 2. МЕТОДЫ И ОРГАНИЗАЦИЯ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B2945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7" w:history="1">
            <w:r w:rsidRPr="00B21CAA">
              <w:rPr>
                <w:rStyle w:val="af"/>
                <w:noProof/>
              </w:rPr>
              <w:t>2.1.</w:t>
            </w:r>
            <w:r w:rsidRPr="00B21CAA">
              <w:rPr>
                <w:rStyle w:val="af"/>
                <w:rFonts w:asciiTheme="majorHAnsi" w:hAnsiTheme="majorHAnsi"/>
                <w:bCs/>
                <w:noProof/>
              </w:rPr>
              <w:t xml:space="preserve"> </w:t>
            </w:r>
            <w:r w:rsidRPr="00B21CAA">
              <w:rPr>
                <w:rStyle w:val="af"/>
                <w:noProof/>
              </w:rPr>
              <w:t>Методы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B3BD3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8" w:history="1">
            <w:r w:rsidRPr="00B21CAA">
              <w:rPr>
                <w:rStyle w:val="af"/>
                <w:noProof/>
              </w:rPr>
              <w:t>2.2 Организация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2B597" w14:textId="77777777" w:rsidR="00EE379D" w:rsidRDefault="00EE379D" w:rsidP="00EE379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7432739" w:history="1">
            <w:r w:rsidRPr="00B21CAA">
              <w:rPr>
                <w:rStyle w:val="af"/>
                <w:noProof/>
              </w:rPr>
              <w:t>2.3 Этапы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_Toc187432739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D3495" w14:textId="77777777" w:rsidR="00EE379D" w:rsidRDefault="00EE379D" w:rsidP="00EE379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A86F09F" w14:textId="77777777" w:rsidR="00EE379D" w:rsidRDefault="00EE379D" w:rsidP="00EE379D"/>
    <w:p w14:paraId="55CA0251" w14:textId="77777777" w:rsidR="00EE379D" w:rsidRDefault="00EE379D" w:rsidP="00EE379D"/>
    <w:p w14:paraId="41C7AF3F" w14:textId="77777777" w:rsidR="00EE379D" w:rsidRDefault="00EE379D" w:rsidP="00EE379D"/>
    <w:p w14:paraId="249AEB37" w14:textId="77777777" w:rsidR="00EE379D" w:rsidRDefault="00EE379D" w:rsidP="00EE379D"/>
    <w:p w14:paraId="663E62F6" w14:textId="77777777" w:rsidR="00EE379D" w:rsidRDefault="00EE379D" w:rsidP="00EE379D"/>
    <w:p w14:paraId="02676A3D" w14:textId="77777777" w:rsidR="00EE379D" w:rsidRDefault="00EE379D" w:rsidP="00EE379D">
      <w:pPr>
        <w:pStyle w:val="1"/>
      </w:pPr>
      <w:bookmarkStart w:id="0" w:name="_Toc187432728"/>
      <w:r w:rsidRPr="00767849">
        <w:lastRenderedPageBreak/>
        <w:t>ВВЕДЕНИЕ</w:t>
      </w:r>
      <w:bookmarkEnd w:id="0"/>
    </w:p>
    <w:p w14:paraId="546344BB" w14:textId="77777777" w:rsidR="00EE379D" w:rsidRDefault="00EE379D" w:rsidP="00EE379D">
      <w:pPr>
        <w:rPr>
          <w:szCs w:val="28"/>
        </w:rPr>
      </w:pPr>
      <w:r>
        <w:rPr>
          <w:color w:val="000000"/>
          <w:szCs w:val="28"/>
        </w:rPr>
        <w:t xml:space="preserve">Современный баскетбол предъявляет высокие требования к психическим, физическим и морально-волевым качествам баскетболиста. Игра должна вестись активно, непрерывно, в высоком темпе, жестко и целеустремленно. Действия игроков баскетболистов высокого класса в большей мере, требуют от спортсмена мобильности, предельного напряжения всех сил, терпения, выдержки, выносливости и стойкости. Для того чтобы эти требования могли быть выполнены, необходима исключительно высокая физическая подготовка всех членов команды, независимо от их амплуа. </w:t>
      </w:r>
      <w:r>
        <w:rPr>
          <w:szCs w:val="28"/>
        </w:rPr>
        <w:t xml:space="preserve">За время игры баскетболист пробегает около четырех километров, делает свыше 150 ускорений на расстояние от 5 до </w:t>
      </w:r>
      <w:smartTag w:uri="urn:schemas-microsoft-com:office:smarttags" w:element="metricconverter">
        <w:smartTagPr>
          <w:attr w:name="ProductID" w:val="20 метров"/>
        </w:smartTagPr>
        <w:r>
          <w:rPr>
            <w:szCs w:val="28"/>
          </w:rPr>
          <w:t>20 метров</w:t>
        </w:r>
      </w:smartTag>
      <w:r>
        <w:rPr>
          <w:szCs w:val="28"/>
        </w:rPr>
        <w:t>, выполняет около 100 прыжков в условиях активного противодействия соперников и все это при постоянной смене направления, частых остановок и поворотах. Частота сердечно-сосудистых сокращений достигает 180-200 ударов в минуту, а потеря веса 2-</w:t>
      </w:r>
      <w:smartTag w:uri="urn:schemas-microsoft-com:office:smarttags" w:element="metricconverter">
        <w:smartTagPr>
          <w:attr w:name="ProductID" w:val="5 кг"/>
        </w:smartTagPr>
        <w:r>
          <w:rPr>
            <w:szCs w:val="28"/>
          </w:rPr>
          <w:t>5 кг</w:t>
        </w:r>
      </w:smartTag>
      <w:r>
        <w:rPr>
          <w:szCs w:val="28"/>
        </w:rPr>
        <w:t xml:space="preserve"> за игру. </w:t>
      </w:r>
    </w:p>
    <w:p w14:paraId="7F5097F8" w14:textId="77777777" w:rsidR="00EE379D" w:rsidRDefault="00EE379D" w:rsidP="00EE379D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Развитие физических качеств и их тренировка должна проводиться систематически и непрерывно в ходе образовательного процесса. </w:t>
      </w:r>
    </w:p>
    <w:p w14:paraId="51E2F45D" w14:textId="77777777" w:rsidR="00EE379D" w:rsidRDefault="00EE379D" w:rsidP="00EE379D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Основными задачами физической подготовки баскетболистов - женщин являются:</w:t>
      </w:r>
    </w:p>
    <w:p w14:paraId="0AC56396" w14:textId="77777777" w:rsidR="00EE379D" w:rsidRDefault="00EE379D" w:rsidP="00EE379D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общее укрепление здоровья и разностороннее физическое развитие;</w:t>
      </w:r>
    </w:p>
    <w:p w14:paraId="518A3620" w14:textId="77777777" w:rsidR="00EE379D" w:rsidRDefault="00EE379D" w:rsidP="00EE379D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совершенствование морально-волевых и физических качеств: силы, скорости и ловкости; быстроты и точности зрительных, слуховых и осязательно-двигательных восприятии (т. е. умения быстро и точно воспринимать происходящее, передавать виденное, слышанное, ощущать нужное и правильными действиями отвечать на неожиданности), терпения, выдержки, выносливости; способности организма противостоять утомлению при продолжительных действиях;</w:t>
      </w:r>
    </w:p>
    <w:p w14:paraId="3E4B5227" w14:textId="77777777" w:rsidR="00EE379D" w:rsidRDefault="00EE379D" w:rsidP="00EE379D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воспитание смелости, решительности, настойчивости в достижении цели, спортивной злости, дерзости и инициативы, самостоятельности, исполнительности, хитрости и чувства взаимной выручки;</w:t>
      </w:r>
    </w:p>
    <w:p w14:paraId="6A9B648D" w14:textId="77777777" w:rsidR="00EE379D" w:rsidRDefault="00EE379D" w:rsidP="00EE379D">
      <w:pPr>
        <w:numPr>
          <w:ilvl w:val="0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закаливание в перенесении холода, жары, болевых ощущений, больших физических и волевых напряжений. </w:t>
      </w:r>
    </w:p>
    <w:p w14:paraId="666D72E0" w14:textId="77777777" w:rsidR="00EE379D" w:rsidRDefault="00EE379D" w:rsidP="00EE379D">
      <w:r>
        <w:t>В данной работе мы будем рассматривать физическую подготовку баскетболисток первого спортивного разряда как основу всего учебно-тренировочного процесса, а также методику её развития.</w:t>
      </w:r>
    </w:p>
    <w:p w14:paraId="0FDCECAB" w14:textId="77777777" w:rsidR="00EE379D" w:rsidRDefault="00EE379D" w:rsidP="00EE379D">
      <w:r>
        <w:rPr>
          <w:b/>
          <w:bCs/>
        </w:rPr>
        <w:t>Актуальность</w:t>
      </w:r>
      <w:r>
        <w:t xml:space="preserve">: Тренировочные занятия как фундамент индивидуальной и групповой игры проявляются во всех сферах многогранной спортивной деятельности. Грамотное построение учебно-тренировочного процесса на этапной основе развития физических качеств , в сочетании с технической и тактической подготовкой, очень важно. </w:t>
      </w:r>
    </w:p>
    <w:p w14:paraId="2970282D" w14:textId="77777777" w:rsidR="00EE379D" w:rsidRDefault="00EE379D" w:rsidP="00EE379D">
      <w:r>
        <w:t xml:space="preserve">Исследование направлено на определение оптимального содержания тренировочных занятий для баскетболистов 17-18 лет. </w:t>
      </w:r>
    </w:p>
    <w:p w14:paraId="4EC207D6" w14:textId="77777777" w:rsidR="00EE379D" w:rsidRDefault="00EE379D" w:rsidP="00EE379D">
      <w:r>
        <w:rPr>
          <w:b/>
          <w:bCs/>
        </w:rPr>
        <w:t>Цель</w:t>
      </w:r>
      <w:r>
        <w:t xml:space="preserve"> - повышение спортивных результатов. Методы исследования включают анализ литературы, наблюдение, опросы и статистический анализ данных. Результатом проекта будут рекомендации для тренеров и специалистов по физической подготовке. Этим вызвана актуальность нашей работы.</w:t>
      </w:r>
    </w:p>
    <w:p w14:paraId="04B36D25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Объект исследования:</w:t>
      </w:r>
      <w:r>
        <w:rPr>
          <w:shd w:val="clear" w:color="auto" w:fill="FFFFFF"/>
        </w:rPr>
        <w:t> тренировочные занятия баскетболистов 17-18 лет</w:t>
      </w:r>
    </w:p>
    <w:p w14:paraId="726ED418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Предмет исследования:</w:t>
      </w:r>
      <w:r>
        <w:rPr>
          <w:shd w:val="clear" w:color="auto" w:fill="FFFFFF"/>
        </w:rPr>
        <w:t> содержание тренировочных занятий в различных микроциклах подготовительного периода</w:t>
      </w:r>
    </w:p>
    <w:p w14:paraId="20CB8AA4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Методы исследования:</w:t>
      </w:r>
      <w:r>
        <w:rPr>
          <w:shd w:val="clear" w:color="auto" w:fill="FFFFFF"/>
        </w:rPr>
        <w:t> анализ литературы, наблюдение, опросы, статистический анализ данных</w:t>
      </w:r>
    </w:p>
    <w:p w14:paraId="3B927B0A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Научная новизна:</w:t>
      </w:r>
      <w:r>
        <w:rPr>
          <w:shd w:val="clear" w:color="auto" w:fill="FFFFFF"/>
        </w:rPr>
        <w:t> выявление оптимального содержания тренировочных занятий для баскетболистов данной возрастной группы</w:t>
      </w:r>
    </w:p>
    <w:p w14:paraId="7D86F0B7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Цель проекта:</w:t>
      </w:r>
      <w:r>
        <w:rPr>
          <w:shd w:val="clear" w:color="auto" w:fill="FFFFFF"/>
        </w:rPr>
        <w:t> определить эффективное содержание тренировочных занятий для подготовки баскетболистов 17-18 лет к соревнованиям</w:t>
      </w:r>
    </w:p>
    <w:p w14:paraId="3CCDA4A0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Проблема:</w:t>
      </w:r>
      <w:r>
        <w:rPr>
          <w:shd w:val="clear" w:color="auto" w:fill="FFFFFF"/>
        </w:rPr>
        <w:t> неоптимальное содержание тренировочных занятий может привести к недостаточной подготовке и снижению спортивных результатов</w:t>
      </w:r>
    </w:p>
    <w:p w14:paraId="3831699D" w14:textId="77777777" w:rsidR="00EE379D" w:rsidRDefault="00EE379D" w:rsidP="00EE379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Целевая аудитория:</w:t>
      </w:r>
      <w:r>
        <w:rPr>
          <w:shd w:val="clear" w:color="auto" w:fill="FFFFFF"/>
        </w:rPr>
        <w:t> тренеры, специалисты по физической подготовке и баскетболисты 17-18 лет</w:t>
      </w:r>
    </w:p>
    <w:p w14:paraId="5AAD7D8E" w14:textId="77777777" w:rsidR="00EE379D" w:rsidRDefault="00EE379D" w:rsidP="00EE379D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Задачи проекта:</w:t>
      </w:r>
    </w:p>
    <w:p w14:paraId="4CB6A267" w14:textId="77777777" w:rsidR="00EE379D" w:rsidRDefault="00EE379D" w:rsidP="00EE379D">
      <w:pPr>
        <w:rPr>
          <w:shd w:val="clear" w:color="auto" w:fill="FFFFFF"/>
        </w:rPr>
      </w:pPr>
      <w:r>
        <w:rPr>
          <w:shd w:val="clear" w:color="auto" w:fill="FFFFFF"/>
        </w:rPr>
        <w:t>1. Изучить существующие методики тренировок для подготовки баскетболистов данной возрастной группы</w:t>
      </w:r>
    </w:p>
    <w:p w14:paraId="15811FE3" w14:textId="77777777" w:rsidR="00EE379D" w:rsidRDefault="00EE379D" w:rsidP="00EE379D">
      <w:pPr>
        <w:rPr>
          <w:shd w:val="clear" w:color="auto" w:fill="FFFFFF"/>
        </w:rPr>
      </w:pPr>
      <w:r>
        <w:rPr>
          <w:shd w:val="clear" w:color="auto" w:fill="FFFFFF"/>
        </w:rPr>
        <w:t>2. Провести анализ эффективности различных подходов к тренировочному процессу</w:t>
      </w:r>
    </w:p>
    <w:p w14:paraId="15B11279" w14:textId="77777777" w:rsidR="00EE379D" w:rsidRDefault="00EE379D" w:rsidP="00EE379D">
      <w:pPr>
        <w:rPr>
          <w:shd w:val="clear" w:color="auto" w:fill="FFFFFF"/>
        </w:rPr>
      </w:pPr>
      <w:r>
        <w:rPr>
          <w:shd w:val="clear" w:color="auto" w:fill="FFFFFF"/>
        </w:rPr>
        <w:t>3. Разработать рекомендации по оптимизации содержания тренировочных занятий</w:t>
      </w:r>
    </w:p>
    <w:p w14:paraId="451E589D" w14:textId="77777777" w:rsidR="00EE379D" w:rsidRPr="00234F0E" w:rsidRDefault="00EE379D" w:rsidP="00EE379D">
      <w:pPr>
        <w:pStyle w:val="1"/>
      </w:pPr>
      <w:bookmarkStart w:id="1" w:name="_Toc187432729"/>
      <w:r w:rsidRPr="00234F0E">
        <w:rPr>
          <w:rFonts w:eastAsia="Times New Roman"/>
        </w:rPr>
        <w:t xml:space="preserve">ГЛАВА 1. </w:t>
      </w:r>
      <w:r w:rsidRPr="00234F0E">
        <w:rPr>
          <w:rStyle w:val="10"/>
          <w:b/>
          <w:bCs/>
        </w:rPr>
        <w:t>ТЕОРЕТИЧЕСКИЕ</w:t>
      </w:r>
      <w:r w:rsidRPr="00234F0E">
        <w:rPr>
          <w:rFonts w:eastAsia="Times New Roman"/>
        </w:rPr>
        <w:t xml:space="preserve"> ОСНОВЫ ПОСТРОЕНИЯ ТРЕНИРОВОЧНОГО ПРОЦЕССА В БАСКЕТБОЛЕ</w:t>
      </w:r>
      <w:bookmarkEnd w:id="1"/>
    </w:p>
    <w:p w14:paraId="383A62C4" w14:textId="77777777" w:rsidR="00EE379D" w:rsidRDefault="00EE379D" w:rsidP="00EE379D">
      <w:pPr>
        <w:pStyle w:val="1"/>
        <w:numPr>
          <w:ilvl w:val="1"/>
          <w:numId w:val="9"/>
        </w:numPr>
        <w:rPr>
          <w:rFonts w:eastAsia="Times New Roman"/>
        </w:rPr>
      </w:pPr>
      <w:bookmarkStart w:id="2" w:name="_Toc187432730"/>
      <w:r w:rsidRPr="00234F0E">
        <w:rPr>
          <w:rFonts w:eastAsia="Times New Roman"/>
        </w:rPr>
        <w:t>Особенности подготовки баскетболистов 17-18 лет</w:t>
      </w:r>
      <w:bookmarkEnd w:id="2"/>
    </w:p>
    <w:p w14:paraId="32EBC9FA" w14:textId="77777777" w:rsidR="00EE379D" w:rsidRDefault="00EE379D" w:rsidP="00EE379D">
      <w:r>
        <w:t>Во многих странах баскетбол</w:t>
      </w:r>
      <w:r>
        <w:rPr>
          <w:spacing w:val="40"/>
        </w:rPr>
        <w:t xml:space="preserve"> </w:t>
      </w:r>
      <w:r>
        <w:t xml:space="preserve">является одной из самых популярных игр, которая характеризуется разнообразием движений. Совокупность двигательных действий в баскетболе улучшают деятельность всех систем организма. Баскетбол можно считать игрой, предназначенной для активного отдыха, в особенности для тех, кто занимается умственной </w:t>
      </w:r>
      <w:r>
        <w:rPr>
          <w:spacing w:val="-2"/>
        </w:rPr>
        <w:t>деятельностью[16].</w:t>
      </w:r>
    </w:p>
    <w:p w14:paraId="1AB04E52" w14:textId="77777777" w:rsidR="00EE379D" w:rsidRDefault="00EE379D" w:rsidP="00EE379D">
      <w:r>
        <w:t>Функции на площадке зависят от амплуа игроков и их психофизиологических особенностей, что является основным принципом игровой деятельности.</w:t>
      </w:r>
    </w:p>
    <w:p w14:paraId="78B952BD" w14:textId="77777777" w:rsidR="00EE379D" w:rsidRDefault="00EE379D" w:rsidP="00EE379D">
      <w:r>
        <w:t xml:space="preserve">Сенсомоторное реагирование является одним из показателей который тесно связан с эффективностью игровых действий. Одним из компонентов специальных способностей баскетболистов служит «чувство времени»- интегративный сенсомоторный показатель, который развивается за счет деятельности комплекса анализаторов, что объясняет связь восприятия времени с пространством. Баскетболисты должны обладать хорошим восприятием времени, ориентироваться в своих зонах, так как на каждую зону непосредственно отводится свое время, например: 3 сек.-нахождение игрока </w:t>
      </w:r>
      <w:r>
        <w:lastRenderedPageBreak/>
        <w:t>нападения под кольцом, 24 сек.-владение мяча без произведения броска по кольцу соперника.</w:t>
      </w:r>
    </w:p>
    <w:p w14:paraId="78A80A47" w14:textId="77777777" w:rsidR="00EE379D" w:rsidRDefault="00EE379D" w:rsidP="00EE379D">
      <w:r>
        <w:t>Оперативное мышление- неотъемлемое качество каждого игрока, которым он должен обладать для достижения преимущества над соперником и дальнейшей победы в игре. Без взаимодействий\всех игроков команды практически невозможно отнять мяч у соперника и организовать наступление, что служит общим интересом команды для победы в матче. Доказано, что быстрота в принятии решения является существенным преимуществом для спортсменов игровых видов спорта.</w:t>
      </w:r>
      <w:r>
        <w:rPr>
          <w:spacing w:val="40"/>
        </w:rPr>
        <w:t xml:space="preserve"> </w:t>
      </w:r>
      <w:r>
        <w:t>Для преодоления сопротивления противника, чтобы произвести бросок мяча по кольцу, необходимо</w:t>
      </w:r>
      <w:r>
        <w:rPr>
          <w:spacing w:val="32"/>
        </w:rPr>
        <w:t xml:space="preserve"> </w:t>
      </w:r>
      <w:r>
        <w:t>обладать</w:t>
      </w:r>
      <w:r>
        <w:rPr>
          <w:spacing w:val="32"/>
        </w:rPr>
        <w:t xml:space="preserve"> </w:t>
      </w:r>
      <w:r>
        <w:t>определенными</w:t>
      </w:r>
      <w:r>
        <w:rPr>
          <w:spacing w:val="31"/>
        </w:rPr>
        <w:t xml:space="preserve"> </w:t>
      </w:r>
      <w:r>
        <w:t>приёмами</w:t>
      </w:r>
      <w:r>
        <w:rPr>
          <w:spacing w:val="32"/>
        </w:rPr>
        <w:t xml:space="preserve"> </w:t>
      </w:r>
      <w:r>
        <w:t>техники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тактики,</w:t>
      </w:r>
      <w:r>
        <w:rPr>
          <w:spacing w:val="31"/>
        </w:rPr>
        <w:t xml:space="preserve"> </w:t>
      </w:r>
      <w:r>
        <w:t>уметь  быстро передвигаться по площадке и внезапно изменять скорость и направление движения.</w:t>
      </w:r>
    </w:p>
    <w:p w14:paraId="619F3C1A" w14:textId="77777777" w:rsidR="00EE379D" w:rsidRDefault="00EE379D" w:rsidP="00EE379D">
      <w:r>
        <w:t>Деятельность баскетболиста в игре –</w:t>
      </w:r>
      <w:r>
        <w:rPr>
          <w:spacing w:val="80"/>
        </w:rPr>
        <w:t xml:space="preserve"> </w:t>
      </w:r>
      <w:r>
        <w:t>динамическая система,</w:t>
      </w:r>
      <w:r>
        <w:rPr>
          <w:spacing w:val="40"/>
        </w:rPr>
        <w:t xml:space="preserve"> </w:t>
      </w:r>
      <w:r>
        <w:t>состоящая из совокупности действий, которых объединяет общая цель. При правильном взаимодействии игроков</w:t>
      </w:r>
      <w:r>
        <w:rPr>
          <w:spacing w:val="40"/>
        </w:rPr>
        <w:t xml:space="preserve"> </w:t>
      </w:r>
      <w:r>
        <w:t>происходит достижение совместных интересов команды, опирающиеся на инициативу и творческую активность каждого игрока.</w:t>
      </w:r>
    </w:p>
    <w:p w14:paraId="34D1AA75" w14:textId="77777777" w:rsidR="00EE379D" w:rsidRDefault="00EE379D" w:rsidP="00EE379D">
      <w:r>
        <w:t>Игроки</w:t>
      </w:r>
      <w:r>
        <w:rPr>
          <w:spacing w:val="40"/>
        </w:rPr>
        <w:t xml:space="preserve"> </w:t>
      </w:r>
      <w:r>
        <w:t>должны активно нападать и защищать свое кольцо. Грамотное реагирование на все действия игры, местонахождения противника и</w:t>
      </w:r>
      <w:r>
        <w:rPr>
          <w:spacing w:val="40"/>
        </w:rPr>
        <w:t xml:space="preserve"> </w:t>
      </w:r>
      <w:r>
        <w:t>мяча, позволяет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произвести</w:t>
      </w:r>
      <w:r>
        <w:rPr>
          <w:spacing w:val="-5"/>
        </w:rPr>
        <w:t xml:space="preserve"> </w:t>
      </w:r>
      <w:r>
        <w:t>бросок,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обыграть</w:t>
      </w:r>
      <w:r>
        <w:rPr>
          <w:spacing w:val="-5"/>
        </w:rPr>
        <w:t xml:space="preserve"> </w:t>
      </w:r>
      <w:r>
        <w:t>команду соперников. Игровая деятельность основывается на стойкости и переменности двигательных навыков, что способствует</w:t>
      </w:r>
      <w:r>
        <w:rPr>
          <w:spacing w:val="40"/>
        </w:rPr>
        <w:t xml:space="preserve"> </w:t>
      </w:r>
      <w:r>
        <w:t>уровню развития физических качеств, состоянию здоровья и интеллекта игроков [3].</w:t>
      </w:r>
    </w:p>
    <w:p w14:paraId="6A850B64" w14:textId="77777777" w:rsidR="00EE379D" w:rsidRDefault="00EE379D" w:rsidP="00EE379D">
      <w:r>
        <w:t>За период соревнований спортсмен выполняет большой объем работы. Примерно за игру высококвалифицированный баскетболист одолевает расстояние в 5000-7000м, делает 130-140 прыжков, до 120-150 рывков, ускорений и остановок, производит броски мяча в корзину. Исследуя игру, большинство времени баскетболист на поле проводит без мяча, за исключением 3,5-4 мин. владения мячом.</w:t>
      </w:r>
    </w:p>
    <w:p w14:paraId="0D12E0B6" w14:textId="77777777" w:rsidR="00EE379D" w:rsidRDefault="00EE379D" w:rsidP="00EE379D">
      <w:r>
        <w:lastRenderedPageBreak/>
        <w:t>Со временем в баскетболе повысилась маневренность и подвижность игроков, интенсивная борьба за мяч и место на игровой площадке, что дало толчок для усиления игры.</w:t>
      </w:r>
    </w:p>
    <w:p w14:paraId="28435061" w14:textId="77777777" w:rsidR="00EE379D" w:rsidRDefault="00EE379D" w:rsidP="00EE379D">
      <w:r>
        <w:t>Зафиксировано, что баскетбол является аэробно-анаэробным видом спорта, что обуславливает энергетическое обеспечение спортсменов.</w:t>
      </w:r>
    </w:p>
    <w:p w14:paraId="396F5DCC" w14:textId="77777777" w:rsidR="00EE379D" w:rsidRDefault="00EE379D" w:rsidP="00EE379D">
      <w:pPr>
        <w:rPr>
          <w:sz w:val="24"/>
        </w:rPr>
      </w:pPr>
      <w:r>
        <w:t>Вот список зарубежных и советских авторов, которые занимались исследованиями в области подготовки баскетболистов, включая особенности тренировок спортсменов 17–18 лет. Эти авторы внесли значительный вклад в теорию и практику баскетбола, включая физическую, техническую, тактическую и психологическую подготовку.</w:t>
      </w:r>
    </w:p>
    <w:p w14:paraId="006E3CAC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</w:rPr>
        <w:t>Советские авторы</w:t>
      </w:r>
    </w:p>
    <w:p w14:paraId="201A32A2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</w:rPr>
        <w:t xml:space="preserve">Гомельский, Александр Яковлевич </w:t>
      </w:r>
      <w:r w:rsidRPr="002E282C">
        <w:t>Легендарный советский тренер, автор книг по баскетболу. В своих работах он подробно описывал методики подготовки молодых баскетболистов, включая возрастную группу 17–18 лет.</w:t>
      </w:r>
    </w:p>
    <w:p w14:paraId="28152168" w14:textId="77777777" w:rsidR="00EE379D" w:rsidRPr="002E282C" w:rsidRDefault="00EE379D" w:rsidP="00EE379D">
      <w:r w:rsidRPr="002E282C">
        <w:t>Основные работы:</w:t>
      </w:r>
    </w:p>
    <w:p w14:paraId="4DAF6CBB" w14:textId="77777777" w:rsidR="00EE379D" w:rsidRPr="002E282C" w:rsidRDefault="00EE379D" w:rsidP="00EE379D">
      <w:r w:rsidRPr="002E282C">
        <w:rPr>
          <w:rStyle w:val="af2"/>
          <w:rFonts w:eastAsiaTheme="majorEastAsia"/>
          <w:color w:val="404040"/>
        </w:rPr>
        <w:t>"Баскетбол: Секреты мастерства"</w:t>
      </w:r>
    </w:p>
    <w:p w14:paraId="5DEB313D" w14:textId="77777777" w:rsidR="00EE379D" w:rsidRPr="002E282C" w:rsidRDefault="00EE379D" w:rsidP="00EE379D">
      <w:r w:rsidRPr="002E282C">
        <w:rPr>
          <w:rStyle w:val="af2"/>
          <w:rFonts w:eastAsiaTheme="majorEastAsia"/>
          <w:color w:val="404040"/>
        </w:rPr>
        <w:t>"Управление командой в баскетболе"</w:t>
      </w:r>
    </w:p>
    <w:p w14:paraId="22CCD784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</w:rPr>
        <w:t xml:space="preserve">Кудряшов, Виктор Александрович - </w:t>
      </w:r>
      <w:r w:rsidRPr="002E282C">
        <w:t>Советский специалист, занимавшийся вопросами физической подготовки баскетболистов. Его работы актуальны для юношеского спорта.</w:t>
      </w:r>
    </w:p>
    <w:p w14:paraId="27749B14" w14:textId="77777777" w:rsidR="00EE379D" w:rsidRPr="002E282C" w:rsidRDefault="00EE379D" w:rsidP="00EE379D">
      <w:r w:rsidRPr="002E282C">
        <w:t>Основные работы:</w:t>
      </w:r>
    </w:p>
    <w:p w14:paraId="3F6E039D" w14:textId="77777777" w:rsidR="00EE379D" w:rsidRPr="002E282C" w:rsidRDefault="00EE379D" w:rsidP="00EE379D">
      <w:r w:rsidRPr="002E282C">
        <w:rPr>
          <w:rStyle w:val="af2"/>
          <w:rFonts w:eastAsiaTheme="majorEastAsia"/>
          <w:color w:val="404040"/>
        </w:rPr>
        <w:t>"Физическая подготовка баскетболистов"</w:t>
      </w:r>
    </w:p>
    <w:p w14:paraId="7A8D847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</w:rPr>
        <w:t xml:space="preserve">Нестеровский, Дмитрий Иванович - </w:t>
      </w:r>
      <w:r w:rsidRPr="002E282C">
        <w:t>Исследовал вопросы технической и тактической подготовки баскетболистов, включая юношеские команды.</w:t>
      </w:r>
    </w:p>
    <w:p w14:paraId="221F8852" w14:textId="77777777" w:rsidR="00EE379D" w:rsidRPr="002E282C" w:rsidRDefault="00EE379D" w:rsidP="00EE379D">
      <w:r w:rsidRPr="002E282C">
        <w:t>Основные работы:</w:t>
      </w:r>
    </w:p>
    <w:p w14:paraId="2EBD8988" w14:textId="77777777" w:rsidR="00EE379D" w:rsidRPr="002E282C" w:rsidRDefault="00EE379D" w:rsidP="00EE379D">
      <w:r w:rsidRPr="002E282C">
        <w:rPr>
          <w:rStyle w:val="af2"/>
          <w:rFonts w:eastAsiaTheme="majorEastAsia"/>
          <w:color w:val="404040"/>
        </w:rPr>
        <w:t>"Баскетбол: Теория и методика обучения"</w:t>
      </w:r>
    </w:p>
    <w:p w14:paraId="3851F4C8" w14:textId="77777777" w:rsidR="00EE379D" w:rsidRDefault="00EE379D" w:rsidP="00EE379D">
      <w:r w:rsidRPr="00234F0E">
        <w:rPr>
          <w:rStyle w:val="ae"/>
          <w:rFonts w:eastAsiaTheme="majorEastAsia"/>
          <w:color w:val="404040"/>
        </w:rPr>
        <w:t>Портнов, Юрий Михайлович</w:t>
      </w:r>
      <w:r>
        <w:rPr>
          <w:rStyle w:val="ae"/>
          <w:rFonts w:eastAsiaTheme="majorEastAsia"/>
          <w:color w:val="404040"/>
        </w:rPr>
        <w:t xml:space="preserve"> - </w:t>
      </w:r>
      <w:r>
        <w:t>Советский и российский специалист, автор методик подготовки баскетболистов, включая юношеский возраст.</w:t>
      </w:r>
    </w:p>
    <w:p w14:paraId="3B287659" w14:textId="77777777" w:rsidR="00EE379D" w:rsidRDefault="00EE379D" w:rsidP="00EE379D">
      <w:r>
        <w:t>Основные работы:</w:t>
      </w:r>
    </w:p>
    <w:p w14:paraId="1A50F812" w14:textId="77777777" w:rsidR="00EE379D" w:rsidRPr="00234F0E" w:rsidRDefault="00EE379D" w:rsidP="00EE379D">
      <w:r w:rsidRPr="00234F0E">
        <w:rPr>
          <w:rStyle w:val="af2"/>
          <w:rFonts w:eastAsiaTheme="majorEastAsia"/>
          <w:color w:val="404040"/>
        </w:rPr>
        <w:t>"Баскетбол: Учебник для институтов физической культуры"</w:t>
      </w:r>
    </w:p>
    <w:p w14:paraId="2F4985CF" w14:textId="77777777" w:rsidR="00EE379D" w:rsidRPr="00234F0E" w:rsidRDefault="00EE379D" w:rsidP="00EE379D">
      <w:r w:rsidRPr="00234F0E">
        <w:rPr>
          <w:rStyle w:val="ae"/>
          <w:rFonts w:eastAsiaTheme="majorEastAsia"/>
          <w:b w:val="0"/>
          <w:bCs w:val="0"/>
          <w:color w:val="404040"/>
        </w:rPr>
        <w:lastRenderedPageBreak/>
        <w:t>Огромный вклад в теоретическое обоснование игры в баскетбол внесли и зарубежные авторы</w:t>
      </w:r>
    </w:p>
    <w:p w14:paraId="329F23AD" w14:textId="77777777" w:rsidR="00EE379D" w:rsidRPr="00234F0E" w:rsidRDefault="00EE379D" w:rsidP="00EE379D">
      <w:r w:rsidRPr="00234F0E">
        <w:rPr>
          <w:rStyle w:val="ae"/>
          <w:rFonts w:eastAsiaTheme="majorEastAsia"/>
          <w:color w:val="404040"/>
        </w:rPr>
        <w:t xml:space="preserve">John Wooden - </w:t>
      </w:r>
      <w:r w:rsidRPr="00234F0E">
        <w:t>Легендарный американский тренер, автор методик подготовки баскетболистов, включая молодых спортсменов.</w:t>
      </w:r>
    </w:p>
    <w:p w14:paraId="1E2876A5" w14:textId="77777777" w:rsidR="00EE379D" w:rsidRPr="00234F0E" w:rsidRDefault="00EE379D" w:rsidP="00EE379D">
      <w:pPr>
        <w:rPr>
          <w:lang w:val="en-US"/>
        </w:rPr>
      </w:pPr>
      <w:r w:rsidRPr="00234F0E">
        <w:t>Основные</w:t>
      </w:r>
      <w:r w:rsidRPr="00234F0E">
        <w:rPr>
          <w:lang w:val="en-US"/>
        </w:rPr>
        <w:t xml:space="preserve"> </w:t>
      </w:r>
      <w:r w:rsidRPr="00234F0E">
        <w:t>работы</w:t>
      </w:r>
      <w:r w:rsidRPr="00234F0E">
        <w:rPr>
          <w:lang w:val="en-US"/>
        </w:rPr>
        <w:t>:</w:t>
      </w:r>
    </w:p>
    <w:p w14:paraId="115C66C5" w14:textId="77777777" w:rsidR="00EE379D" w:rsidRPr="00234F0E" w:rsidRDefault="00EE379D" w:rsidP="00EE379D">
      <w:pPr>
        <w:rPr>
          <w:lang w:val="en-US"/>
        </w:rPr>
      </w:pPr>
      <w:r w:rsidRPr="00234F0E">
        <w:rPr>
          <w:rStyle w:val="af2"/>
          <w:rFonts w:eastAsiaTheme="majorEastAsia"/>
          <w:color w:val="404040"/>
          <w:lang w:val="en-US"/>
        </w:rPr>
        <w:t>"Practical Modern Basketball"</w:t>
      </w:r>
    </w:p>
    <w:p w14:paraId="20DF4A57" w14:textId="77777777" w:rsidR="00EE379D" w:rsidRPr="00EE379D" w:rsidRDefault="00EE379D" w:rsidP="00EE379D">
      <w:r w:rsidRPr="00EE379D">
        <w:rPr>
          <w:rStyle w:val="af2"/>
          <w:rFonts w:eastAsiaTheme="majorEastAsia"/>
          <w:color w:val="404040"/>
        </w:rPr>
        <w:t>"</w:t>
      </w:r>
      <w:r w:rsidRPr="00234F0E">
        <w:rPr>
          <w:rStyle w:val="af2"/>
          <w:rFonts w:eastAsiaTheme="majorEastAsia"/>
          <w:color w:val="404040"/>
          <w:lang w:val="en-US"/>
        </w:rPr>
        <w:t>Wooden</w:t>
      </w:r>
      <w:r w:rsidRPr="00EE379D">
        <w:rPr>
          <w:rStyle w:val="af2"/>
          <w:rFonts w:eastAsiaTheme="majorEastAsia"/>
          <w:color w:val="404040"/>
        </w:rPr>
        <w:t xml:space="preserve"> </w:t>
      </w:r>
      <w:r w:rsidRPr="00234F0E">
        <w:rPr>
          <w:rStyle w:val="af2"/>
          <w:rFonts w:eastAsiaTheme="majorEastAsia"/>
          <w:color w:val="404040"/>
          <w:lang w:val="en-US"/>
        </w:rPr>
        <w:t>on</w:t>
      </w:r>
      <w:r w:rsidRPr="00EE379D">
        <w:rPr>
          <w:rStyle w:val="af2"/>
          <w:rFonts w:eastAsiaTheme="majorEastAsia"/>
          <w:color w:val="404040"/>
        </w:rPr>
        <w:t xml:space="preserve"> </w:t>
      </w:r>
      <w:r w:rsidRPr="00234F0E">
        <w:rPr>
          <w:rStyle w:val="af2"/>
          <w:rFonts w:eastAsiaTheme="majorEastAsia"/>
          <w:color w:val="404040"/>
          <w:lang w:val="en-US"/>
        </w:rPr>
        <w:t>Leadership</w:t>
      </w:r>
      <w:r w:rsidRPr="00EE379D">
        <w:rPr>
          <w:rStyle w:val="af2"/>
          <w:rFonts w:eastAsiaTheme="majorEastAsia"/>
          <w:color w:val="404040"/>
        </w:rPr>
        <w:t>"</w:t>
      </w:r>
    </w:p>
    <w:p w14:paraId="3133BCFB" w14:textId="77777777" w:rsidR="00EE379D" w:rsidRDefault="00EE379D" w:rsidP="00EE379D">
      <w:r w:rsidRPr="00234F0E">
        <w:rPr>
          <w:rStyle w:val="ae"/>
          <w:rFonts w:eastAsiaTheme="majorEastAsia"/>
          <w:color w:val="404040"/>
          <w:lang w:val="en-US"/>
        </w:rPr>
        <w:t>Bob</w:t>
      </w:r>
      <w:r w:rsidRPr="00234F0E">
        <w:rPr>
          <w:rStyle w:val="ae"/>
          <w:rFonts w:eastAsiaTheme="majorEastAsia"/>
          <w:color w:val="404040"/>
        </w:rPr>
        <w:t xml:space="preserve"> </w:t>
      </w:r>
      <w:r w:rsidRPr="00234F0E">
        <w:rPr>
          <w:rStyle w:val="ae"/>
          <w:rFonts w:eastAsiaTheme="majorEastAsia"/>
          <w:color w:val="404040"/>
          <w:lang w:val="en-US"/>
        </w:rPr>
        <w:t>Knight</w:t>
      </w:r>
      <w:r w:rsidRPr="00234F0E">
        <w:rPr>
          <w:rStyle w:val="ae"/>
          <w:rFonts w:eastAsiaTheme="majorEastAsia"/>
          <w:color w:val="404040"/>
        </w:rPr>
        <w:t xml:space="preserve"> </w:t>
      </w:r>
      <w:r>
        <w:rPr>
          <w:rStyle w:val="ae"/>
          <w:rFonts w:eastAsiaTheme="majorEastAsia"/>
          <w:color w:val="404040"/>
        </w:rPr>
        <w:t xml:space="preserve">- </w:t>
      </w:r>
      <w:r>
        <w:t>Известный тренер, автор книг по тактике и подготовке баскетболистов. Его методики применяются в работе с юношескими командами.</w:t>
      </w:r>
    </w:p>
    <w:p w14:paraId="28E5A6B4" w14:textId="77777777" w:rsidR="00EE379D" w:rsidRPr="00234F0E" w:rsidRDefault="00EE379D" w:rsidP="00EE379D">
      <w:r w:rsidRPr="00234F0E">
        <w:t>Основные работы:</w:t>
      </w:r>
    </w:p>
    <w:p w14:paraId="0D38FFBD" w14:textId="77777777" w:rsidR="00EE379D" w:rsidRPr="00234F0E" w:rsidRDefault="00EE379D" w:rsidP="00EE379D">
      <w:pPr>
        <w:rPr>
          <w:lang w:val="en-US"/>
        </w:rPr>
      </w:pPr>
      <w:r w:rsidRPr="00234F0E">
        <w:rPr>
          <w:rStyle w:val="af2"/>
          <w:rFonts w:eastAsiaTheme="majorEastAsia"/>
          <w:color w:val="404040"/>
          <w:lang w:val="en-US"/>
        </w:rPr>
        <w:t>"The Power of Negative Thinking"</w:t>
      </w:r>
    </w:p>
    <w:p w14:paraId="5EB7BFEA" w14:textId="77777777" w:rsidR="00EE379D" w:rsidRPr="00EE379D" w:rsidRDefault="00EE379D" w:rsidP="00EE379D">
      <w:r w:rsidRPr="00EE379D">
        <w:rPr>
          <w:rStyle w:val="af2"/>
          <w:rFonts w:eastAsiaTheme="majorEastAsia"/>
          <w:color w:val="404040"/>
        </w:rPr>
        <w:t>"</w:t>
      </w:r>
      <w:r w:rsidRPr="00234F0E">
        <w:rPr>
          <w:rStyle w:val="af2"/>
          <w:rFonts w:eastAsiaTheme="majorEastAsia"/>
          <w:color w:val="404040"/>
          <w:lang w:val="en-US"/>
        </w:rPr>
        <w:t>Knight</w:t>
      </w:r>
      <w:r w:rsidRPr="00EE379D">
        <w:rPr>
          <w:rStyle w:val="af2"/>
          <w:rFonts w:eastAsiaTheme="majorEastAsia"/>
          <w:color w:val="404040"/>
        </w:rPr>
        <w:t xml:space="preserve">: </w:t>
      </w:r>
      <w:r w:rsidRPr="00234F0E">
        <w:rPr>
          <w:rStyle w:val="af2"/>
          <w:rFonts w:eastAsiaTheme="majorEastAsia"/>
          <w:color w:val="404040"/>
          <w:lang w:val="en-US"/>
        </w:rPr>
        <w:t>My</w:t>
      </w:r>
      <w:r w:rsidRPr="00EE379D">
        <w:rPr>
          <w:rStyle w:val="af2"/>
          <w:rFonts w:eastAsiaTheme="majorEastAsia"/>
          <w:color w:val="404040"/>
        </w:rPr>
        <w:t xml:space="preserve"> </w:t>
      </w:r>
      <w:r w:rsidRPr="00234F0E">
        <w:rPr>
          <w:rStyle w:val="af2"/>
          <w:rFonts w:eastAsiaTheme="majorEastAsia"/>
          <w:color w:val="404040"/>
          <w:lang w:val="en-US"/>
        </w:rPr>
        <w:t>Story</w:t>
      </w:r>
      <w:r w:rsidRPr="00EE379D">
        <w:rPr>
          <w:rStyle w:val="af2"/>
          <w:rFonts w:eastAsiaTheme="majorEastAsia"/>
          <w:color w:val="404040"/>
        </w:rPr>
        <w:t>"</w:t>
      </w:r>
    </w:p>
    <w:p w14:paraId="4A4A4E12" w14:textId="77777777" w:rsidR="00EE379D" w:rsidRPr="00234F0E" w:rsidRDefault="00EE379D" w:rsidP="00EE379D">
      <w:r w:rsidRPr="00234F0E">
        <w:rPr>
          <w:rStyle w:val="ae"/>
          <w:rFonts w:eastAsiaTheme="majorEastAsia"/>
          <w:color w:val="404040"/>
          <w:lang w:val="en-US"/>
        </w:rPr>
        <w:t>Brian</w:t>
      </w:r>
      <w:r w:rsidRPr="00234F0E">
        <w:rPr>
          <w:rStyle w:val="ae"/>
          <w:rFonts w:eastAsiaTheme="majorEastAsia"/>
          <w:color w:val="404040"/>
        </w:rPr>
        <w:t xml:space="preserve"> </w:t>
      </w:r>
      <w:r w:rsidRPr="00234F0E">
        <w:rPr>
          <w:rStyle w:val="ae"/>
          <w:rFonts w:eastAsiaTheme="majorEastAsia"/>
          <w:color w:val="404040"/>
          <w:lang w:val="en-US"/>
        </w:rPr>
        <w:t>McCormick</w:t>
      </w:r>
      <w:r w:rsidRPr="00234F0E">
        <w:rPr>
          <w:rStyle w:val="ae"/>
          <w:rFonts w:eastAsiaTheme="majorEastAsia"/>
          <w:color w:val="404040"/>
        </w:rPr>
        <w:t xml:space="preserve"> - </w:t>
      </w:r>
      <w:r w:rsidRPr="00234F0E">
        <w:t>Современный специалист по баскетболу, автор методик подготовки молодых игроков.</w:t>
      </w:r>
    </w:p>
    <w:p w14:paraId="1FA1EF1E" w14:textId="77777777" w:rsidR="00EE379D" w:rsidRPr="00EE379D" w:rsidRDefault="00EE379D" w:rsidP="00EE379D">
      <w:pPr>
        <w:rPr>
          <w:lang w:val="en-US"/>
        </w:rPr>
      </w:pPr>
      <w:r w:rsidRPr="00234F0E">
        <w:t>Основные</w:t>
      </w:r>
      <w:r w:rsidRPr="00EE379D">
        <w:rPr>
          <w:lang w:val="en-US"/>
        </w:rPr>
        <w:t xml:space="preserve"> </w:t>
      </w:r>
      <w:r w:rsidRPr="00234F0E">
        <w:t>работы</w:t>
      </w:r>
      <w:r w:rsidRPr="00EE379D">
        <w:rPr>
          <w:lang w:val="en-US"/>
        </w:rPr>
        <w:t>:</w:t>
      </w:r>
    </w:p>
    <w:p w14:paraId="225F1EED" w14:textId="77777777" w:rsidR="00EE379D" w:rsidRPr="00234F0E" w:rsidRDefault="00EE379D" w:rsidP="00EE379D">
      <w:pPr>
        <w:rPr>
          <w:lang w:val="en-US"/>
        </w:rPr>
      </w:pPr>
      <w:r w:rsidRPr="00234F0E">
        <w:rPr>
          <w:rStyle w:val="af2"/>
          <w:rFonts w:eastAsiaTheme="majorEastAsia"/>
          <w:color w:val="404040"/>
          <w:lang w:val="en-US"/>
        </w:rPr>
        <w:t>"Cross Over: The New Model of Youth Basketball Development"</w:t>
      </w:r>
    </w:p>
    <w:p w14:paraId="36323973" w14:textId="77777777" w:rsidR="00EE379D" w:rsidRPr="00234F0E" w:rsidRDefault="00EE379D" w:rsidP="00EE379D">
      <w:pPr>
        <w:rPr>
          <w:lang w:val="en-US"/>
        </w:rPr>
      </w:pPr>
      <w:r w:rsidRPr="00234F0E">
        <w:rPr>
          <w:rStyle w:val="af2"/>
          <w:rFonts w:eastAsiaTheme="majorEastAsia"/>
          <w:color w:val="404040"/>
          <w:lang w:val="en-US"/>
        </w:rPr>
        <w:t>"The 21st Century Basketball Practice"</w:t>
      </w:r>
    </w:p>
    <w:p w14:paraId="3FD2B1F7" w14:textId="77777777" w:rsidR="00EE379D" w:rsidRPr="00234F0E" w:rsidRDefault="00EE379D" w:rsidP="00EE379D">
      <w:r w:rsidRPr="00234F0E">
        <w:rPr>
          <w:rStyle w:val="ae"/>
          <w:rFonts w:eastAsiaTheme="majorEastAsia"/>
          <w:color w:val="404040"/>
        </w:rPr>
        <w:t>Joe Haefner</w:t>
      </w:r>
      <w:r>
        <w:rPr>
          <w:rStyle w:val="ae"/>
          <w:rFonts w:eastAsiaTheme="majorEastAsia"/>
          <w:color w:val="404040"/>
        </w:rPr>
        <w:t xml:space="preserve"> - </w:t>
      </w:r>
      <w:r w:rsidRPr="00234F0E">
        <w:t>Эксперт по тренировкам юных баскетболистов, автор методик, ориентированных на возраст 17–18 лет.</w:t>
      </w:r>
    </w:p>
    <w:p w14:paraId="11022B9F" w14:textId="77777777" w:rsidR="00EE379D" w:rsidRPr="00EE379D" w:rsidRDefault="00EE379D" w:rsidP="00EE379D">
      <w:pPr>
        <w:rPr>
          <w:lang w:val="en-US"/>
        </w:rPr>
      </w:pPr>
      <w:r w:rsidRPr="00234F0E">
        <w:t>Основные</w:t>
      </w:r>
      <w:r w:rsidRPr="00EE379D">
        <w:rPr>
          <w:lang w:val="en-US"/>
        </w:rPr>
        <w:t xml:space="preserve"> </w:t>
      </w:r>
      <w:r w:rsidRPr="00234F0E">
        <w:t>работы</w:t>
      </w:r>
      <w:r w:rsidRPr="00EE379D">
        <w:rPr>
          <w:lang w:val="en-US"/>
        </w:rPr>
        <w:t>:</w:t>
      </w:r>
    </w:p>
    <w:p w14:paraId="1B5032E7" w14:textId="77777777" w:rsidR="00EE379D" w:rsidRPr="00234F0E" w:rsidRDefault="00EE379D" w:rsidP="00EE379D">
      <w:pPr>
        <w:rPr>
          <w:lang w:val="en-US"/>
        </w:rPr>
      </w:pPr>
      <w:r w:rsidRPr="00234F0E">
        <w:rPr>
          <w:rStyle w:val="af2"/>
          <w:rFonts w:eastAsiaTheme="majorEastAsia"/>
          <w:color w:val="404040"/>
          <w:lang w:val="en-US"/>
        </w:rPr>
        <w:t>"Breaking Through: The Secrets to Building a Winning Basketball Program"</w:t>
      </w:r>
    </w:p>
    <w:p w14:paraId="6EBD8DF9" w14:textId="77777777" w:rsidR="00EE379D" w:rsidRDefault="00EE379D" w:rsidP="00EE379D">
      <w:r w:rsidRPr="00234F0E">
        <w:rPr>
          <w:rStyle w:val="ae"/>
          <w:rFonts w:eastAsiaTheme="majorEastAsia"/>
          <w:color w:val="404040"/>
        </w:rPr>
        <w:t>Giorgio Gandolfi</w:t>
      </w:r>
      <w:r>
        <w:rPr>
          <w:rStyle w:val="ae"/>
          <w:rFonts w:eastAsiaTheme="majorEastAsia"/>
          <w:color w:val="404040"/>
        </w:rPr>
        <w:t xml:space="preserve"> - </w:t>
      </w:r>
      <w:r>
        <w:t>Итальянский тренер и автор, специализирующийся на подготовке молодых баскетболистов.</w:t>
      </w:r>
    </w:p>
    <w:p w14:paraId="78FC834A" w14:textId="77777777" w:rsidR="00EE379D" w:rsidRPr="00EE379D" w:rsidRDefault="00EE379D" w:rsidP="00EE379D">
      <w:pPr>
        <w:rPr>
          <w:lang w:val="en-US"/>
        </w:rPr>
      </w:pPr>
      <w:r>
        <w:t>Основные</w:t>
      </w:r>
      <w:r w:rsidRPr="00EE379D">
        <w:rPr>
          <w:lang w:val="en-US"/>
        </w:rPr>
        <w:t xml:space="preserve"> </w:t>
      </w:r>
      <w:r>
        <w:t>работы</w:t>
      </w:r>
      <w:r w:rsidRPr="00EE379D">
        <w:rPr>
          <w:lang w:val="en-US"/>
        </w:rPr>
        <w:t>:</w:t>
      </w:r>
    </w:p>
    <w:p w14:paraId="0A459536" w14:textId="77777777" w:rsidR="00EE379D" w:rsidRPr="00EE379D" w:rsidRDefault="00EE379D" w:rsidP="00EE379D">
      <w:pPr>
        <w:rPr>
          <w:lang w:val="en-US"/>
        </w:rPr>
      </w:pPr>
      <w:r w:rsidRPr="00EE379D">
        <w:rPr>
          <w:rStyle w:val="af2"/>
          <w:rFonts w:eastAsiaTheme="majorEastAsia"/>
          <w:color w:val="404040"/>
          <w:lang w:val="en-US"/>
        </w:rPr>
        <w:t>"Basketball: Handling the Ball"</w:t>
      </w:r>
    </w:p>
    <w:p w14:paraId="2A79FEAD" w14:textId="77777777" w:rsidR="00EE379D" w:rsidRPr="00234F0E" w:rsidRDefault="00EE379D" w:rsidP="00EE379D">
      <w:pPr>
        <w:rPr>
          <w:lang w:val="en-US"/>
        </w:rPr>
      </w:pPr>
      <w:r w:rsidRPr="00234F0E">
        <w:rPr>
          <w:rStyle w:val="af2"/>
          <w:rFonts w:eastAsiaTheme="majorEastAsia"/>
          <w:color w:val="404040"/>
          <w:lang w:val="en-US"/>
        </w:rPr>
        <w:t>"Basketball: Individual and Team Tactics"</w:t>
      </w:r>
    </w:p>
    <w:p w14:paraId="252C0652" w14:textId="77777777" w:rsidR="00EE379D" w:rsidRPr="00234F0E" w:rsidRDefault="00EE379D" w:rsidP="00EE379D">
      <w:pPr>
        <w:rPr>
          <w:lang w:val="en-US"/>
        </w:rPr>
      </w:pPr>
    </w:p>
    <w:p w14:paraId="24FB389B" w14:textId="77777777" w:rsidR="00EE379D" w:rsidRPr="00234F0E" w:rsidRDefault="00EE379D" w:rsidP="00EE379D">
      <w:r w:rsidRPr="00234F0E">
        <w:t xml:space="preserve">Баскетбол как вид спорта предъявляет высокие требования к физической, технической, тактической и психологической подготовке </w:t>
      </w:r>
      <w:r w:rsidRPr="00234F0E">
        <w:lastRenderedPageBreak/>
        <w:t>спортсменов. В возрасте 17-18 лет баскетболисты находятся на этапе завершения формирования основных физических качеств и двигательных навыков, что делает этот период ключевым для их дальнейшего спортивного совершенствования. В этом возрасте происходит активное развитие скоростно-силовых качеств, координации, выносливости и гибкости, что необходимо учитывать при планировании тренировочного процесса.</w:t>
      </w:r>
    </w:p>
    <w:p w14:paraId="54B74A5B" w14:textId="77777777" w:rsidR="00EE379D" w:rsidRPr="00234F0E" w:rsidRDefault="00EE379D" w:rsidP="00EE379D">
      <w:r w:rsidRPr="00234F0E">
        <w:t>Особое внимание в подготовке баскетболистов 17-18 лет уделяется развитию специфических навыков, таких как точность бросков, быстрота принятия решений, взаимодействие в команде и умение действовать в условиях жесткого противодействия. Кроме того, в этом возрасте важно формировать у спортсменов устойчивую мотивацию к тренировкам и соревнованиям, а также развивать их психологическую устойчивость.</w:t>
      </w:r>
    </w:p>
    <w:p w14:paraId="16AC59CE" w14:textId="77777777" w:rsidR="00EE379D" w:rsidRPr="00234F0E" w:rsidRDefault="00EE379D" w:rsidP="00EE379D">
      <w:pPr>
        <w:pStyle w:val="1"/>
      </w:pPr>
      <w:bookmarkStart w:id="3" w:name="_Toc187432731"/>
      <w:r w:rsidRPr="00234F0E">
        <w:rPr>
          <w:rFonts w:eastAsia="Times New Roman"/>
        </w:rPr>
        <w:t>1.2. Периодизация тренировочного процесса в баскетболе</w:t>
      </w:r>
      <w:bookmarkEnd w:id="3"/>
    </w:p>
    <w:p w14:paraId="6CFDF805" w14:textId="77777777" w:rsidR="00EE379D" w:rsidRDefault="00EE379D" w:rsidP="00EE379D">
      <w:r w:rsidRPr="00234F0E">
        <w:t xml:space="preserve">Периодизация тренировочного процесса является основой для достижения высоких спортивных результатов. </w:t>
      </w:r>
    </w:p>
    <w:p w14:paraId="6620BCE5" w14:textId="77777777" w:rsidR="00EE379D" w:rsidRPr="009E5814" w:rsidRDefault="00EE379D" w:rsidP="00EE379D">
      <w:pPr>
        <w:rPr>
          <w:sz w:val="24"/>
        </w:rPr>
      </w:pPr>
      <w:r w:rsidRPr="009E5814">
        <w:t>Периодизация тренировочного процесса в баскетболе для спортсменов 17-18 лет — это структурированный подход к планированию тренировок, который позволяет оптимально развивать физические, технические, тактические и психологические качества игроков. В этом возрасте спортсмены находятся на этапе завершения базовой подготовки и перехода к специализированной, поэтому важно учитывать их физиологические и психологические особенности. Периодизация помогает избежать перетренированности, минимизировать риск травм и достичь пика формы к ключевым соревнованиям.</w:t>
      </w:r>
    </w:p>
    <w:p w14:paraId="10FB7862" w14:textId="77777777" w:rsidR="00EE379D" w:rsidRPr="009E5814" w:rsidRDefault="00EE379D" w:rsidP="00EE379D">
      <w:r w:rsidRPr="009E5814">
        <w:t>Основные принципы периодизации:</w:t>
      </w:r>
    </w:p>
    <w:p w14:paraId="1A45FD41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Цикличность</w:t>
      </w:r>
      <w:r w:rsidRPr="009E5814">
        <w:t>: Тренировочный процесс делится на циклы (макро-, мезо- и микроциклы), каждый из которых имеет свои цели и задачи.</w:t>
      </w:r>
    </w:p>
    <w:p w14:paraId="0A115C31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Постепенность</w:t>
      </w:r>
      <w:r w:rsidRPr="009E5814">
        <w:t>: Нагрузка увеличивается постепенно, чтобы организм успевал адаптироваться.</w:t>
      </w:r>
    </w:p>
    <w:p w14:paraId="570A7268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lastRenderedPageBreak/>
        <w:t>Индивидуализация</w:t>
      </w:r>
      <w:r w:rsidRPr="009E5814">
        <w:t>: учитываются особенности каждого спортсмена (физическая подготовка, уровень мастерства, восстановление).</w:t>
      </w:r>
    </w:p>
    <w:p w14:paraId="46D3D8DF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Сбалансированность</w:t>
      </w:r>
      <w:r w:rsidRPr="009E5814">
        <w:t>: Развитие всех аспектов игры (физика, техника, тактика, психология) должно быть гармоничным.</w:t>
      </w:r>
    </w:p>
    <w:p w14:paraId="4833BBBA" w14:textId="77777777" w:rsidR="00EE379D" w:rsidRPr="009E5814" w:rsidRDefault="00EE379D" w:rsidP="00EE379D">
      <w:r w:rsidRPr="009E5814">
        <w:t>Основные этапы периодизации:</w:t>
      </w:r>
    </w:p>
    <w:p w14:paraId="03B5AAD0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Подготовительный период (базовый и специализированный этапы)</w:t>
      </w:r>
    </w:p>
    <w:p w14:paraId="6B6691AD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Цель</w:t>
      </w:r>
      <w:r w:rsidRPr="009E5814">
        <w:t>: Развитие общей и специальной физической подготовки, совершенствование технических и тактических навыков.</w:t>
      </w:r>
    </w:p>
    <w:p w14:paraId="58EF88D1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Продолжительность</w:t>
      </w:r>
      <w:r w:rsidRPr="009E5814">
        <w:t>: 2–4  месяца (в зависимости от календаря соревнований).</w:t>
      </w:r>
    </w:p>
    <w:p w14:paraId="78609436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Содержание</w:t>
      </w:r>
      <w:r w:rsidRPr="009E5814">
        <w:t>:</w:t>
      </w:r>
    </w:p>
    <w:p w14:paraId="2C22D71A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Общая физическая подготовка (ОФП)</w:t>
      </w:r>
      <w:r w:rsidRPr="009E5814">
        <w:t>: Упражнения для развития силы, выносливости, скорости, гибкости и координации. Пример: беговые тренировки, силовые упражнения в зале, плавание.</w:t>
      </w:r>
    </w:p>
    <w:p w14:paraId="4FA2C11C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Специальная физическая подготовка (СФП)</w:t>
      </w:r>
      <w:r w:rsidRPr="009E5814">
        <w:t>: Упражнения, имитирующие игровые ситуации (рывки, прыжки, ускорения, работа с сопротивлением).</w:t>
      </w:r>
    </w:p>
    <w:p w14:paraId="31D71FA5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Техническая подготовка</w:t>
      </w:r>
      <w:r w:rsidRPr="009E5814">
        <w:t>: Совершенствование бросков, дриблинга, передач, работы ног, защиты.</w:t>
      </w:r>
    </w:p>
    <w:p w14:paraId="24E5D9E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Тактическая подготовка</w:t>
      </w:r>
      <w:r w:rsidRPr="009E5814">
        <w:t>: Изучение командных схем, взаимодействий в защите и атаке, розыгрыши стандартных положений.</w:t>
      </w:r>
    </w:p>
    <w:p w14:paraId="20E642E6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Психологическая подготовка</w:t>
      </w:r>
      <w:r w:rsidRPr="009E5814">
        <w:t>: Работа над концентрацией, уверенностью, мотивацией.</w:t>
      </w:r>
    </w:p>
    <w:p w14:paraId="3CA13750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Соревновательный период</w:t>
      </w:r>
    </w:p>
    <w:p w14:paraId="0FD3D607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Цель</w:t>
      </w:r>
      <w:r w:rsidRPr="009E5814">
        <w:t>: Поддержание физической формы, совершенствование тактических навыков и достижение пика формы к ключевым играм.</w:t>
      </w:r>
    </w:p>
    <w:p w14:paraId="4CC6757A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Продолжительность</w:t>
      </w:r>
      <w:r w:rsidRPr="009E5814">
        <w:t>: 3–6  месяцев (в зависимости от календаря соревнований).</w:t>
      </w:r>
    </w:p>
    <w:p w14:paraId="7495A63A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Содержание</w:t>
      </w:r>
      <w:r w:rsidRPr="009E5814">
        <w:t>:</w:t>
      </w:r>
    </w:p>
    <w:p w14:paraId="2C170844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lastRenderedPageBreak/>
        <w:t>Интенсивные тренировки</w:t>
      </w:r>
      <w:r w:rsidRPr="009E5814">
        <w:t>: Акцент на игровых ситуациях, моделирование матчей.</w:t>
      </w:r>
    </w:p>
    <w:p w14:paraId="0AA4E2A9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Тактическая подготовка</w:t>
      </w:r>
      <w:r w:rsidRPr="009E5814">
        <w:t>: Корректировка стратегии под конкретных соперников.</w:t>
      </w:r>
    </w:p>
    <w:p w14:paraId="72982B95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Физическая подготовка</w:t>
      </w:r>
      <w:r w:rsidRPr="009E5814">
        <w:t>: Поддержание уровня силы, скорости и выносливости, но с меньшим объемом, чем в подготовительном периоде.</w:t>
      </w:r>
    </w:p>
    <w:p w14:paraId="52CCEA30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Восстановление</w:t>
      </w:r>
      <w:r w:rsidRPr="009E5814">
        <w:t>: Увеличение времени на отдых, массаж, растяжку, использование восстановительных процедур (криотерапия, сауна).</w:t>
      </w:r>
    </w:p>
    <w:p w14:paraId="1A412568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Психологическая подготовка</w:t>
      </w:r>
      <w:r w:rsidRPr="009E5814">
        <w:t>: Работа над стрессоустойчивостью, командным духом, мотивацией.</w:t>
      </w:r>
    </w:p>
    <w:p w14:paraId="5044C4D2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Переходный период (восстановительный)</w:t>
      </w:r>
    </w:p>
    <w:p w14:paraId="793F9569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Цель</w:t>
      </w:r>
      <w:r w:rsidRPr="009E5814">
        <w:t>: Восстановление организма после соревновательного сезона, профилактика перетренированности и травм.</w:t>
      </w:r>
    </w:p>
    <w:p w14:paraId="1753D748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Продолжительность</w:t>
      </w:r>
      <w:r w:rsidRPr="009E5814">
        <w:t>: 3–6  недель.</w:t>
      </w:r>
    </w:p>
    <w:p w14:paraId="06769BA2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Содержание</w:t>
      </w:r>
      <w:r w:rsidRPr="009E5814">
        <w:t>:</w:t>
      </w:r>
    </w:p>
    <w:p w14:paraId="0F3D4B5B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Активный отдых</w:t>
      </w:r>
      <w:r w:rsidRPr="009E5814">
        <w:t>: Занятия другими видами спорта (плавание, теннис, велоспорт) для поддержания общей физической формы.</w:t>
      </w:r>
    </w:p>
    <w:p w14:paraId="3D8089B2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Восстановительные процедуры</w:t>
      </w:r>
      <w:r w:rsidRPr="009E5814">
        <w:t>: Массаж, физиотерапия, растяжка.</w:t>
      </w:r>
    </w:p>
    <w:p w14:paraId="072F4EE1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Психологическая разгрузка</w:t>
      </w:r>
      <w:r w:rsidRPr="009E5814">
        <w:t>: Отдых от интенсивных тренировок, работа над мотивацией к следующему сезону.</w:t>
      </w:r>
    </w:p>
    <w:p w14:paraId="3CF1BFB7" w14:textId="77777777" w:rsidR="00EE379D" w:rsidRPr="009E5814" w:rsidRDefault="00EE379D" w:rsidP="00EE379D">
      <w:r w:rsidRPr="009E5814">
        <w:t>Пример микроцикла (недельного цикла) в подготовительном периоде:</w:t>
      </w:r>
    </w:p>
    <w:p w14:paraId="2154AF3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Понедельник</w:t>
      </w:r>
      <w:r w:rsidRPr="009E5814">
        <w:t>: ОФП (силовая тренировка), техническая работа (броски, дриблинг).</w:t>
      </w:r>
    </w:p>
    <w:p w14:paraId="48D3963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Вторник</w:t>
      </w:r>
      <w:r w:rsidRPr="009E5814">
        <w:t>: СФП (скоростно-силовые упражнения), тактическая подготовка (защита).</w:t>
      </w:r>
    </w:p>
    <w:p w14:paraId="7837B59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Среда</w:t>
      </w:r>
      <w:r w:rsidRPr="009E5814">
        <w:t>: Игровая практика (5х5), работа над командными взаимодействиями.</w:t>
      </w:r>
    </w:p>
    <w:p w14:paraId="0C3F5A39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Четверг</w:t>
      </w:r>
      <w:r w:rsidRPr="009E5814">
        <w:t>: ОФП (выносливость), техническая работа (передачи, работа ног).</w:t>
      </w:r>
    </w:p>
    <w:p w14:paraId="7574FED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lastRenderedPageBreak/>
        <w:t>Пятница</w:t>
      </w:r>
      <w:r w:rsidRPr="009E5814">
        <w:t>: СФП (прыжковые упражнения), тактическая подготовка (атака).</w:t>
      </w:r>
    </w:p>
    <w:p w14:paraId="24627366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Суббота</w:t>
      </w:r>
      <w:r w:rsidRPr="009E5814">
        <w:t>: Контрольная игра или интенсивная тренировка.</w:t>
      </w:r>
    </w:p>
    <w:p w14:paraId="6FF1E77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Воскресенье</w:t>
      </w:r>
      <w:r w:rsidRPr="009E5814">
        <w:t>: Восстановление (растяжка, массаж, легкая активность).</w:t>
      </w:r>
    </w:p>
    <w:p w14:paraId="2E4ACC01" w14:textId="77777777" w:rsidR="00EE379D" w:rsidRPr="009E5814" w:rsidRDefault="00EE379D" w:rsidP="00EE379D">
      <w:r w:rsidRPr="009E5814">
        <w:t>Особенности для спортсменов 17-18 лет:</w:t>
      </w:r>
    </w:p>
    <w:p w14:paraId="06810654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Физическое развитие</w:t>
      </w:r>
      <w:r w:rsidRPr="009E5814">
        <w:t>: В этом возрасте продолжается рост и развитие организма, поэтому важно избегать чрезмерных нагрузок на суставы и позвоночник.</w:t>
      </w:r>
    </w:p>
    <w:p w14:paraId="1EDC6E54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Техническое мастерство</w:t>
      </w:r>
      <w:r w:rsidRPr="009E5814">
        <w:t>: Акцент на совершенствование базовых навыков и добавление сложных элементов (например, броски с разворотом, сложные передачи).</w:t>
      </w:r>
    </w:p>
    <w:p w14:paraId="09814DA2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Тактическое понимание</w:t>
      </w:r>
      <w:r w:rsidRPr="009E5814">
        <w:t>: Развитие игрового интеллекта, умение читать игру, принимать решения в условиях давления.</w:t>
      </w:r>
    </w:p>
    <w:p w14:paraId="408BED69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Психологическая устойчивость</w:t>
      </w:r>
      <w:r w:rsidRPr="009E5814">
        <w:t>: Работа над уверенностью, концентрацией и умением справляться со стрессом.</w:t>
      </w:r>
    </w:p>
    <w:p w14:paraId="531F9967" w14:textId="77777777" w:rsidR="00EE379D" w:rsidRPr="009E5814" w:rsidRDefault="00EE379D" w:rsidP="00EE379D">
      <w:r w:rsidRPr="009E5814">
        <w:t>Контроль и корректировка:</w:t>
      </w:r>
    </w:p>
    <w:p w14:paraId="7E4CF076" w14:textId="77777777" w:rsidR="00EE379D" w:rsidRPr="009E5814" w:rsidRDefault="00EE379D" w:rsidP="00EE379D">
      <w:r w:rsidRPr="009E5814">
        <w:t>Регулярно проводите тестирование физической подготовки (скорость, сила, выносливость).</w:t>
      </w:r>
    </w:p>
    <w:p w14:paraId="68B1DC38" w14:textId="77777777" w:rsidR="00EE379D" w:rsidRPr="009E5814" w:rsidRDefault="00EE379D" w:rsidP="00EE379D">
      <w:r w:rsidRPr="009E5814">
        <w:t>Анализируйте успехи в технических и тактических аспектах.</w:t>
      </w:r>
    </w:p>
    <w:p w14:paraId="0A5A4C34" w14:textId="77777777" w:rsidR="00EE379D" w:rsidRPr="009E5814" w:rsidRDefault="00EE379D" w:rsidP="00EE379D">
      <w:r w:rsidRPr="009E5814">
        <w:t>Следите за состоянием здоровья спортсменов (уровень усталости, риск травм).</w:t>
      </w:r>
    </w:p>
    <w:p w14:paraId="452A2408" w14:textId="77777777" w:rsidR="00EE379D" w:rsidRPr="009E5814" w:rsidRDefault="00EE379D" w:rsidP="00EE379D">
      <w:r w:rsidRPr="009E5814">
        <w:t>Правильная периодизация позволяет спортсменам 17-18 лет прогрессировать, минимизировать риски и достигать высоких результатов в баскетболе.</w:t>
      </w:r>
    </w:p>
    <w:p w14:paraId="7CB52922" w14:textId="77777777" w:rsidR="00EE379D" w:rsidRPr="00234F0E" w:rsidRDefault="00EE379D" w:rsidP="00EE379D">
      <w:r>
        <w:t xml:space="preserve">Как мы  видим из теоретического обзора в </w:t>
      </w:r>
      <w:r w:rsidRPr="00234F0E">
        <w:t>баскетболе, как и в других видах спорта, выделяют три основных периода: подготовительный, соревновательный и переходный. Подготовительный период, в свою очередь, делится на общеподготовительный и специально-подготовительный этапы.</w:t>
      </w:r>
    </w:p>
    <w:p w14:paraId="4CF80293" w14:textId="77777777" w:rsidR="00EE379D" w:rsidRPr="00234F0E" w:rsidRDefault="00EE379D" w:rsidP="00EE379D">
      <w:r w:rsidRPr="00234F0E">
        <w:t xml:space="preserve">Общеподготовительный этап направлен на развитие общей физической подготовки (ОФП), укрепление мышечного корсета, повышение уровня </w:t>
      </w:r>
      <w:r w:rsidRPr="00234F0E">
        <w:lastRenderedPageBreak/>
        <w:t>выносливости и других базовых качеств. Специально-подготовительный этап предполагает более узкую направленность тренировок, связанную с развитием специфических для баскетбола навыков и качеств.</w:t>
      </w:r>
    </w:p>
    <w:p w14:paraId="618799BE" w14:textId="77777777" w:rsidR="00EE379D" w:rsidRPr="00234F0E" w:rsidRDefault="00EE379D" w:rsidP="00EE379D">
      <w:pPr>
        <w:pStyle w:val="1"/>
      </w:pPr>
      <w:bookmarkStart w:id="4" w:name="_Toc187432732"/>
      <w:r w:rsidRPr="00234F0E">
        <w:rPr>
          <w:rFonts w:eastAsia="Times New Roman"/>
        </w:rPr>
        <w:t>1.3. Микроциклы в подготовительном периоде</w:t>
      </w:r>
      <w:bookmarkEnd w:id="4"/>
    </w:p>
    <w:p w14:paraId="2A21EDC9" w14:textId="77777777" w:rsidR="00EE379D" w:rsidRPr="00234F0E" w:rsidRDefault="00EE379D" w:rsidP="00EE379D">
      <w:r w:rsidRPr="00234F0E">
        <w:t>Микроцикл представляет собой короткий цикл тренировочного процесса, продолжительностью от 3 до 10 дней, который включает в себя серию тренировочных занятий, направленных на решение конкретных задач. В подготовительном периоде баскетболистов 17-18 лет микроциклы играют важную роль в постепенном наращивании тренировочной нагрузки и подготовке организма к соревновательной деятельности.</w:t>
      </w:r>
    </w:p>
    <w:p w14:paraId="72ABF0BD" w14:textId="77777777" w:rsidR="00EE379D" w:rsidRDefault="00EE379D" w:rsidP="00EE379D">
      <w:r w:rsidRPr="00234F0E">
        <w:t>В зависимости от целей и задач, микроциклы могут быть втягивающими, базовыми, ударными, восстановительными и предсоревновательными. Каждый из этих типов микроциклов имеет свои особенности в плане распределения нагрузки, интенсивности и объема тренировочных упражнений.</w:t>
      </w:r>
    </w:p>
    <w:p w14:paraId="493F6FC1" w14:textId="77777777" w:rsidR="00EE379D" w:rsidRPr="009E5814" w:rsidRDefault="00EE379D" w:rsidP="00EE379D">
      <w:pPr>
        <w:rPr>
          <w:sz w:val="24"/>
        </w:rPr>
      </w:pPr>
      <w:r w:rsidRPr="009E5814">
        <w:t>Подготовительный период в тренировочном процессе баскетболистов 17-18 лет направлен на развитие физической, технической, тактической и психологической готовности к соревновательному периоду. Этот период обычно делится на </w:t>
      </w:r>
      <w:r w:rsidRPr="009E5814">
        <w:rPr>
          <w:rStyle w:val="ae"/>
          <w:rFonts w:eastAsiaTheme="majorEastAsia"/>
          <w:color w:val="404040"/>
        </w:rPr>
        <w:t>общеподготовительный</w:t>
      </w:r>
      <w:r w:rsidRPr="009E5814">
        <w:t> и </w:t>
      </w:r>
      <w:r w:rsidRPr="009E5814">
        <w:rPr>
          <w:rStyle w:val="ae"/>
          <w:rFonts w:eastAsiaTheme="majorEastAsia"/>
          <w:color w:val="404040"/>
        </w:rPr>
        <w:t>специально-подготовительный этапы</w:t>
      </w:r>
      <w:r w:rsidRPr="009E5814">
        <w:t>. Количество микроциклов и их содержание зависят от длительности подготовительного периода, но в среднем он длится </w:t>
      </w:r>
      <w:r w:rsidRPr="009E5814">
        <w:rPr>
          <w:rStyle w:val="ae"/>
          <w:rFonts w:eastAsiaTheme="majorEastAsia"/>
          <w:color w:val="404040"/>
        </w:rPr>
        <w:t>6-12 недель</w:t>
      </w:r>
      <w:r w:rsidRPr="009E5814">
        <w:t>.</w:t>
      </w:r>
    </w:p>
    <w:p w14:paraId="21AF2AF0" w14:textId="77777777" w:rsidR="00EE379D" w:rsidRPr="009E5814" w:rsidRDefault="00EE379D" w:rsidP="00EE379D">
      <w:r w:rsidRPr="009E5814">
        <w:t>Пример структуры подготовительного периода:</w:t>
      </w:r>
    </w:p>
    <w:p w14:paraId="580EFB46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Общеподготовительный этап</w:t>
      </w:r>
      <w:r w:rsidRPr="009E5814">
        <w:t> (3-6 недель):</w:t>
      </w:r>
    </w:p>
    <w:p w14:paraId="51CA8E36" w14:textId="77777777" w:rsidR="00EE379D" w:rsidRPr="009E5814" w:rsidRDefault="00EE379D" w:rsidP="00EE379D">
      <w:r w:rsidRPr="009E5814">
        <w:t>Цель: развитие общей физической подготовки (ОФП), укрепление мышц, повышение выносливости, улучшение координации.</w:t>
      </w:r>
    </w:p>
    <w:p w14:paraId="62BE8907" w14:textId="77777777" w:rsidR="00EE379D" w:rsidRPr="009E5814" w:rsidRDefault="00EE379D" w:rsidP="00EE379D">
      <w:r w:rsidRPr="009E5814">
        <w:t>Микроциклы: 3-4 микроцикла по 7 дней.</w:t>
      </w:r>
    </w:p>
    <w:p w14:paraId="429BC276" w14:textId="77777777" w:rsidR="00EE379D" w:rsidRPr="009E5814" w:rsidRDefault="00EE379D" w:rsidP="00EE379D">
      <w:r w:rsidRPr="009E5814">
        <w:t>Содержание:</w:t>
      </w:r>
    </w:p>
    <w:p w14:paraId="6C7FF870" w14:textId="77777777" w:rsidR="00EE379D" w:rsidRPr="009E5814" w:rsidRDefault="00EE379D" w:rsidP="00EE379D">
      <w:r w:rsidRPr="009E5814">
        <w:t>ОФП: бег, плавание, упражнения на силу (приседания, отжимания, подтягивания), упражнения на гибкость и координацию.</w:t>
      </w:r>
    </w:p>
    <w:p w14:paraId="046ADD26" w14:textId="77777777" w:rsidR="00EE379D" w:rsidRPr="009E5814" w:rsidRDefault="00EE379D" w:rsidP="00EE379D">
      <w:r w:rsidRPr="009E5814">
        <w:lastRenderedPageBreak/>
        <w:t>Техническая подготовка: работа с мячом (ведение, передачи, броски), индивидуальные упражнения.</w:t>
      </w:r>
    </w:p>
    <w:p w14:paraId="12B2A30B" w14:textId="77777777" w:rsidR="00EE379D" w:rsidRPr="009E5814" w:rsidRDefault="00EE379D" w:rsidP="00EE379D">
      <w:r w:rsidRPr="009E5814">
        <w:t>Тактическая подготовка: изучение базовых тактических схем, командные взаимодействия.</w:t>
      </w:r>
    </w:p>
    <w:p w14:paraId="6A25A53A" w14:textId="77777777" w:rsidR="00EE379D" w:rsidRPr="009E5814" w:rsidRDefault="00EE379D" w:rsidP="00EE379D">
      <w:r w:rsidRPr="009E5814">
        <w:t>Восстановление: легкие тренировки, растяжка, массаж.</w:t>
      </w:r>
    </w:p>
    <w:p w14:paraId="41407FCE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Специально-подготовительный этап</w:t>
      </w:r>
      <w:r w:rsidRPr="009E5814">
        <w:t> (3-6 недель):</w:t>
      </w:r>
    </w:p>
    <w:p w14:paraId="6273E497" w14:textId="77777777" w:rsidR="00EE379D" w:rsidRPr="009E5814" w:rsidRDefault="00EE379D" w:rsidP="00EE379D">
      <w:r w:rsidRPr="009E5814">
        <w:t>Цель: развитие специальной физической подготовки (СФП), совершенствование технических и тактических навыков, приближение к соревновательным условиям.</w:t>
      </w:r>
    </w:p>
    <w:p w14:paraId="13155E22" w14:textId="77777777" w:rsidR="00EE379D" w:rsidRPr="009E5814" w:rsidRDefault="00EE379D" w:rsidP="00EE379D">
      <w:r w:rsidRPr="009E5814">
        <w:t>Микроциклы: 3-4 микроцикла по 7 дней.</w:t>
      </w:r>
    </w:p>
    <w:p w14:paraId="35C8F9B2" w14:textId="77777777" w:rsidR="00EE379D" w:rsidRPr="009E5814" w:rsidRDefault="00EE379D" w:rsidP="00EE379D">
      <w:r w:rsidRPr="009E5814">
        <w:t>Содержание:</w:t>
      </w:r>
    </w:p>
    <w:p w14:paraId="7A1FF61B" w14:textId="77777777" w:rsidR="00EE379D" w:rsidRPr="009E5814" w:rsidRDefault="00EE379D" w:rsidP="00EE379D">
      <w:r w:rsidRPr="009E5814">
        <w:t>СФП: упражнения на скорость, прыжковую подготовку, взрывную силу (спринты, прыжки, ускорения).</w:t>
      </w:r>
    </w:p>
    <w:p w14:paraId="37315ED9" w14:textId="77777777" w:rsidR="00EE379D" w:rsidRPr="009E5814" w:rsidRDefault="00EE379D" w:rsidP="00EE379D">
      <w:r w:rsidRPr="009E5814">
        <w:t>Техническая подготовка: сложные игровые элементы (броски в движении, трехочковые, дриблинг с сопротивлением).</w:t>
      </w:r>
    </w:p>
    <w:p w14:paraId="7C107A2E" w14:textId="77777777" w:rsidR="00EE379D" w:rsidRPr="009E5814" w:rsidRDefault="00EE379D" w:rsidP="00EE379D">
      <w:r w:rsidRPr="009E5814">
        <w:t>Тактическая подготовка: отработка игровых комбинаций, защитных и атакующих схем.</w:t>
      </w:r>
    </w:p>
    <w:p w14:paraId="1F2C1E44" w14:textId="77777777" w:rsidR="00EE379D" w:rsidRPr="009E5814" w:rsidRDefault="00EE379D" w:rsidP="00EE379D">
      <w:r w:rsidRPr="009E5814">
        <w:t>Контрольные игры: товарищеские матчи для проверки готовности.</w:t>
      </w:r>
    </w:p>
    <w:p w14:paraId="7A91CB60" w14:textId="77777777" w:rsidR="00EE379D" w:rsidRPr="009E5814" w:rsidRDefault="00EE379D" w:rsidP="00EE379D">
      <w:r w:rsidRPr="009E5814">
        <w:t>Восстановление: активный отдых, плавание, стретчинг.</w:t>
      </w:r>
    </w:p>
    <w:p w14:paraId="46341650" w14:textId="77777777" w:rsidR="00EE379D" w:rsidRPr="009E5814" w:rsidRDefault="00EE379D" w:rsidP="00EE379D">
      <w:r w:rsidRPr="009E5814">
        <w:t>Пример микроцикла (7 дней):</w:t>
      </w:r>
    </w:p>
    <w:p w14:paraId="5748DF64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День 1</w:t>
      </w:r>
      <w:r w:rsidRPr="009E5814">
        <w:t>:</w:t>
      </w:r>
    </w:p>
    <w:p w14:paraId="21AEE17D" w14:textId="77777777" w:rsidR="00EE379D" w:rsidRPr="009E5814" w:rsidRDefault="00EE379D" w:rsidP="00EE379D">
      <w:r w:rsidRPr="009E5814">
        <w:t>Утренняя тренировка: ОФП (бег, силовые упражнения).</w:t>
      </w:r>
    </w:p>
    <w:p w14:paraId="4D0D29F0" w14:textId="77777777" w:rsidR="00EE379D" w:rsidRPr="009E5814" w:rsidRDefault="00EE379D" w:rsidP="00EE379D">
      <w:r w:rsidRPr="009E5814">
        <w:t>Вечерняя тренировка: техническая работа (ведение, передачи, броски).</w:t>
      </w:r>
    </w:p>
    <w:p w14:paraId="0D0EB881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День 2</w:t>
      </w:r>
      <w:r w:rsidRPr="009E5814">
        <w:t>:</w:t>
      </w:r>
    </w:p>
    <w:p w14:paraId="08C8D7F3" w14:textId="77777777" w:rsidR="00EE379D" w:rsidRPr="009E5814" w:rsidRDefault="00EE379D" w:rsidP="00EE379D">
      <w:r w:rsidRPr="009E5814">
        <w:t>Утренняя тренировка: СФП (прыжки, ускорения).</w:t>
      </w:r>
    </w:p>
    <w:p w14:paraId="1C1149C4" w14:textId="77777777" w:rsidR="00EE379D" w:rsidRPr="009E5814" w:rsidRDefault="00EE379D" w:rsidP="00EE379D">
      <w:r w:rsidRPr="009E5814">
        <w:t>Вечерняя тренировка: тактическая подготовка (командные взаимодействия).</w:t>
      </w:r>
    </w:p>
    <w:p w14:paraId="5E47986D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День 3</w:t>
      </w:r>
      <w:r w:rsidRPr="009E5814">
        <w:t>:</w:t>
      </w:r>
    </w:p>
    <w:p w14:paraId="7BAF7E96" w14:textId="77777777" w:rsidR="00EE379D" w:rsidRPr="009E5814" w:rsidRDefault="00EE379D" w:rsidP="00EE379D">
      <w:r w:rsidRPr="009E5814">
        <w:t>Утренняя тренировка: ОФП (плавание, упражнения на гибкость).</w:t>
      </w:r>
    </w:p>
    <w:p w14:paraId="16983D67" w14:textId="77777777" w:rsidR="00EE379D" w:rsidRPr="009E5814" w:rsidRDefault="00EE379D" w:rsidP="00EE379D">
      <w:r w:rsidRPr="009E5814">
        <w:t>Вечерняя тренировка: техническая работа (броски, дриблинг).</w:t>
      </w:r>
    </w:p>
    <w:p w14:paraId="69784419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lastRenderedPageBreak/>
        <w:t>День 4</w:t>
      </w:r>
      <w:r w:rsidRPr="009E5814">
        <w:t>:</w:t>
      </w:r>
    </w:p>
    <w:p w14:paraId="45D96F50" w14:textId="77777777" w:rsidR="00EE379D" w:rsidRPr="009E5814" w:rsidRDefault="00EE379D" w:rsidP="00EE379D">
      <w:r w:rsidRPr="009E5814">
        <w:t>Утренняя тренировка: СФП (спринты, взрывная сила).</w:t>
      </w:r>
    </w:p>
    <w:p w14:paraId="4190300C" w14:textId="77777777" w:rsidR="00EE379D" w:rsidRPr="009E5814" w:rsidRDefault="00EE379D" w:rsidP="00EE379D">
      <w:r w:rsidRPr="009E5814">
        <w:t>Вечерняя тренировка: тактическая подготовка (защитные схемы).</w:t>
      </w:r>
    </w:p>
    <w:p w14:paraId="539009FC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День 5</w:t>
      </w:r>
      <w:r w:rsidRPr="009E5814">
        <w:t>:</w:t>
      </w:r>
    </w:p>
    <w:p w14:paraId="57DBE947" w14:textId="77777777" w:rsidR="00EE379D" w:rsidRPr="009E5814" w:rsidRDefault="00EE379D" w:rsidP="00EE379D">
      <w:r w:rsidRPr="009E5814">
        <w:t>Утренняя тренировка: ОФП (силовая тренировка).</w:t>
      </w:r>
    </w:p>
    <w:p w14:paraId="2A9135BE" w14:textId="77777777" w:rsidR="00EE379D" w:rsidRPr="009E5814" w:rsidRDefault="00EE379D" w:rsidP="00EE379D">
      <w:r w:rsidRPr="009E5814">
        <w:t>Вечерняя тренировка: контрольная игра или игровые упражнения.</w:t>
      </w:r>
    </w:p>
    <w:p w14:paraId="1FC7718C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День 6</w:t>
      </w:r>
      <w:r w:rsidRPr="009E5814">
        <w:t>:</w:t>
      </w:r>
    </w:p>
    <w:p w14:paraId="415BD230" w14:textId="77777777" w:rsidR="00EE379D" w:rsidRPr="009E5814" w:rsidRDefault="00EE379D" w:rsidP="00EE379D">
      <w:r w:rsidRPr="009E5814">
        <w:t>Утренняя тренировка: восстановление (легкий бег, растяжка).</w:t>
      </w:r>
    </w:p>
    <w:p w14:paraId="7A9B5C77" w14:textId="77777777" w:rsidR="00EE379D" w:rsidRPr="009E5814" w:rsidRDefault="00EE379D" w:rsidP="00EE379D">
      <w:r w:rsidRPr="009E5814">
        <w:t>Вечерняя тренировка: техническая работа (броски, передачи).</w:t>
      </w:r>
    </w:p>
    <w:p w14:paraId="35374A0D" w14:textId="77777777" w:rsidR="00EE379D" w:rsidRPr="009E5814" w:rsidRDefault="00EE379D" w:rsidP="00EE379D">
      <w:r w:rsidRPr="009E5814">
        <w:rPr>
          <w:rStyle w:val="ae"/>
          <w:rFonts w:eastAsiaTheme="majorEastAsia"/>
          <w:color w:val="404040"/>
        </w:rPr>
        <w:t>День 7</w:t>
      </w:r>
      <w:r w:rsidRPr="009E5814">
        <w:t>:</w:t>
      </w:r>
    </w:p>
    <w:p w14:paraId="2520A247" w14:textId="77777777" w:rsidR="00EE379D" w:rsidRPr="009E5814" w:rsidRDefault="00EE379D" w:rsidP="00EE379D">
      <w:r w:rsidRPr="009E5814">
        <w:t>Выходной или активный отдых (плавание, прогулка).</w:t>
      </w:r>
    </w:p>
    <w:p w14:paraId="6FFE3131" w14:textId="77777777" w:rsidR="00EE379D" w:rsidRPr="009E5814" w:rsidRDefault="00EE379D" w:rsidP="00EE379D">
      <w:r w:rsidRPr="009E5814">
        <w:t>Рекомендации:</w:t>
      </w:r>
    </w:p>
    <w:p w14:paraId="05B215DF" w14:textId="77777777" w:rsidR="00EE379D" w:rsidRPr="009E5814" w:rsidRDefault="00EE379D" w:rsidP="00EE379D">
      <w:r w:rsidRPr="009E5814">
        <w:t>Индивидуализация: учитывайте уровень подготовки каждого игрока.</w:t>
      </w:r>
    </w:p>
    <w:p w14:paraId="1BFDC33D" w14:textId="77777777" w:rsidR="00EE379D" w:rsidRPr="009E5814" w:rsidRDefault="00EE379D" w:rsidP="00EE379D">
      <w:r w:rsidRPr="009E5814">
        <w:t>Контроль нагрузки: избегайте перетренированности, используйте тесты для оценки состояния спортсменов.</w:t>
      </w:r>
    </w:p>
    <w:p w14:paraId="7137A99D" w14:textId="77777777" w:rsidR="00EE379D" w:rsidRPr="009E5814" w:rsidRDefault="00EE379D" w:rsidP="00EE379D">
      <w:r w:rsidRPr="009E5814">
        <w:t>Психологическая подготовка: включайте мотивационные беседы, работу над концентрацией и уверенностью.</w:t>
      </w:r>
    </w:p>
    <w:p w14:paraId="7F72DD8C" w14:textId="77777777" w:rsidR="00EE379D" w:rsidRPr="00234F0E" w:rsidRDefault="00EE379D" w:rsidP="00EE379D"/>
    <w:p w14:paraId="74AA4B40" w14:textId="77777777" w:rsidR="00EE379D" w:rsidRPr="00234F0E" w:rsidRDefault="00EE379D" w:rsidP="00EE379D">
      <w:pPr>
        <w:pStyle w:val="1"/>
      </w:pPr>
      <w:bookmarkStart w:id="5" w:name="_Toc187432733"/>
      <w:r w:rsidRPr="00234F0E">
        <w:rPr>
          <w:rFonts w:eastAsia="Times New Roman"/>
        </w:rPr>
        <w:t>1.4. Содержание тренировочных занятий в различных микроциклах</w:t>
      </w:r>
      <w:bookmarkEnd w:id="5"/>
    </w:p>
    <w:p w14:paraId="4415DF25" w14:textId="77777777" w:rsidR="00EE379D" w:rsidRPr="00234F0E" w:rsidRDefault="00EE379D" w:rsidP="00EE379D">
      <w:r w:rsidRPr="00234F0E">
        <w:t>Содержание тренировочных занятий в подготовительном периоде должно быть направлено на развитие всех компонентов подготовки баскетболистов: физической, технической, тактической и психологической. В рамках различных микроциклов акцент может смещаться в зависимости от текущих задач.</w:t>
      </w:r>
    </w:p>
    <w:p w14:paraId="161E62E3" w14:textId="77777777" w:rsidR="00EE379D" w:rsidRDefault="00EE379D" w:rsidP="00EE379D">
      <w:r w:rsidRPr="00234F0E">
        <w:t xml:space="preserve">Например, во втягивающих микроциклах основное внимание уделяется общей физической подготовке и постепенному введению спортсменов в тренировочный процесс после переходного периода. В базовых микроциклах увеличивается объем и интенсивность нагрузок, акцент делается на развитие специфических для баскетбола качеств. В ударных микроциклах спортсмены </w:t>
      </w:r>
      <w:r w:rsidRPr="00234F0E">
        <w:lastRenderedPageBreak/>
        <w:t>работают на пределе своих возможностей, что способствует повышению уровня их подготовленности. Восстановительные микроциклы направлены на снятие усталости и подготовку к новому этапу тренировок.</w:t>
      </w:r>
    </w:p>
    <w:p w14:paraId="26C46D24" w14:textId="77777777" w:rsidR="00EE379D" w:rsidRPr="00044C92" w:rsidRDefault="00EE379D" w:rsidP="00EE379D">
      <w:pPr>
        <w:rPr>
          <w:sz w:val="24"/>
        </w:rPr>
      </w:pPr>
      <w:r w:rsidRPr="00044C92">
        <w:t>При планировании микроциклов для баскетболистов в возрасте 17-18 лет важно учитывать их физическую, техническую, тактическую и психологическую подготовку. Этот возрастной период характеризуется активным развитием организма, поэтому содержание этапов в микроциклах должно быть направлено на совершенствование всех аспектов подготовки. Вот основные отличия в содержании этапов микроциклов:</w:t>
      </w:r>
    </w:p>
    <w:p w14:paraId="589BCD47" w14:textId="77777777" w:rsidR="00EE379D" w:rsidRPr="00044C92" w:rsidRDefault="00EE379D" w:rsidP="00EE379D">
      <w:r w:rsidRPr="00044C92">
        <w:t>1. </w:t>
      </w:r>
      <w:r w:rsidRPr="00044C92">
        <w:rPr>
          <w:rStyle w:val="ae"/>
          <w:rFonts w:eastAsiaTheme="majorEastAsia"/>
          <w:b w:val="0"/>
          <w:bCs w:val="0"/>
          <w:color w:val="404040"/>
        </w:rPr>
        <w:t>Подготовительный этап (общеподготовительный и специально-подготовительный периоды)</w:t>
      </w:r>
    </w:p>
    <w:p w14:paraId="6C1EF668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Цель</w:t>
      </w:r>
      <w:r w:rsidRPr="00044C92">
        <w:t>: Развитие общей физической подготовки (ОФП), базовой технической и тактической подготовки.</w:t>
      </w:r>
    </w:p>
    <w:p w14:paraId="7ADFD6E8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Содержание</w:t>
      </w:r>
      <w:r w:rsidRPr="00044C92">
        <w:t>:</w:t>
      </w:r>
    </w:p>
    <w:p w14:paraId="78448E78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ОФП</w:t>
      </w:r>
      <w:r w:rsidRPr="00044C92">
        <w:t>: Упражнения на развитие силы, выносливости, скорости, гибкости и координации. Акцент на укрепление мышц, связок и суставов для предотвращения травм.</w:t>
      </w:r>
    </w:p>
    <w:p w14:paraId="791A8C19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Техническая подготовка</w:t>
      </w:r>
      <w:r w:rsidRPr="00044C92">
        <w:t>: Работа над базовыми элементами (броски, передачи, ведение, защитные действия). Упражнения на точность и стабильность.</w:t>
      </w:r>
    </w:p>
    <w:p w14:paraId="0A7D9AB0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Тактическая подготовка</w:t>
      </w:r>
      <w:r w:rsidRPr="00044C92">
        <w:t>: Изучение базовых тактических схем, взаимодействие в команде, понимание ролей на площадке.</w:t>
      </w:r>
    </w:p>
    <w:p w14:paraId="0FA4124E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Психологическая подготовка</w:t>
      </w:r>
      <w:r w:rsidRPr="00044C92">
        <w:t>: Формирование мотивации, умения концентрироваться и работать в команде.</w:t>
      </w:r>
    </w:p>
    <w:p w14:paraId="245EEEF0" w14:textId="77777777" w:rsidR="00EE379D" w:rsidRPr="00044C92" w:rsidRDefault="00EE379D" w:rsidP="00EE379D">
      <w:r w:rsidRPr="00044C92">
        <w:t>2. </w:t>
      </w:r>
      <w:r w:rsidRPr="00044C92">
        <w:rPr>
          <w:rStyle w:val="ae"/>
          <w:rFonts w:eastAsiaTheme="majorEastAsia"/>
          <w:b w:val="0"/>
          <w:bCs w:val="0"/>
          <w:color w:val="404040"/>
        </w:rPr>
        <w:t>Соревновательный этап</w:t>
      </w:r>
    </w:p>
    <w:p w14:paraId="6901344B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Цель</w:t>
      </w:r>
      <w:r w:rsidRPr="00044C92">
        <w:t>: Поддержание физической формы, совершенствование технико-тактических навыков и подготовка к играм.</w:t>
      </w:r>
    </w:p>
    <w:p w14:paraId="6E40098B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Содержание</w:t>
      </w:r>
      <w:r w:rsidRPr="00044C92">
        <w:t>:</w:t>
      </w:r>
    </w:p>
    <w:p w14:paraId="29BB13B5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Физическая подготовка</w:t>
      </w:r>
      <w:r w:rsidRPr="00044C92">
        <w:t>: Уменьшение объема общей нагрузки, акцент на скоростно-силовые качества и выносливость, специфичную для баскетбола.</w:t>
      </w:r>
    </w:p>
    <w:p w14:paraId="08EFC420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lastRenderedPageBreak/>
        <w:t>Техническая подготовка</w:t>
      </w:r>
      <w:r w:rsidRPr="00044C92">
        <w:t>: Работа над сложными элементами (броски в движении, трехочковые, обводка). Упражнения на скорость и точность выполнения.</w:t>
      </w:r>
    </w:p>
    <w:p w14:paraId="7143AA08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Тактическая подготовка</w:t>
      </w:r>
      <w:r w:rsidRPr="00044C92">
        <w:t>: Отработка игровых комбинаций, изучение тактики противника, адаптация к разным стилям игры.</w:t>
      </w:r>
    </w:p>
    <w:p w14:paraId="4BDEEDC4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Психологическая подготовка</w:t>
      </w:r>
      <w:r w:rsidRPr="00044C92">
        <w:t>: Работа над уверенностью, стрессоустойчивостью, умением принимать решения в условиях давления.</w:t>
      </w:r>
    </w:p>
    <w:p w14:paraId="42545198" w14:textId="77777777" w:rsidR="00EE379D" w:rsidRPr="00044C92" w:rsidRDefault="00EE379D" w:rsidP="00EE379D">
      <w:r w:rsidRPr="00044C92">
        <w:t>3. </w:t>
      </w:r>
      <w:r w:rsidRPr="00044C92">
        <w:rPr>
          <w:rStyle w:val="ae"/>
          <w:rFonts w:eastAsiaTheme="majorEastAsia"/>
          <w:b w:val="0"/>
          <w:bCs w:val="0"/>
          <w:color w:val="404040"/>
        </w:rPr>
        <w:t>Переходный этап (восстановительный период)</w:t>
      </w:r>
    </w:p>
    <w:p w14:paraId="37CB0272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Цель</w:t>
      </w:r>
      <w:r w:rsidRPr="00044C92">
        <w:t>: Восстановление после соревновательного периода, профилактика переутомления и травм.</w:t>
      </w:r>
    </w:p>
    <w:p w14:paraId="02299B2C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Содержание</w:t>
      </w:r>
      <w:r w:rsidRPr="00044C92">
        <w:t>:</w:t>
      </w:r>
    </w:p>
    <w:p w14:paraId="11328C9A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Физическая подготовка</w:t>
      </w:r>
      <w:r w:rsidRPr="00044C92">
        <w:t>: Уменьшение интенсивности тренировок, включение общеукрепляющих упражнений (плавание, легкий бег, растяжка).</w:t>
      </w:r>
    </w:p>
    <w:p w14:paraId="5B48AA77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Техническая подготовка</w:t>
      </w:r>
      <w:r w:rsidRPr="00044C92">
        <w:t>: Поддержание базовых навыков без интенсивной нагрузки.</w:t>
      </w:r>
    </w:p>
    <w:p w14:paraId="0DC082C2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Психологическая подготовка</w:t>
      </w:r>
      <w:r w:rsidRPr="00044C92">
        <w:t>: Снятие напряжения, работа над мотивацией для следующего сезона.</w:t>
      </w:r>
    </w:p>
    <w:p w14:paraId="2D64F2B1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Реаблитация</w:t>
      </w:r>
      <w:r w:rsidRPr="00044C92">
        <w:t>: При необходимости — работа с физиотерапевтом, массаж, восстановление после травм.</w:t>
      </w:r>
    </w:p>
    <w:p w14:paraId="14BF3C35" w14:textId="77777777" w:rsidR="00EE379D" w:rsidRPr="00044C92" w:rsidRDefault="00EE379D" w:rsidP="00EE379D">
      <w:r w:rsidRPr="00044C92">
        <w:t>Ключевые отличия в микроциклах:</w:t>
      </w:r>
    </w:p>
    <w:p w14:paraId="077570CF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Интенсивность и объем нагрузки</w:t>
      </w:r>
      <w:r w:rsidRPr="00044C92">
        <w:t>:</w:t>
      </w:r>
    </w:p>
    <w:p w14:paraId="3F75677A" w14:textId="77777777" w:rsidR="00EE379D" w:rsidRPr="00044C92" w:rsidRDefault="00EE379D" w:rsidP="00EE379D">
      <w:r w:rsidRPr="00044C92">
        <w:t>В подготовительном этапе объем нагрузки высокий, но интенсивность умеренная.</w:t>
      </w:r>
    </w:p>
    <w:p w14:paraId="160F8897" w14:textId="77777777" w:rsidR="00EE379D" w:rsidRPr="00044C92" w:rsidRDefault="00EE379D" w:rsidP="00EE379D">
      <w:r w:rsidRPr="00044C92">
        <w:t>В соревновательном этапе объем снижается, но интенсивность увеличивается.</w:t>
      </w:r>
    </w:p>
    <w:p w14:paraId="6CF7D774" w14:textId="77777777" w:rsidR="00EE379D" w:rsidRPr="00044C92" w:rsidRDefault="00EE379D" w:rsidP="00EE379D">
      <w:r w:rsidRPr="00044C92">
        <w:t>В переходном этапе нагрузка минимальна.</w:t>
      </w:r>
    </w:p>
    <w:p w14:paraId="7B116BBB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Акцент на технику и тактику</w:t>
      </w:r>
      <w:r w:rsidRPr="00044C92">
        <w:t>:</w:t>
      </w:r>
    </w:p>
    <w:p w14:paraId="665EE908" w14:textId="77777777" w:rsidR="00EE379D" w:rsidRPr="00044C92" w:rsidRDefault="00EE379D" w:rsidP="00EE379D">
      <w:r w:rsidRPr="00044C92">
        <w:t>В подготовительном этапе — базовая техника и тактика.</w:t>
      </w:r>
    </w:p>
    <w:p w14:paraId="621EBABC" w14:textId="77777777" w:rsidR="00EE379D" w:rsidRPr="00044C92" w:rsidRDefault="00EE379D" w:rsidP="00EE379D">
      <w:r w:rsidRPr="00044C92">
        <w:t>В соревновательном этапе — сложные элементы и адаптация к противнику.</w:t>
      </w:r>
    </w:p>
    <w:p w14:paraId="4FEEAE8A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lastRenderedPageBreak/>
        <w:t>Психологическая подготовка</w:t>
      </w:r>
      <w:r w:rsidRPr="00044C92">
        <w:t>:</w:t>
      </w:r>
    </w:p>
    <w:p w14:paraId="12AAC1B9" w14:textId="77777777" w:rsidR="00EE379D" w:rsidRPr="00044C92" w:rsidRDefault="00EE379D" w:rsidP="00EE379D">
      <w:r w:rsidRPr="00044C92">
        <w:t>В подготовительном этапе — формирование командного духа.</w:t>
      </w:r>
    </w:p>
    <w:p w14:paraId="3BD684AA" w14:textId="77777777" w:rsidR="00EE379D" w:rsidRPr="00044C92" w:rsidRDefault="00EE379D" w:rsidP="00EE379D">
      <w:r w:rsidRPr="00044C92">
        <w:t>В соревновательном этапе — работа над стрессоустойчивостью.</w:t>
      </w:r>
    </w:p>
    <w:p w14:paraId="2FAC38EA" w14:textId="77777777" w:rsidR="00EE379D" w:rsidRPr="00044C92" w:rsidRDefault="00EE379D" w:rsidP="00EE379D">
      <w:r w:rsidRPr="00044C92">
        <w:t>В переходном этапе — восстановление психического состояния.</w:t>
      </w:r>
    </w:p>
    <w:p w14:paraId="7D102399" w14:textId="77777777" w:rsidR="00EE379D" w:rsidRPr="00044C92" w:rsidRDefault="00EE379D" w:rsidP="00EE379D">
      <w:r w:rsidRPr="00044C92">
        <w:rPr>
          <w:rStyle w:val="ae"/>
          <w:rFonts w:eastAsiaTheme="majorEastAsia"/>
          <w:color w:val="404040"/>
        </w:rPr>
        <w:t>Восстановление</w:t>
      </w:r>
      <w:r w:rsidRPr="00044C92">
        <w:t>:</w:t>
      </w:r>
    </w:p>
    <w:p w14:paraId="6F32A66E" w14:textId="77777777" w:rsidR="00EE379D" w:rsidRPr="00044C92" w:rsidRDefault="00EE379D" w:rsidP="00EE379D">
      <w:r w:rsidRPr="00044C92">
        <w:t>В подготовительном этапе — акцент на профилактику травм.</w:t>
      </w:r>
    </w:p>
    <w:p w14:paraId="0527C1ED" w14:textId="77777777" w:rsidR="00EE379D" w:rsidRPr="00044C92" w:rsidRDefault="00EE379D" w:rsidP="00EE379D">
      <w:r w:rsidRPr="00044C92">
        <w:t>В соревновательном этапе — быстрое восстановление между играми.</w:t>
      </w:r>
    </w:p>
    <w:p w14:paraId="61474D3B" w14:textId="77777777" w:rsidR="00EE379D" w:rsidRPr="00044C92" w:rsidRDefault="00EE379D" w:rsidP="00EE379D">
      <w:r w:rsidRPr="00044C92">
        <w:t>В переходном этапе — полное восстановление организма.</w:t>
      </w:r>
    </w:p>
    <w:p w14:paraId="076AA9C0" w14:textId="77777777" w:rsidR="00EE379D" w:rsidRPr="00044C92" w:rsidRDefault="00EE379D" w:rsidP="00EE379D">
      <w:r w:rsidRPr="00044C92">
        <w:t>Рекомендации:</w:t>
      </w:r>
    </w:p>
    <w:p w14:paraId="21FEF202" w14:textId="77777777" w:rsidR="00EE379D" w:rsidRPr="00044C92" w:rsidRDefault="00EE379D" w:rsidP="00EE379D">
      <w:r w:rsidRPr="00044C92">
        <w:t>Для спортсменов 17–18  лет важно учитывать индивидуальные особенности (физическое развитие, уровень подготовки).</w:t>
      </w:r>
    </w:p>
    <w:p w14:paraId="4C97069A" w14:textId="77777777" w:rsidR="00EE379D" w:rsidRPr="00044C92" w:rsidRDefault="00EE379D" w:rsidP="00EE379D">
      <w:r w:rsidRPr="00044C92">
        <w:t>Необходимо включать дни активного отдыха и восстановления.</w:t>
      </w:r>
    </w:p>
    <w:p w14:paraId="58E50D8C" w14:textId="77777777" w:rsidR="00EE379D" w:rsidRPr="00044C92" w:rsidRDefault="00EE379D" w:rsidP="00EE379D">
      <w:r w:rsidRPr="00044C92">
        <w:t>Регулярно проводить тестирование физической и технической подготовки для корректировки планов.</w:t>
      </w:r>
    </w:p>
    <w:p w14:paraId="66459843" w14:textId="77777777" w:rsidR="00EE379D" w:rsidRPr="00234F0E" w:rsidRDefault="00EE379D" w:rsidP="00EE379D"/>
    <w:p w14:paraId="16EF2B78" w14:textId="77777777" w:rsidR="00EE379D" w:rsidRPr="00234F0E" w:rsidRDefault="00EE379D" w:rsidP="00EE379D">
      <w:pPr>
        <w:pStyle w:val="1"/>
      </w:pPr>
      <w:bookmarkStart w:id="6" w:name="_Toc187432717"/>
      <w:bookmarkStart w:id="7" w:name="_Toc187432734"/>
      <w:r w:rsidRPr="00234F0E">
        <w:rPr>
          <w:rFonts w:eastAsia="Times New Roman"/>
        </w:rPr>
        <w:t>1.5. Методы и средства тренировки в подготовительном периоде</w:t>
      </w:r>
      <w:bookmarkEnd w:id="6"/>
      <w:bookmarkEnd w:id="7"/>
    </w:p>
    <w:p w14:paraId="706347FF" w14:textId="77777777" w:rsidR="00EE379D" w:rsidRPr="00234F0E" w:rsidRDefault="00EE379D" w:rsidP="00EE379D">
      <w:r w:rsidRPr="00234F0E">
        <w:t>Для достижения поставленных задач в подготовительном периоде используются различные методы и средства тренировки. К основным методам относятся: равномерный, переменный, интервальный, повторный и соревновательный. Каждый из этих методов имеет свои особенности и применяется в зависимости от целей тренировочного занятия.</w:t>
      </w:r>
    </w:p>
    <w:p w14:paraId="2BCE04B0" w14:textId="77777777" w:rsidR="00EE379D" w:rsidRDefault="00EE379D" w:rsidP="00EE379D">
      <w:r w:rsidRPr="00234F0E">
        <w:t>Средства тренировки включают в себя общеразвивающие упражнения, специальные упражнения для баскетболистов, игровые упражнения, а также упражнения на развитие координации, скорости, силы и выносливости. Важное место в тренировочном процессе занимают упражнения, направленные на совершенствование техники бросков, передач, ведения мяча и взаимодействия в команде.</w:t>
      </w:r>
    </w:p>
    <w:p w14:paraId="1996A1F1" w14:textId="77777777" w:rsidR="00EE379D" w:rsidRPr="002E282C" w:rsidRDefault="00EE379D" w:rsidP="00EE379D">
      <w:r w:rsidRPr="002E282C">
        <w:t xml:space="preserve">Подготовительный период у баскетболистов 17-18 лет является важным этапом, направленным на развитие физических, технических, тактических и психологических качеств, необходимых для успешного выступления в </w:t>
      </w:r>
      <w:r w:rsidRPr="002E282C">
        <w:lastRenderedPageBreak/>
        <w:t>соревновательном периоде. Ниже приведены основные методы и средства тренировки, которые можно использовать в этом возрасте.</w:t>
      </w:r>
    </w:p>
    <w:p w14:paraId="42CF5166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1. Физическая подготовка</w:t>
      </w:r>
    </w:p>
    <w:p w14:paraId="26728E66" w14:textId="77777777" w:rsidR="00EE379D" w:rsidRPr="002E282C" w:rsidRDefault="00EE379D" w:rsidP="00EE379D">
      <w:r w:rsidRPr="002E282C">
        <w:t>Цель: развитие общей и специальной физической подготовки, повышение выносливости, силы, скорости, ловкости и координации.</w:t>
      </w:r>
    </w:p>
    <w:p w14:paraId="13CD9874" w14:textId="77777777" w:rsidR="00EE379D" w:rsidRPr="002E282C" w:rsidRDefault="00EE379D" w:rsidP="00EE379D">
      <w:r w:rsidRPr="002E282C">
        <w:t>Методы:</w:t>
      </w:r>
    </w:p>
    <w:p w14:paraId="515E52DC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Непрерывный метод</w:t>
      </w:r>
      <w:r w:rsidRPr="002E282C">
        <w:t> (для развития общей выносливости): длительный бег, плавание, езда на велосипеде.</w:t>
      </w:r>
    </w:p>
    <w:p w14:paraId="2A9DAF0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Интервальный метод</w:t>
      </w:r>
      <w:r w:rsidRPr="002E282C">
        <w:t> (для развития специальной выносливости): чередование интенсивных нагрузок с отдыхом (например, спринтерские рывки с восстановительным бегом).</w:t>
      </w:r>
    </w:p>
    <w:p w14:paraId="7E50184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Повторный метод</w:t>
      </w:r>
      <w:r w:rsidRPr="002E282C">
        <w:t> (для развития силы и скорости): выполнение упражнений с максимальной интенсивностью с полным восстановлением между подходами.</w:t>
      </w:r>
    </w:p>
    <w:p w14:paraId="61C01DE1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Круговой метод</w:t>
      </w:r>
      <w:r w:rsidRPr="002E282C">
        <w:t> (для комплексного развития физических качеств): выполнение серии упражнений на разные группы мышц с минимальным отдыхом.</w:t>
      </w:r>
    </w:p>
    <w:p w14:paraId="224722AC" w14:textId="77777777" w:rsidR="00EE379D" w:rsidRPr="002E282C" w:rsidRDefault="00EE379D" w:rsidP="00EE379D">
      <w:r w:rsidRPr="002E282C">
        <w:t>Средства:</w:t>
      </w:r>
    </w:p>
    <w:p w14:paraId="1E09E379" w14:textId="77777777" w:rsidR="00EE379D" w:rsidRPr="002E282C" w:rsidRDefault="00EE379D" w:rsidP="00EE379D">
      <w:r w:rsidRPr="002E282C">
        <w:t>Беговые упражнения (спринты, челночный бег, кроссы).</w:t>
      </w:r>
    </w:p>
    <w:p w14:paraId="7C685B44" w14:textId="77777777" w:rsidR="00EE379D" w:rsidRPr="002E282C" w:rsidRDefault="00EE379D" w:rsidP="00EE379D">
      <w:r w:rsidRPr="002E282C">
        <w:t>Силовые упражнения (приседания, выпады, отжимания, упражнения с отягощениями).</w:t>
      </w:r>
    </w:p>
    <w:p w14:paraId="4A823664" w14:textId="77777777" w:rsidR="00EE379D" w:rsidRPr="002E282C" w:rsidRDefault="00EE379D" w:rsidP="00EE379D">
      <w:r w:rsidRPr="002E282C">
        <w:t>Упражнения на координацию и ловкость (лестница координации, прыжки через барьеры).</w:t>
      </w:r>
    </w:p>
    <w:p w14:paraId="006D6962" w14:textId="77777777" w:rsidR="00EE379D" w:rsidRPr="002E282C" w:rsidRDefault="00EE379D" w:rsidP="00EE379D">
      <w:r w:rsidRPr="002E282C">
        <w:t>Плиометрика (прыжковые упражнения для развития взрывной силы).</w:t>
      </w:r>
    </w:p>
    <w:p w14:paraId="007079EC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2. Техническая подготовка</w:t>
      </w:r>
    </w:p>
    <w:p w14:paraId="7601F161" w14:textId="77777777" w:rsidR="00EE379D" w:rsidRPr="002E282C" w:rsidRDefault="00EE379D" w:rsidP="00EE379D">
      <w:r w:rsidRPr="002E282C">
        <w:t>Цель: совершенствование базовых и сложных технических элементов баскетбола.</w:t>
      </w:r>
    </w:p>
    <w:p w14:paraId="439606BE" w14:textId="77777777" w:rsidR="00EE379D" w:rsidRPr="002E282C" w:rsidRDefault="00EE379D" w:rsidP="00EE379D">
      <w:r w:rsidRPr="002E282C">
        <w:t>Методы:</w:t>
      </w:r>
    </w:p>
    <w:p w14:paraId="6D8D72EC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Расчленённый метод</w:t>
      </w:r>
      <w:r w:rsidRPr="002E282C">
        <w:t>: отработка отдельных элементов техники (например, стойка, ведение, бросок).</w:t>
      </w:r>
    </w:p>
    <w:p w14:paraId="667EC802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lastRenderedPageBreak/>
        <w:t>Целостный метод</w:t>
      </w:r>
      <w:r w:rsidRPr="002E282C">
        <w:t>: выполнение технических элементов в игровых условиях.</w:t>
      </w:r>
    </w:p>
    <w:p w14:paraId="28CBF3BB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Метод сопряжённого воздействия</w:t>
      </w:r>
      <w:r w:rsidRPr="002E282C">
        <w:t>: сочетание технической и физической подготовки (например, выполнение бросков после интенсивного бега).</w:t>
      </w:r>
    </w:p>
    <w:p w14:paraId="33522234" w14:textId="77777777" w:rsidR="00EE379D" w:rsidRPr="002E282C" w:rsidRDefault="00EE379D" w:rsidP="00EE379D">
      <w:r w:rsidRPr="002E282C">
        <w:t>Средства:</w:t>
      </w:r>
    </w:p>
    <w:p w14:paraId="70F6F37D" w14:textId="77777777" w:rsidR="00EE379D" w:rsidRPr="002E282C" w:rsidRDefault="00EE379D" w:rsidP="00EE379D">
      <w:r w:rsidRPr="002E282C">
        <w:t>Упражнения на ведение мяча (с изменением направления, скорости, с сопротивлением).</w:t>
      </w:r>
    </w:p>
    <w:p w14:paraId="4CE7F101" w14:textId="77777777" w:rsidR="00EE379D" w:rsidRPr="002E282C" w:rsidRDefault="00EE379D" w:rsidP="00EE379D">
      <w:r w:rsidRPr="002E282C">
        <w:t>Упражнения на броски с разных дистанций и позиций.</w:t>
      </w:r>
    </w:p>
    <w:p w14:paraId="79159118" w14:textId="77777777" w:rsidR="00EE379D" w:rsidRPr="002E282C" w:rsidRDefault="00EE379D" w:rsidP="00EE379D">
      <w:r w:rsidRPr="002E282C">
        <w:t>Отработка передач (одной рукой, двумя руками, с отскоком).</w:t>
      </w:r>
    </w:p>
    <w:p w14:paraId="4B6C4ED6" w14:textId="77777777" w:rsidR="00EE379D" w:rsidRPr="002E282C" w:rsidRDefault="00EE379D" w:rsidP="00EE379D">
      <w:r w:rsidRPr="002E282C">
        <w:t>Работа над техникой защиты (перемещения, блокшоты, перехваты).</w:t>
      </w:r>
    </w:p>
    <w:p w14:paraId="1519512B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3. Тактическая подготовка</w:t>
      </w:r>
    </w:p>
    <w:p w14:paraId="074BA7E8" w14:textId="77777777" w:rsidR="00EE379D" w:rsidRPr="002E282C" w:rsidRDefault="00EE379D" w:rsidP="00EE379D">
      <w:r w:rsidRPr="002E282C">
        <w:t>Цель: развитие тактического мышления, умения читать игру и принимать решения в условиях соревнований.</w:t>
      </w:r>
    </w:p>
    <w:p w14:paraId="7C75151E" w14:textId="77777777" w:rsidR="00EE379D" w:rsidRPr="002E282C" w:rsidRDefault="00EE379D" w:rsidP="00EE379D">
      <w:r w:rsidRPr="002E282C">
        <w:t>Методы:</w:t>
      </w:r>
    </w:p>
    <w:p w14:paraId="32B815B0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Аналитический метод</w:t>
      </w:r>
      <w:r w:rsidRPr="002E282C">
        <w:t>: разбор игровых ситуаций, изучение тактических схем.</w:t>
      </w:r>
    </w:p>
    <w:p w14:paraId="5B24C918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Игровой метод</w:t>
      </w:r>
      <w:r w:rsidRPr="002E282C">
        <w:t>: моделирование игровых ситуаций в тренировочных играх.</w:t>
      </w:r>
    </w:p>
    <w:p w14:paraId="2D43747D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Метод сопряжённого воздействия</w:t>
      </w:r>
      <w:r w:rsidRPr="002E282C">
        <w:t>: сочетание тактической и физической подготовки (например, выполнение тактических заданий в условиях усталости).</w:t>
      </w:r>
    </w:p>
    <w:p w14:paraId="0FD89FED" w14:textId="77777777" w:rsidR="00EE379D" w:rsidRPr="002E282C" w:rsidRDefault="00EE379D" w:rsidP="00EE379D">
      <w:r w:rsidRPr="002E282C">
        <w:t>Средства:</w:t>
      </w:r>
    </w:p>
    <w:p w14:paraId="047C09A3" w14:textId="77777777" w:rsidR="00EE379D" w:rsidRPr="002E282C" w:rsidRDefault="00EE379D" w:rsidP="00EE379D">
      <w:r w:rsidRPr="002E282C">
        <w:t>Отработка комбинаций в нападении и защите.</w:t>
      </w:r>
    </w:p>
    <w:p w14:paraId="258A7115" w14:textId="77777777" w:rsidR="00EE379D" w:rsidRPr="002E282C" w:rsidRDefault="00EE379D" w:rsidP="00EE379D">
      <w:r w:rsidRPr="002E282C">
        <w:t>Учебные игры с акцентом на определённые тактические элементы.</w:t>
      </w:r>
    </w:p>
    <w:p w14:paraId="4B20F551" w14:textId="77777777" w:rsidR="00EE379D" w:rsidRPr="002E282C" w:rsidRDefault="00EE379D" w:rsidP="00EE379D">
      <w:r w:rsidRPr="002E282C">
        <w:t>Видеоанализ игр (своих и соперников).</w:t>
      </w:r>
    </w:p>
    <w:p w14:paraId="4A6FF13A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4. Психологическая подготовка</w:t>
      </w:r>
    </w:p>
    <w:p w14:paraId="43861EE1" w14:textId="77777777" w:rsidR="00EE379D" w:rsidRPr="002E282C" w:rsidRDefault="00EE379D" w:rsidP="00EE379D">
      <w:r w:rsidRPr="002E282C">
        <w:t>Цель: развитие мотивации, уверенности, умения концентрироваться и работать в команде.</w:t>
      </w:r>
    </w:p>
    <w:p w14:paraId="0B5B6B4B" w14:textId="77777777" w:rsidR="00EE379D" w:rsidRPr="002E282C" w:rsidRDefault="00EE379D" w:rsidP="00EE379D">
      <w:r w:rsidRPr="002E282C">
        <w:t>Методы:</w:t>
      </w:r>
    </w:p>
    <w:p w14:paraId="4D2FCFA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lastRenderedPageBreak/>
        <w:t>Беседы и мотивационные установки</w:t>
      </w:r>
      <w:r w:rsidRPr="002E282C">
        <w:t>: обсуждение целей и задач на сезон.</w:t>
      </w:r>
    </w:p>
    <w:p w14:paraId="3E3DDE02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Медитативные техники</w:t>
      </w:r>
      <w:r w:rsidRPr="002E282C">
        <w:t>: упражнения на релаксацию и концентрацию.</w:t>
      </w:r>
    </w:p>
    <w:p w14:paraId="667AD03C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Имитационные упражнения</w:t>
      </w:r>
      <w:r w:rsidRPr="002E282C">
        <w:t>: моделирование стрессовых ситуаций для развития устойчивости.</w:t>
      </w:r>
    </w:p>
    <w:p w14:paraId="10938204" w14:textId="77777777" w:rsidR="00EE379D" w:rsidRPr="002E282C" w:rsidRDefault="00EE379D" w:rsidP="00EE379D">
      <w:r w:rsidRPr="002E282C">
        <w:t>Средства:</w:t>
      </w:r>
    </w:p>
    <w:p w14:paraId="05EF7C5E" w14:textId="77777777" w:rsidR="00EE379D" w:rsidRPr="002E282C" w:rsidRDefault="00EE379D" w:rsidP="00EE379D">
      <w:r w:rsidRPr="002E282C">
        <w:t>Работа с психологом.</w:t>
      </w:r>
    </w:p>
    <w:p w14:paraId="4F82DC5E" w14:textId="77777777" w:rsidR="00EE379D" w:rsidRPr="002E282C" w:rsidRDefault="00EE379D" w:rsidP="00EE379D">
      <w:r w:rsidRPr="002E282C">
        <w:t>Упражнения на командообразование.</w:t>
      </w:r>
    </w:p>
    <w:p w14:paraId="6A4CE128" w14:textId="77777777" w:rsidR="00EE379D" w:rsidRPr="002E282C" w:rsidRDefault="00EE379D" w:rsidP="00EE379D">
      <w:r w:rsidRPr="002E282C">
        <w:t>Аутотренинг и визуализация успешных действий.</w:t>
      </w:r>
    </w:p>
    <w:p w14:paraId="2266A1A9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5. Интегральная подготовка</w:t>
      </w:r>
    </w:p>
    <w:p w14:paraId="565499F9" w14:textId="77777777" w:rsidR="00EE379D" w:rsidRPr="002E282C" w:rsidRDefault="00EE379D" w:rsidP="00EE379D">
      <w:r w:rsidRPr="002E282C">
        <w:t>Цель: объединение физической, технической, тактической и психологической подготовки в условиях, максимально приближенных к соревновательным.</w:t>
      </w:r>
    </w:p>
    <w:p w14:paraId="06A3CD89" w14:textId="77777777" w:rsidR="00EE379D" w:rsidRPr="002E282C" w:rsidRDefault="00EE379D" w:rsidP="00EE379D">
      <w:r w:rsidRPr="002E282C">
        <w:t>Методы:</w:t>
      </w:r>
    </w:p>
    <w:p w14:paraId="5510BFB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Игровой метод</w:t>
      </w:r>
      <w:r w:rsidRPr="002E282C">
        <w:t>: участие в контрольных играх и турнирах.</w:t>
      </w:r>
    </w:p>
    <w:p w14:paraId="7E9772C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Метод моделирования</w:t>
      </w:r>
      <w:r w:rsidRPr="002E282C">
        <w:t>: создание условий, имитирующих соревновательные.</w:t>
      </w:r>
    </w:p>
    <w:p w14:paraId="131ADE9D" w14:textId="77777777" w:rsidR="00EE379D" w:rsidRPr="002E282C" w:rsidRDefault="00EE379D" w:rsidP="00EE379D">
      <w:r w:rsidRPr="002E282C">
        <w:t>Средства:</w:t>
      </w:r>
    </w:p>
    <w:p w14:paraId="08DAE802" w14:textId="77777777" w:rsidR="00EE379D" w:rsidRPr="002E282C" w:rsidRDefault="00EE379D" w:rsidP="00EE379D">
      <w:r w:rsidRPr="002E282C">
        <w:t>Контрольные игры.</w:t>
      </w:r>
    </w:p>
    <w:p w14:paraId="51034654" w14:textId="77777777" w:rsidR="00EE379D" w:rsidRPr="002E282C" w:rsidRDefault="00EE379D" w:rsidP="00EE379D">
      <w:r w:rsidRPr="002E282C">
        <w:t>Учебные матчи с заданиями (например, игра с акцентом на защиту или быстрый отрыв).</w:t>
      </w:r>
    </w:p>
    <w:p w14:paraId="05ADE7CD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6. Восстановительные мероприятия</w:t>
      </w:r>
    </w:p>
    <w:p w14:paraId="7BA24A6F" w14:textId="77777777" w:rsidR="00EE379D" w:rsidRPr="002E282C" w:rsidRDefault="00EE379D" w:rsidP="00EE379D">
      <w:r w:rsidRPr="002E282C">
        <w:t>Цель: предотвращение переутомления и травм, поддержание высокой работоспособности.</w:t>
      </w:r>
    </w:p>
    <w:p w14:paraId="1C0E6F8D" w14:textId="77777777" w:rsidR="00EE379D" w:rsidRPr="002E282C" w:rsidRDefault="00EE379D" w:rsidP="00EE379D">
      <w:r w:rsidRPr="002E282C">
        <w:t>Методы:</w:t>
      </w:r>
    </w:p>
    <w:p w14:paraId="70DA2500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Пассивный отдых</w:t>
      </w:r>
      <w:r w:rsidRPr="002E282C">
        <w:t>: сон, дни отдыха.</w:t>
      </w:r>
    </w:p>
    <w:p w14:paraId="7BCA545A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Активный отдых</w:t>
      </w:r>
      <w:r w:rsidRPr="002E282C">
        <w:t>: лёгкие тренировки, плавание, массаж.</w:t>
      </w:r>
    </w:p>
    <w:p w14:paraId="1C12FB81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Физиотерапия</w:t>
      </w:r>
      <w:r w:rsidRPr="002E282C">
        <w:t>: использование массажа, сауны, криотерапии.</w:t>
      </w:r>
    </w:p>
    <w:p w14:paraId="1F47529E" w14:textId="77777777" w:rsidR="00EE379D" w:rsidRPr="002E282C" w:rsidRDefault="00EE379D" w:rsidP="00EE379D">
      <w:r w:rsidRPr="002E282C">
        <w:t>Средства:</w:t>
      </w:r>
    </w:p>
    <w:p w14:paraId="0E392735" w14:textId="77777777" w:rsidR="00EE379D" w:rsidRPr="002E282C" w:rsidRDefault="00EE379D" w:rsidP="00EE379D">
      <w:r w:rsidRPr="002E282C">
        <w:t>Растяжка и упражнения на гибкость.</w:t>
      </w:r>
    </w:p>
    <w:p w14:paraId="41A1CB62" w14:textId="77777777" w:rsidR="00EE379D" w:rsidRPr="002E282C" w:rsidRDefault="00EE379D" w:rsidP="00EE379D">
      <w:r w:rsidRPr="002E282C">
        <w:lastRenderedPageBreak/>
        <w:t>Массаж и самомассаж.</w:t>
      </w:r>
    </w:p>
    <w:p w14:paraId="7704521A" w14:textId="77777777" w:rsidR="00EE379D" w:rsidRPr="002E282C" w:rsidRDefault="00EE379D" w:rsidP="00EE379D">
      <w:r w:rsidRPr="002E282C">
        <w:t>Правильное питание и режим дня.</w:t>
      </w:r>
    </w:p>
    <w:p w14:paraId="7BCEB809" w14:textId="77777777" w:rsidR="00EE379D" w:rsidRPr="002E282C" w:rsidRDefault="00EE379D" w:rsidP="00EE379D">
      <w:r w:rsidRPr="002E282C">
        <w:rPr>
          <w:rStyle w:val="ae"/>
          <w:rFonts w:eastAsiaTheme="majorEastAsia"/>
          <w:b w:val="0"/>
          <w:bCs w:val="0"/>
          <w:color w:val="404040"/>
          <w:szCs w:val="28"/>
        </w:rPr>
        <w:t>Рекомендации по организации тренировочного процесса</w:t>
      </w:r>
    </w:p>
    <w:p w14:paraId="44773691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Индивидуализация</w:t>
      </w:r>
      <w:r w:rsidRPr="002E282C">
        <w:t>: учёт особенностей каждого игрока (физических, технических, психологических).</w:t>
      </w:r>
    </w:p>
    <w:p w14:paraId="2C7537E9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Постепенность</w:t>
      </w:r>
      <w:r w:rsidRPr="002E282C">
        <w:t>: увеличение нагрузок должно быть плавным, чтобы избежать перетренированности.</w:t>
      </w:r>
    </w:p>
    <w:p w14:paraId="27EEBA51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Контроль</w:t>
      </w:r>
      <w:r w:rsidRPr="002E282C">
        <w:t>: регулярное тестирование физических и технических показателей для корректировки плана тренировок.</w:t>
      </w:r>
    </w:p>
    <w:p w14:paraId="0C6E72A5" w14:textId="77777777" w:rsidR="00EE379D" w:rsidRPr="002E282C" w:rsidRDefault="00EE379D" w:rsidP="00EE379D">
      <w:r w:rsidRPr="002E282C">
        <w:rPr>
          <w:rStyle w:val="ae"/>
          <w:rFonts w:eastAsiaTheme="majorEastAsia"/>
          <w:color w:val="404040"/>
          <w:szCs w:val="28"/>
        </w:rPr>
        <w:t>Баланс</w:t>
      </w:r>
      <w:r w:rsidRPr="002E282C">
        <w:t>: сочетание нагрузок и восстановления для поддержания высокой работоспособности.</w:t>
      </w:r>
    </w:p>
    <w:p w14:paraId="0430E6C8" w14:textId="77777777" w:rsidR="00EE379D" w:rsidRPr="002E282C" w:rsidRDefault="00EE379D" w:rsidP="00EE379D">
      <w:r w:rsidRPr="002E282C">
        <w:t>Грамотное сочетание этих методов и средств позволит баскетболистам 17-18 лет эффективно подготовиться к соревновательному периоду и достичь высоких результатов.</w:t>
      </w:r>
    </w:p>
    <w:p w14:paraId="63123B08" w14:textId="77777777" w:rsidR="00EE379D" w:rsidRPr="00234F0E" w:rsidRDefault="00EE379D" w:rsidP="00EE379D">
      <w:pPr>
        <w:pStyle w:val="1"/>
      </w:pPr>
      <w:bookmarkStart w:id="8" w:name="_Toc187432735"/>
      <w:r w:rsidRPr="00234F0E">
        <w:rPr>
          <w:rFonts w:eastAsia="Times New Roman"/>
        </w:rPr>
        <w:t>1.6. Заключение</w:t>
      </w:r>
      <w:bookmarkEnd w:id="8"/>
    </w:p>
    <w:p w14:paraId="4D6F7A79" w14:textId="77777777" w:rsidR="00EE379D" w:rsidRDefault="00EE379D" w:rsidP="00EE379D">
      <w:r w:rsidRPr="00234F0E">
        <w:t xml:space="preserve">Таким образом, подготовительный период в тренировочном процессе баскетболистов 17-18 лет играет ключевую роль в формировании их физической, технической, тактической и психологической готовности к соревнованиям. Правильное построение микроциклов, выбор методов и средств тренировки позволяют достичь высоких результатов и минимизировать риск переутомления и травматизма. </w:t>
      </w:r>
    </w:p>
    <w:p w14:paraId="48BA4242" w14:textId="77777777" w:rsidR="00EE379D" w:rsidRPr="0068459C" w:rsidRDefault="00EE379D" w:rsidP="00EE379D">
      <w:pPr>
        <w:pStyle w:val="1"/>
        <w:rPr>
          <w:sz w:val="27"/>
          <w:szCs w:val="27"/>
        </w:rPr>
      </w:pPr>
      <w:bookmarkStart w:id="9" w:name="_Hlk187259204"/>
      <w:bookmarkStart w:id="10" w:name="_Toc187432736"/>
      <w:r w:rsidRPr="0068459C">
        <w:t>ГЛАВА 2. МЕТОДЫ И ОРГАНИЗАЦИЯ ИССЛЕДОВАНИЯ</w:t>
      </w:r>
      <w:bookmarkEnd w:id="10"/>
    </w:p>
    <w:p w14:paraId="2C8CB0B3" w14:textId="77777777" w:rsidR="00EE379D" w:rsidRPr="00B355A9" w:rsidRDefault="00EE379D" w:rsidP="00EE379D">
      <w:pPr>
        <w:pStyle w:val="1"/>
      </w:pPr>
      <w:bookmarkStart w:id="11" w:name="_Toc152579707"/>
      <w:bookmarkStart w:id="12" w:name="_Toc187432737"/>
      <w:r w:rsidRPr="00B355A9">
        <w:t>2.1.</w:t>
      </w:r>
      <w:r w:rsidRPr="00B355A9">
        <w:rPr>
          <w:rStyle w:val="20"/>
          <w:rFonts w:cs="Times New Roman"/>
          <w:bCs/>
          <w:szCs w:val="28"/>
        </w:rPr>
        <w:t xml:space="preserve"> </w:t>
      </w:r>
      <w:r w:rsidRPr="00B355A9">
        <w:t>Методы исследования</w:t>
      </w:r>
      <w:bookmarkEnd w:id="11"/>
      <w:bookmarkEnd w:id="12"/>
    </w:p>
    <w:p w14:paraId="2C638AE3" w14:textId="77777777" w:rsidR="00EE379D" w:rsidRPr="00E93E76" w:rsidRDefault="00EE379D" w:rsidP="00EE379D">
      <w:pPr>
        <w:rPr>
          <w:bCs/>
        </w:rPr>
      </w:pPr>
      <w:r w:rsidRPr="00E93E76">
        <w:rPr>
          <w:bCs/>
        </w:rPr>
        <w:t xml:space="preserve">Для решения поставленных задач нами были определены следующие методы исследования: </w:t>
      </w:r>
    </w:p>
    <w:p w14:paraId="01D3E15D" w14:textId="77777777" w:rsidR="00EE379D" w:rsidRPr="00E93E76" w:rsidRDefault="00EE379D" w:rsidP="00EE379D">
      <w:pPr>
        <w:numPr>
          <w:ilvl w:val="0"/>
          <w:numId w:val="45"/>
        </w:numPr>
        <w:ind w:left="0" w:firstLine="709"/>
      </w:pPr>
      <w:r w:rsidRPr="00E93E76">
        <w:rPr>
          <w:bCs/>
        </w:rPr>
        <w:t xml:space="preserve">Анализ научно-методической литературы. </w:t>
      </w:r>
    </w:p>
    <w:p w14:paraId="3879576C" w14:textId="77777777" w:rsidR="00EE379D" w:rsidRPr="00E93E76" w:rsidRDefault="00EE379D" w:rsidP="00EE379D">
      <w:pPr>
        <w:numPr>
          <w:ilvl w:val="0"/>
          <w:numId w:val="45"/>
        </w:numPr>
        <w:ind w:left="0" w:firstLine="709"/>
      </w:pPr>
      <w:r w:rsidRPr="00E93E76">
        <w:rPr>
          <w:bCs/>
        </w:rPr>
        <w:t>Пе</w:t>
      </w:r>
      <w:r>
        <w:rPr>
          <w:bCs/>
        </w:rPr>
        <w:t>дагогическое наблюдение</w:t>
      </w:r>
      <w:r w:rsidRPr="00E93E76">
        <w:t xml:space="preserve">. </w:t>
      </w:r>
    </w:p>
    <w:p w14:paraId="221B8B47" w14:textId="77777777" w:rsidR="00EE379D" w:rsidRPr="00E93E76" w:rsidRDefault="00EE379D" w:rsidP="00EE379D">
      <w:pPr>
        <w:numPr>
          <w:ilvl w:val="0"/>
          <w:numId w:val="45"/>
        </w:numPr>
        <w:ind w:left="0" w:firstLine="709"/>
      </w:pPr>
      <w:r>
        <w:t>Педагогическое тестирование</w:t>
      </w:r>
      <w:r w:rsidRPr="00E93E76">
        <w:t xml:space="preserve">. </w:t>
      </w:r>
    </w:p>
    <w:p w14:paraId="15BAE063" w14:textId="77777777" w:rsidR="00EE379D" w:rsidRDefault="00EE379D" w:rsidP="00EE379D">
      <w:pPr>
        <w:numPr>
          <w:ilvl w:val="0"/>
          <w:numId w:val="45"/>
        </w:numPr>
        <w:ind w:left="0" w:firstLine="709"/>
      </w:pPr>
      <w:r w:rsidRPr="00E93E76">
        <w:t>Метод математической статистики.</w:t>
      </w:r>
      <w:bookmarkStart w:id="13" w:name="_Toc220518233"/>
    </w:p>
    <w:p w14:paraId="3D3EF548" w14:textId="77777777" w:rsidR="00EE379D" w:rsidRPr="00E93E76" w:rsidRDefault="00EE379D" w:rsidP="00EE379D">
      <w:pPr>
        <w:pStyle w:val="1"/>
      </w:pPr>
      <w:bookmarkStart w:id="14" w:name="_Toc187432738"/>
      <w:r w:rsidRPr="00E93E76">
        <w:lastRenderedPageBreak/>
        <w:t>2.</w:t>
      </w:r>
      <w:r>
        <w:t>2</w:t>
      </w:r>
      <w:r w:rsidRPr="00E93E76">
        <w:t xml:space="preserve"> Организация </w:t>
      </w:r>
      <w:r w:rsidRPr="00630A53">
        <w:t>исследования</w:t>
      </w:r>
      <w:bookmarkEnd w:id="13"/>
      <w:bookmarkEnd w:id="14"/>
      <w:r w:rsidRPr="00E93E76">
        <w:t xml:space="preserve"> </w:t>
      </w:r>
    </w:p>
    <w:p w14:paraId="3354914A" w14:textId="77777777" w:rsidR="00EE379D" w:rsidRPr="00E93E76" w:rsidRDefault="00EE379D" w:rsidP="00EE379D">
      <w:pPr>
        <w:numPr>
          <w:ilvl w:val="0"/>
          <w:numId w:val="44"/>
        </w:numPr>
        <w:ind w:left="0" w:firstLine="709"/>
        <w:rPr>
          <w:b/>
          <w:i/>
          <w:iCs/>
        </w:rPr>
      </w:pPr>
      <w:r w:rsidRPr="00E93E76">
        <w:rPr>
          <w:b/>
          <w:i/>
          <w:iCs/>
        </w:rPr>
        <w:t>Анализ научно – методической литературы</w:t>
      </w:r>
    </w:p>
    <w:p w14:paraId="4E569E52" w14:textId="77777777" w:rsidR="00EE379D" w:rsidRPr="00E93E76" w:rsidRDefault="00EE379D" w:rsidP="00EE379D">
      <w:r w:rsidRPr="00E93E76">
        <w:t xml:space="preserve">Нами изучалась и систематизировалась научно-методическая литература по вопросам </w:t>
      </w:r>
      <w:r>
        <w:t xml:space="preserve">построения подготовительного микроцикла у баскетболистов в возрасте 17-18 лет. </w:t>
      </w:r>
      <w:r w:rsidRPr="00E93E76">
        <w:t xml:space="preserve">средств и методов </w:t>
      </w:r>
      <w:r w:rsidRPr="00E93E76">
        <w:rPr>
          <w:bCs/>
        </w:rPr>
        <w:t xml:space="preserve">воспитания и формирования технических действий. </w:t>
      </w:r>
      <w:r w:rsidRPr="00E93E76">
        <w:t xml:space="preserve">Нами анализировалась и рассматривалась специальная литература, характеризующая </w:t>
      </w:r>
      <w:r>
        <w:t xml:space="preserve">микроцикл, этапы подготовки, </w:t>
      </w:r>
      <w:r w:rsidRPr="00E93E76">
        <w:t xml:space="preserve">понятие </w:t>
      </w:r>
      <w:r>
        <w:t xml:space="preserve">подготовительного микроцикла, </w:t>
      </w:r>
      <w:r w:rsidRPr="00E93E76">
        <w:t xml:space="preserve">наиболее эффективные </w:t>
      </w:r>
      <w:r>
        <w:t xml:space="preserve">средства и </w:t>
      </w:r>
      <w:r w:rsidRPr="00E93E76">
        <w:t xml:space="preserve">методы, </w:t>
      </w:r>
      <w:r>
        <w:t xml:space="preserve">используемые в подготовительном микроцикле у спортсменов баскетболистов в возрасте17-18 лет. </w:t>
      </w:r>
      <w:r w:rsidRPr="00E93E76">
        <w:t>(7,8,9,10,11,14,15,18,19,20).</w:t>
      </w:r>
    </w:p>
    <w:p w14:paraId="6C0492D8" w14:textId="77777777" w:rsidR="00EE379D" w:rsidRPr="0068459C" w:rsidRDefault="00EE379D" w:rsidP="00EE379D">
      <w:r w:rsidRPr="00E93E76">
        <w:t xml:space="preserve">Значительное внимание отвели изучению и анализу физиологических особенностей организма спортсменов (1,13,17,19,20,21). </w:t>
      </w:r>
      <w:r>
        <w:t>И</w:t>
      </w:r>
      <w:r w:rsidRPr="0068459C">
        <w:t>зуч</w:t>
      </w:r>
      <w:r>
        <w:t xml:space="preserve">или </w:t>
      </w:r>
      <w:r w:rsidRPr="0068459C">
        <w:t xml:space="preserve"> современны</w:t>
      </w:r>
      <w:r>
        <w:t>е</w:t>
      </w:r>
      <w:r w:rsidRPr="0068459C">
        <w:t xml:space="preserve"> подход</w:t>
      </w:r>
      <w:r>
        <w:t>ы</w:t>
      </w:r>
      <w:r w:rsidRPr="0068459C">
        <w:t xml:space="preserve"> к построению тренировочного процесса в баскетболе, </w:t>
      </w:r>
      <w:r>
        <w:t xml:space="preserve">рассмотрели </w:t>
      </w:r>
      <w:r w:rsidRPr="0068459C">
        <w:t>особенностей подготовки спортсменов и содержания микроциклов.</w:t>
      </w:r>
      <w:r>
        <w:t xml:space="preserve"> </w:t>
      </w:r>
      <w:r w:rsidRPr="00E93E76">
        <w:t xml:space="preserve">На основе этих особенностей организма подбирались комплексы упражнений для </w:t>
      </w:r>
      <w:r>
        <w:t>проведения подготовительного микроцикла в баскетболе у спортсменов в возрасте 17-18 лет</w:t>
      </w:r>
      <w:r w:rsidRPr="00E93E76">
        <w:t>.</w:t>
      </w:r>
      <w:r w:rsidRPr="00244C87">
        <w:t xml:space="preserve"> </w:t>
      </w:r>
    </w:p>
    <w:p w14:paraId="06824742" w14:textId="77777777" w:rsidR="00EE379D" w:rsidRDefault="00EE379D" w:rsidP="00EE379D">
      <w:pPr>
        <w:numPr>
          <w:ilvl w:val="0"/>
          <w:numId w:val="44"/>
        </w:numPr>
        <w:tabs>
          <w:tab w:val="left" w:pos="0"/>
        </w:tabs>
        <w:ind w:left="0" w:firstLine="709"/>
        <w:rPr>
          <w:b/>
          <w:i/>
          <w:iCs/>
        </w:rPr>
      </w:pPr>
      <w:r w:rsidRPr="00E93E76">
        <w:rPr>
          <w:b/>
          <w:i/>
          <w:iCs/>
        </w:rPr>
        <w:t>П</w:t>
      </w:r>
      <w:r>
        <w:rPr>
          <w:b/>
          <w:i/>
          <w:iCs/>
        </w:rPr>
        <w:t xml:space="preserve">едагогическое наблюдение </w:t>
      </w:r>
      <w:r w:rsidRPr="0068459C">
        <w:t>– фиксация тренировочных занятий, анализ их содержания, интенсивности и объема нагрузок.</w:t>
      </w:r>
    </w:p>
    <w:p w14:paraId="4EF459E9" w14:textId="77777777" w:rsidR="00EE379D" w:rsidRDefault="00EE379D" w:rsidP="00EE379D">
      <w:pPr>
        <w:pStyle w:val="a7"/>
        <w:ind w:left="0"/>
      </w:pPr>
      <w:r>
        <w:t xml:space="preserve">Педагогическое наблюдение </w:t>
      </w:r>
      <w:r w:rsidRPr="00630A53">
        <w:t>проводи</w:t>
      </w:r>
      <w:r>
        <w:t xml:space="preserve">лось в </w:t>
      </w:r>
      <w:r w:rsidRPr="00630A53">
        <w:t xml:space="preserve">два этапа, в зале </w:t>
      </w:r>
      <w:r>
        <w:t>лицея ядерных технологий в. Димитровграде Ульяновской области по адресу ул. Куйбышева 31 Б</w:t>
      </w:r>
      <w:r w:rsidRPr="00630A53">
        <w:t xml:space="preserve">. </w:t>
      </w:r>
    </w:p>
    <w:p w14:paraId="0F2A1C8F" w14:textId="77777777" w:rsidR="00EE379D" w:rsidRDefault="00EE379D" w:rsidP="00EE379D">
      <w:pPr>
        <w:pStyle w:val="a7"/>
        <w:ind w:left="0"/>
      </w:pPr>
      <w:r>
        <w:t>Для проведения исследования была определена экспериментальная группа.</w:t>
      </w:r>
    </w:p>
    <w:p w14:paraId="5D96566A" w14:textId="77777777" w:rsidR="00EE379D" w:rsidRPr="001D61F8" w:rsidRDefault="00EE379D" w:rsidP="00EE379D">
      <w:pPr>
        <w:pStyle w:val="a7"/>
        <w:ind w:left="0"/>
      </w:pPr>
      <w:r w:rsidRPr="001D61F8">
        <w:t xml:space="preserve">В экспериментальную группу (э.г.) вошли спортсмены, занимающиеся под руководством автора исследования. Количество респондентов в э.г. 15 человек. Все мужчины. Возраст испытуемых </w:t>
      </w:r>
      <w:r>
        <w:t>17-</w:t>
      </w:r>
      <w:r w:rsidRPr="001D61F8">
        <w:t xml:space="preserve">18 лет. Стаж занятий от 8 лет.. Все спортсмены </w:t>
      </w:r>
      <w:r>
        <w:t xml:space="preserve">уровня первого разряда и </w:t>
      </w:r>
      <w:r w:rsidRPr="001D61F8">
        <w:t>кандидаты в мастера спорта.</w:t>
      </w:r>
    </w:p>
    <w:p w14:paraId="6B7E10C0" w14:textId="77777777" w:rsidR="00EE379D" w:rsidRDefault="00EE379D" w:rsidP="00EE379D">
      <w:r w:rsidRPr="00630A53">
        <w:lastRenderedPageBreak/>
        <w:t xml:space="preserve">Время проведения </w:t>
      </w:r>
      <w:r>
        <w:t xml:space="preserve">занятий </w:t>
      </w:r>
      <w:r w:rsidRPr="00630A53">
        <w:t xml:space="preserve">в экспериментальной группе </w:t>
      </w:r>
      <w:r>
        <w:t xml:space="preserve">понед, вторник, </w:t>
      </w:r>
      <w:r w:rsidRPr="00630A53">
        <w:t>среда</w:t>
      </w:r>
      <w:r>
        <w:t>, четверг, пятница, суббота с 10-12 и с 17.30</w:t>
      </w:r>
      <w:r w:rsidRPr="00630A53">
        <w:t xml:space="preserve"> – 19:00.</w:t>
      </w:r>
    </w:p>
    <w:p w14:paraId="5E557355" w14:textId="77777777" w:rsidR="00EE379D" w:rsidRDefault="00EE379D" w:rsidP="00EE379D">
      <w:r>
        <w:t>Всего в исследованиях приняло участие 15 спортсменов в возрасте 17-18 лет.</w:t>
      </w:r>
    </w:p>
    <w:p w14:paraId="0F367F24" w14:textId="77777777" w:rsidR="00EE379D" w:rsidRPr="00E93E76" w:rsidRDefault="00EE379D" w:rsidP="00EE379D">
      <w:r w:rsidRPr="00E93E76">
        <w:t xml:space="preserve">Для оценки развития </w:t>
      </w:r>
      <w:r>
        <w:t xml:space="preserve">скоростных способностей </w:t>
      </w:r>
      <w:r w:rsidRPr="00E93E76">
        <w:t>проводили специальные тесты</w:t>
      </w:r>
      <w:r>
        <w:t xml:space="preserve"> характеризующие двигательные и координационные (скоростные) способности спортсменов.</w:t>
      </w:r>
    </w:p>
    <w:p w14:paraId="38B833D6" w14:textId="77777777" w:rsidR="00EE379D" w:rsidRDefault="00EE379D" w:rsidP="00EE379D">
      <w:r>
        <w:t>Экспериментальная группа занималась по авторской методике. Занятия проводились согласно расписанию, десять раз в неделю по 2 академических часа в день. 32 часа в неделю. Соотношение анаэробной нагрузки к аэробной составляло 90% к 10%.</w:t>
      </w:r>
    </w:p>
    <w:p w14:paraId="0DA97595" w14:textId="77777777" w:rsidR="00EE379D" w:rsidRPr="00630A53" w:rsidRDefault="00EE379D" w:rsidP="00EE379D">
      <w:pPr>
        <w:pStyle w:val="a7"/>
        <w:numPr>
          <w:ilvl w:val="0"/>
          <w:numId w:val="44"/>
        </w:numPr>
        <w:rPr>
          <w:szCs w:val="28"/>
        </w:rPr>
      </w:pPr>
      <w:r w:rsidRPr="00630A53">
        <w:rPr>
          <w:b/>
          <w:bCs/>
          <w:i/>
          <w:iCs/>
          <w:szCs w:val="28"/>
        </w:rPr>
        <w:t>Педагогическое тестирование</w:t>
      </w:r>
      <w:r w:rsidRPr="00630A53">
        <w:rPr>
          <w:szCs w:val="28"/>
        </w:rPr>
        <w:t xml:space="preserve"> </w:t>
      </w:r>
    </w:p>
    <w:p w14:paraId="39108AA1" w14:textId="77777777" w:rsidR="00EE379D" w:rsidRDefault="00EE379D" w:rsidP="00EE379D">
      <w:pPr>
        <w:pStyle w:val="a7"/>
        <w:ind w:left="0"/>
      </w:pPr>
      <w:r w:rsidRPr="00630A53">
        <w:t xml:space="preserve">Будут проводиться два этапа, в зале </w:t>
      </w:r>
      <w:r>
        <w:t>лицея ядерных технологий в. Димитровграде Ульяновской области по адресу ул. Куйбышева 31 Б</w:t>
      </w:r>
      <w:r w:rsidRPr="00630A53">
        <w:t xml:space="preserve">. </w:t>
      </w:r>
    </w:p>
    <w:p w14:paraId="4AA3107D" w14:textId="77777777" w:rsidR="00EE379D" w:rsidRDefault="00EE379D" w:rsidP="00EE379D">
      <w:pPr>
        <w:pStyle w:val="a7"/>
        <w:ind w:left="0"/>
      </w:pPr>
      <w:r>
        <w:t>Для проведения исследования были определена экспериментальная группа.</w:t>
      </w:r>
    </w:p>
    <w:p w14:paraId="6CBC689E" w14:textId="77777777" w:rsidR="00EE379D" w:rsidRPr="001D61F8" w:rsidRDefault="00EE379D" w:rsidP="00EE379D">
      <w:pPr>
        <w:pStyle w:val="a7"/>
        <w:ind w:left="0"/>
      </w:pPr>
      <w:r w:rsidRPr="001D61F8">
        <w:t xml:space="preserve">В экспериментальную группу (э.г.) вошли спортсмены, занимающиеся под руководством автора исследования. Количество респондентов в э.г. 15 человек. Все мужчины. Возраст испытуемых </w:t>
      </w:r>
      <w:r>
        <w:t>17-</w:t>
      </w:r>
      <w:r w:rsidRPr="001D61F8">
        <w:t xml:space="preserve">18 лет. Стаж занятий от 8 лет.. Все спортсмены </w:t>
      </w:r>
      <w:r>
        <w:t xml:space="preserve">уровня первого разряда и </w:t>
      </w:r>
      <w:r w:rsidRPr="001D61F8">
        <w:t>кандидаты в мастера спорта.</w:t>
      </w:r>
    </w:p>
    <w:p w14:paraId="1306741B" w14:textId="77777777" w:rsidR="00EE379D" w:rsidRPr="00630A53" w:rsidRDefault="00EE379D" w:rsidP="00EE379D">
      <w:pPr>
        <w:pStyle w:val="a7"/>
        <w:ind w:left="0"/>
      </w:pPr>
      <w:r>
        <w:t>Как мы видим, что группа однородна и спортсмены схожие по всем параметрам: стаж, разряды, возраст.</w:t>
      </w:r>
    </w:p>
    <w:p w14:paraId="79A0E947" w14:textId="77777777" w:rsidR="00EE379D" w:rsidRDefault="00EE379D" w:rsidP="00EE379D">
      <w:r w:rsidRPr="00630A53">
        <w:t xml:space="preserve">Время проведения </w:t>
      </w:r>
      <w:r>
        <w:t xml:space="preserve">занятий </w:t>
      </w:r>
      <w:r w:rsidRPr="00630A53">
        <w:t xml:space="preserve">в контрольной группе: </w:t>
      </w:r>
      <w:r>
        <w:t xml:space="preserve">понед, </w:t>
      </w:r>
      <w:r w:rsidRPr="00630A53">
        <w:t>среда</w:t>
      </w:r>
      <w:r>
        <w:t>, пятница по два академических часа с16.30</w:t>
      </w:r>
      <w:r w:rsidRPr="00630A53">
        <w:t xml:space="preserve"> - 18:00, в экспериментальной группе </w:t>
      </w:r>
      <w:r>
        <w:t xml:space="preserve">понед, </w:t>
      </w:r>
      <w:r w:rsidRPr="00630A53">
        <w:t>среда</w:t>
      </w:r>
      <w:r>
        <w:t>, суббота 17.30</w:t>
      </w:r>
      <w:r w:rsidRPr="00630A53">
        <w:t xml:space="preserve"> – 19:00.</w:t>
      </w:r>
    </w:p>
    <w:p w14:paraId="2D222ED9" w14:textId="77777777" w:rsidR="00EE379D" w:rsidRDefault="00EE379D" w:rsidP="00EE379D">
      <w:r>
        <w:t>Всего в исследованиях приняло участие  15 спортсменов в возрасте 17-138лет.</w:t>
      </w:r>
    </w:p>
    <w:p w14:paraId="136BFD99" w14:textId="77777777" w:rsidR="00EE379D" w:rsidRPr="00E93E76" w:rsidRDefault="00EE379D" w:rsidP="00EE379D">
      <w:r w:rsidRPr="00E93E76">
        <w:t xml:space="preserve">Для оценки развития </w:t>
      </w:r>
      <w:r>
        <w:t xml:space="preserve">скоростных способностей </w:t>
      </w:r>
      <w:r w:rsidRPr="00E93E76">
        <w:t>проводили специальные тесты</w:t>
      </w:r>
      <w:r>
        <w:t xml:space="preserve"> характеризующие двигательные и координационные (скоростные) способности спортсменов.</w:t>
      </w:r>
    </w:p>
    <w:p w14:paraId="30EC83FD" w14:textId="77777777" w:rsidR="00EE379D" w:rsidRDefault="00EE379D" w:rsidP="00EE379D">
      <w:pPr>
        <w:pStyle w:val="a7"/>
        <w:ind w:left="0"/>
      </w:pPr>
      <w:r>
        <w:lastRenderedPageBreak/>
        <w:t>Тесты</w:t>
      </w:r>
      <w:r w:rsidRPr="00630A53">
        <w:t xml:space="preserve"> проводи</w:t>
      </w:r>
      <w:r>
        <w:t xml:space="preserve">лась </w:t>
      </w:r>
      <w:r w:rsidRPr="00630A53">
        <w:t xml:space="preserve">два этапа, в зале тхэквондо спортивного комплекса «Ак Буре» по адресу: в зале </w:t>
      </w:r>
      <w:r>
        <w:t>лицея ядерных технологий в. Димитровграде Ульяновской области по адресу ул. Куйбышева 31 Б</w:t>
      </w:r>
      <w:r w:rsidRPr="00630A53">
        <w:t xml:space="preserve">. </w:t>
      </w:r>
    </w:p>
    <w:p w14:paraId="7C905D98" w14:textId="77777777" w:rsidR="00EE379D" w:rsidRPr="00630A53" w:rsidRDefault="00EE379D" w:rsidP="00EE379D">
      <w:r w:rsidRPr="00714495">
        <w:t>Перед тестированием испытуемых тщательно инструктировали, после чего проводились пробные попытки и попутное объяснение. Каждый тест выполнялся два раза в спортивном зале</w:t>
      </w:r>
    </w:p>
    <w:p w14:paraId="49638482" w14:textId="77777777" w:rsidR="00EE379D" w:rsidRPr="00FA4ED9" w:rsidRDefault="00EE379D" w:rsidP="00EE379D">
      <w:r w:rsidRPr="00FA4ED9">
        <w:t xml:space="preserve">В процессе написания дипломной работы, на основе полученных теоретических знаний мы сделали проект исследования. Где определили количество тестов, время проведения тестов, количество испытуемых и порядок тестирования. За исследовательскую основу взяли следующие тесты: </w:t>
      </w:r>
    </w:p>
    <w:p w14:paraId="09DF4579" w14:textId="77777777" w:rsidR="00EE379D" w:rsidRPr="00E3358A" w:rsidRDefault="00EE379D" w:rsidP="00EE379D">
      <w:r w:rsidRPr="00E3358A">
        <w:rPr>
          <w:b/>
          <w:bCs/>
        </w:rPr>
        <w:t>Физическая подготовленность</w:t>
      </w:r>
      <w:r w:rsidRPr="00E3358A">
        <w:t>:</w:t>
      </w:r>
    </w:p>
    <w:p w14:paraId="5578E90E" w14:textId="77777777" w:rsidR="00EE379D" w:rsidRDefault="00EE379D" w:rsidP="00EE379D">
      <w:pPr>
        <w:pStyle w:val="a7"/>
        <w:numPr>
          <w:ilvl w:val="0"/>
          <w:numId w:val="47"/>
        </w:numPr>
        <w:ind w:left="0" w:firstLine="680"/>
        <w:rPr>
          <w:szCs w:val="28"/>
        </w:rPr>
      </w:pPr>
      <w:r w:rsidRPr="00E3358A">
        <w:t>Бег на 30 метров (оценка скорости).</w:t>
      </w:r>
      <w:r>
        <w:t xml:space="preserve"> </w:t>
      </w:r>
      <w:r>
        <w:rPr>
          <w:szCs w:val="28"/>
        </w:rPr>
        <w:t>По команде руководителя спортсмен занимает место для выполнения бега с высокого старта. По команде МАРШ запускается секундомер. При пересечение финишной линии секундомер фиксирует время бега на 30 метров. Выполняется две попытки. Результаты заносятся в протокол.</w:t>
      </w:r>
    </w:p>
    <w:p w14:paraId="1A919D79" w14:textId="77777777" w:rsidR="00EE379D" w:rsidRPr="00C84323" w:rsidRDefault="00EE379D" w:rsidP="00EE379D">
      <w:pPr>
        <w:pStyle w:val="a7"/>
        <w:ind w:left="1080" w:firstLine="0"/>
        <w:rPr>
          <w:szCs w:val="28"/>
        </w:rPr>
      </w:pPr>
      <w:r w:rsidRPr="00C610CC">
        <w:rPr>
          <w:i/>
          <w:iCs/>
          <w:szCs w:val="28"/>
        </w:rPr>
        <w:t>Оборудование</w:t>
      </w:r>
      <w:r>
        <w:rPr>
          <w:szCs w:val="28"/>
        </w:rPr>
        <w:t>: свисток, секундомер, планшет для записи.</w:t>
      </w:r>
    </w:p>
    <w:p w14:paraId="5F52E733" w14:textId="77777777" w:rsidR="00EE379D" w:rsidRPr="00154C97" w:rsidRDefault="00EE379D" w:rsidP="00EE379D">
      <w:pPr>
        <w:rPr>
          <w:color w:val="404040"/>
          <w:sz w:val="27"/>
          <w:szCs w:val="27"/>
        </w:rPr>
      </w:pPr>
      <w:r>
        <w:t>2.</w:t>
      </w:r>
      <w:r w:rsidRPr="00154C97">
        <w:t xml:space="preserve">Прыжок в длину с места (оценка взрывной силы). </w:t>
      </w:r>
      <w:r w:rsidRPr="00154C97">
        <w:rPr>
          <w:color w:val="404040"/>
        </w:rPr>
        <w:t>1. </w:t>
      </w:r>
      <w:r w:rsidRPr="00154C97">
        <w:rPr>
          <w:rStyle w:val="ae"/>
          <w:rFonts w:eastAsiaTheme="majorEastAsia"/>
          <w:b w:val="0"/>
          <w:bCs w:val="0"/>
          <w:color w:val="404040"/>
        </w:rPr>
        <w:t>Прыжок в длину с места с двух ног</w:t>
      </w:r>
    </w:p>
    <w:p w14:paraId="0A7C6ADE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Этот тест оценивает взрывную силу и координацию.</w:t>
      </w:r>
    </w:p>
    <w:p w14:paraId="621C8A3B" w14:textId="77777777" w:rsidR="00EE379D" w:rsidRPr="00154C97" w:rsidRDefault="00EE379D" w:rsidP="00EE379D">
      <w:pPr>
        <w:rPr>
          <w:color w:val="404040"/>
        </w:rPr>
      </w:pPr>
      <w:r w:rsidRPr="00154C97">
        <w:rPr>
          <w:rStyle w:val="ae"/>
          <w:rFonts w:eastAsiaTheme="majorEastAsia"/>
          <w:color w:val="404040"/>
        </w:rPr>
        <w:t>Техника выполнения:</w:t>
      </w:r>
    </w:p>
    <w:p w14:paraId="7BEFF37D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Исходное положение: стоя на линии старта, ноги на ширине плеч, стопы параллельно.</w:t>
      </w:r>
    </w:p>
    <w:p w14:paraId="3F5CFE7E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Перед прыжком выполните замах руками назад, слегка согнув колени.</w:t>
      </w:r>
    </w:p>
    <w:p w14:paraId="6D9BF9D1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Одновременно выпрямите ноги и выполните резкий мах руками вперед, отталкиваясь двумя ногами.</w:t>
      </w:r>
    </w:p>
    <w:p w14:paraId="13CBC329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В полете вынесите ноги вперед, стараясь приземлиться на обе ноги одновременно.</w:t>
      </w:r>
    </w:p>
    <w:p w14:paraId="0B0AB5AB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Приземление должно быть мягким, с согнутыми коленями для амортизации.</w:t>
      </w:r>
    </w:p>
    <w:p w14:paraId="34E81652" w14:textId="77777777" w:rsidR="00EE379D" w:rsidRPr="00154C97" w:rsidRDefault="00EE379D" w:rsidP="00EE379D">
      <w:pPr>
        <w:rPr>
          <w:color w:val="404040"/>
        </w:rPr>
      </w:pPr>
      <w:r w:rsidRPr="00154C97">
        <w:rPr>
          <w:rStyle w:val="ae"/>
          <w:rFonts w:eastAsiaTheme="majorEastAsia"/>
          <w:color w:val="404040"/>
        </w:rPr>
        <w:lastRenderedPageBreak/>
        <w:t>Результат:</w:t>
      </w:r>
      <w:r w:rsidRPr="00154C97">
        <w:rPr>
          <w:color w:val="404040"/>
        </w:rPr>
        <w:t xml:space="preserve"> измеряется расстояние от линии старта до ближайшей точки касания (обычно пятки).</w:t>
      </w:r>
    </w:p>
    <w:p w14:paraId="46AD2047" w14:textId="77777777" w:rsidR="00EE379D" w:rsidRPr="00154C97" w:rsidRDefault="00EE379D" w:rsidP="00EE379D">
      <w:r w:rsidRPr="00154C97">
        <w:t>3. </w:t>
      </w:r>
      <w:r w:rsidRPr="00154C97">
        <w:rPr>
          <w:rStyle w:val="ae"/>
          <w:rFonts w:eastAsiaTheme="majorEastAsia"/>
          <w:b w:val="0"/>
          <w:bCs w:val="0"/>
          <w:color w:val="404040"/>
        </w:rPr>
        <w:t>Челночный бег 4 × 9 метров</w:t>
      </w:r>
    </w:p>
    <w:p w14:paraId="7ABC317C" w14:textId="77777777" w:rsidR="00EE379D" w:rsidRPr="00154C97" w:rsidRDefault="00EE379D" w:rsidP="00EE379D">
      <w:r w:rsidRPr="00154C97">
        <w:t>Этот тест оценивает скоростно-силовые качества, ловкость и координацию.</w:t>
      </w:r>
    </w:p>
    <w:p w14:paraId="20C35F41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Техника выполнения:</w:t>
      </w:r>
    </w:p>
    <w:p w14:paraId="022A082D" w14:textId="77777777" w:rsidR="00EE379D" w:rsidRPr="00154C97" w:rsidRDefault="00EE379D" w:rsidP="00EE379D">
      <w:r w:rsidRPr="00154C97">
        <w:t>Исходное положение: стоя на линии старта.</w:t>
      </w:r>
    </w:p>
    <w:p w14:paraId="2188455F" w14:textId="77777777" w:rsidR="00EE379D" w:rsidRPr="00154C97" w:rsidRDefault="00EE379D" w:rsidP="00EE379D">
      <w:r w:rsidRPr="00154C97">
        <w:t xml:space="preserve">По команде </w:t>
      </w:r>
      <w:r>
        <w:t xml:space="preserve">«марш» </w:t>
      </w:r>
      <w:r w:rsidRPr="00154C97">
        <w:t>бегите до линии 9 метров, коснитесь ее рукой или ногой.</w:t>
      </w:r>
    </w:p>
    <w:p w14:paraId="03DA08A3" w14:textId="77777777" w:rsidR="00EE379D" w:rsidRPr="00154C97" w:rsidRDefault="00EE379D" w:rsidP="00EE379D">
      <w:r w:rsidRPr="00154C97">
        <w:t>Развернитесь и бегите обратно к линии старта.</w:t>
      </w:r>
    </w:p>
    <w:p w14:paraId="5E8A0564" w14:textId="77777777" w:rsidR="00EE379D" w:rsidRPr="00154C97" w:rsidRDefault="00EE379D" w:rsidP="00EE379D">
      <w:r w:rsidRPr="00154C97">
        <w:t>Повторите это 4 раза (туда и обратно считаются как один цикл).</w:t>
      </w:r>
    </w:p>
    <w:p w14:paraId="6FFDC5A9" w14:textId="77777777" w:rsidR="00EE379D" w:rsidRPr="00154C97" w:rsidRDefault="00EE379D" w:rsidP="00EE379D">
      <w:r w:rsidRPr="00154C97">
        <w:t>Старайтесь выполнять повороты быстро, без потери равновесия.</w:t>
      </w:r>
    </w:p>
    <w:p w14:paraId="7594D9A8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Результат:</w:t>
      </w:r>
      <w:r w:rsidRPr="00154C97">
        <w:t xml:space="preserve"> фиксируется общее время выполнения.</w:t>
      </w:r>
    </w:p>
    <w:p w14:paraId="6A6EE635" w14:textId="77777777" w:rsidR="00EE379D" w:rsidRPr="00154C97" w:rsidRDefault="00EE379D" w:rsidP="00EE379D">
      <w:r w:rsidRPr="00154C97">
        <w:t>4. </w:t>
      </w:r>
      <w:r w:rsidRPr="00154C97">
        <w:rPr>
          <w:rStyle w:val="ae"/>
          <w:rFonts w:eastAsiaTheme="majorEastAsia"/>
          <w:b w:val="0"/>
          <w:bCs w:val="0"/>
          <w:color w:val="404040"/>
        </w:rPr>
        <w:t>Тест Купера (12-минутный бег)</w:t>
      </w:r>
    </w:p>
    <w:p w14:paraId="3B8279EA" w14:textId="77777777" w:rsidR="00EE379D" w:rsidRPr="00154C97" w:rsidRDefault="00EE379D" w:rsidP="00EE379D">
      <w:r w:rsidRPr="00154C97">
        <w:t>Этот тест оценивает общую выносливость и аэробные возможности организма.</w:t>
      </w:r>
    </w:p>
    <w:p w14:paraId="178BC6C0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Техника выполнения:</w:t>
      </w:r>
    </w:p>
    <w:p w14:paraId="685464D3" w14:textId="77777777" w:rsidR="00EE379D" w:rsidRPr="00154C97" w:rsidRDefault="00EE379D" w:rsidP="00EE379D">
      <w:r w:rsidRPr="00154C97">
        <w:t>Исходное положение: стоя на линии старта.</w:t>
      </w:r>
    </w:p>
    <w:p w14:paraId="08ACF1E2" w14:textId="77777777" w:rsidR="00EE379D" w:rsidRPr="00154C97" w:rsidRDefault="00EE379D" w:rsidP="00EE379D">
      <w:r w:rsidRPr="00154C97">
        <w:t>По команде начните бег, стараясь поддерживать равномерный темп.</w:t>
      </w:r>
    </w:p>
    <w:p w14:paraId="6DC82EE9" w14:textId="77777777" w:rsidR="00EE379D" w:rsidRPr="00154C97" w:rsidRDefault="00EE379D" w:rsidP="00EE379D">
      <w:r w:rsidRPr="00154C97">
        <w:t>Цель — преодолеть максимальное расстояние за 12 минут.</w:t>
      </w:r>
    </w:p>
    <w:p w14:paraId="33BC893F" w14:textId="77777777" w:rsidR="00EE379D" w:rsidRPr="00154C97" w:rsidRDefault="00EE379D" w:rsidP="00EE379D">
      <w:r w:rsidRPr="00154C97">
        <w:t>Бежать можно как по стадиону, так и на ровной местности.</w:t>
      </w:r>
    </w:p>
    <w:p w14:paraId="62E9FF3D" w14:textId="77777777" w:rsidR="00EE379D" w:rsidRPr="00154C97" w:rsidRDefault="00EE379D" w:rsidP="00EE379D">
      <w:r w:rsidRPr="00154C97">
        <w:t>Если устали, можно перейти на шаг, но старайтесь минимизировать остановки.</w:t>
      </w:r>
    </w:p>
    <w:p w14:paraId="45F1C0B2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Результат:</w:t>
      </w:r>
      <w:r w:rsidRPr="00154C97">
        <w:t xml:space="preserve"> фиксируется расстояние, которое удалось преодолеть за 12 минут.</w:t>
      </w:r>
    </w:p>
    <w:p w14:paraId="667A37F7" w14:textId="77777777" w:rsidR="00EE379D" w:rsidRPr="00154C97" w:rsidRDefault="00EE379D" w:rsidP="00EE379D">
      <w:r w:rsidRPr="00154C97">
        <w:rPr>
          <w:b/>
          <w:bCs/>
        </w:rPr>
        <w:t>Техническая подготовленность</w:t>
      </w:r>
      <w:r w:rsidRPr="00154C97">
        <w:t>:</w:t>
      </w:r>
    </w:p>
    <w:p w14:paraId="79C1ED9F" w14:textId="77777777" w:rsidR="00EE379D" w:rsidRPr="00154C97" w:rsidRDefault="00EE379D" w:rsidP="00EE379D">
      <w:pPr>
        <w:rPr>
          <w:color w:val="404040"/>
          <w:sz w:val="27"/>
          <w:szCs w:val="27"/>
        </w:rPr>
      </w:pPr>
      <w:r w:rsidRPr="00154C97">
        <w:rPr>
          <w:color w:val="404040"/>
        </w:rPr>
        <w:t>1. </w:t>
      </w:r>
      <w:r w:rsidRPr="00154C97">
        <w:rPr>
          <w:rStyle w:val="ae"/>
          <w:rFonts w:eastAsiaTheme="majorEastAsia"/>
          <w:b w:val="0"/>
          <w:bCs w:val="0"/>
          <w:color w:val="404040"/>
        </w:rPr>
        <w:t>Броски с различных дистанций (оценка точности)</w:t>
      </w:r>
    </w:p>
    <w:p w14:paraId="1FC5E65F" w14:textId="77777777" w:rsidR="00EE379D" w:rsidRPr="00154C97" w:rsidRDefault="00EE379D" w:rsidP="00EE379D">
      <w:pPr>
        <w:rPr>
          <w:color w:val="404040"/>
        </w:rPr>
      </w:pPr>
      <w:r w:rsidRPr="00154C97">
        <w:rPr>
          <w:rStyle w:val="ae"/>
          <w:rFonts w:eastAsiaTheme="majorEastAsia"/>
          <w:color w:val="404040"/>
        </w:rPr>
        <w:t>Цель:</w:t>
      </w:r>
      <w:r w:rsidRPr="00154C97">
        <w:rPr>
          <w:color w:val="404040"/>
        </w:rPr>
        <w:t> Оценить точность бросков с разных точек на площадке.</w:t>
      </w:r>
    </w:p>
    <w:p w14:paraId="06239CDD" w14:textId="77777777" w:rsidR="00EE379D" w:rsidRPr="00154C97" w:rsidRDefault="00EE379D" w:rsidP="00EE379D">
      <w:pPr>
        <w:rPr>
          <w:color w:val="404040"/>
        </w:rPr>
      </w:pPr>
      <w:r w:rsidRPr="00154C97">
        <w:rPr>
          <w:rStyle w:val="ae"/>
          <w:rFonts w:eastAsiaTheme="majorEastAsia"/>
          <w:color w:val="404040"/>
        </w:rPr>
        <w:t>Исполнение:</w:t>
      </w:r>
    </w:p>
    <w:p w14:paraId="1F456F4D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lastRenderedPageBreak/>
        <w:t>Игрок выполняет броски с 5–7 заранее обозначенных точек (например, из-под кольца, со средней дистанции, с трехочковой линии).</w:t>
      </w:r>
    </w:p>
    <w:p w14:paraId="45CBAC79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Количество попыток с каждой точки: 5–10 бросков.</w:t>
      </w:r>
    </w:p>
    <w:p w14:paraId="31A46D15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Фиксируется количество успешных попаданий.</w:t>
      </w:r>
    </w:p>
    <w:p w14:paraId="0BF99147" w14:textId="77777777" w:rsidR="00EE379D" w:rsidRPr="00154C97" w:rsidRDefault="00EE379D" w:rsidP="00EE379D">
      <w:pPr>
        <w:rPr>
          <w:color w:val="404040"/>
        </w:rPr>
      </w:pPr>
      <w:r w:rsidRPr="00154C97">
        <w:rPr>
          <w:color w:val="404040"/>
        </w:rPr>
        <w:t>Учитывается техника выполнения броска (правильная постановка рук, работа ног, плавность движения).</w:t>
      </w:r>
    </w:p>
    <w:p w14:paraId="004711AF" w14:textId="77777777" w:rsidR="00EE379D" w:rsidRPr="00154C97" w:rsidRDefault="00EE379D" w:rsidP="00EE379D">
      <w:pPr>
        <w:rPr>
          <w:color w:val="404040"/>
        </w:rPr>
      </w:pPr>
      <w:r w:rsidRPr="00154C97">
        <w:rPr>
          <w:rStyle w:val="ae"/>
          <w:rFonts w:eastAsiaTheme="majorEastAsia"/>
          <w:color w:val="404040"/>
        </w:rPr>
        <w:t>Оценка:</w:t>
      </w:r>
      <w:r w:rsidRPr="00154C97">
        <w:rPr>
          <w:color w:val="404040"/>
        </w:rPr>
        <w:t> Процент попаданий от общего числа бросков.</w:t>
      </w:r>
    </w:p>
    <w:p w14:paraId="417E2597" w14:textId="77777777" w:rsidR="00EE379D" w:rsidRPr="00154C97" w:rsidRDefault="00EE379D" w:rsidP="00EE379D">
      <w:r w:rsidRPr="00154C97">
        <w:t>2. </w:t>
      </w:r>
      <w:r w:rsidRPr="00154C97">
        <w:rPr>
          <w:rStyle w:val="ae"/>
          <w:rFonts w:eastAsiaTheme="majorEastAsia"/>
          <w:b w:val="0"/>
          <w:bCs w:val="0"/>
          <w:color w:val="404040"/>
        </w:rPr>
        <w:t>Ведение мяча с изменением направления (оценка контроля мяча)</w:t>
      </w:r>
    </w:p>
    <w:p w14:paraId="1F74E27B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Цель:</w:t>
      </w:r>
      <w:r w:rsidRPr="00154C97">
        <w:t> Проверить умение контролировать мяч при изменении направления и скорости.</w:t>
      </w:r>
    </w:p>
    <w:p w14:paraId="62215BA1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Исполнение:</w:t>
      </w:r>
    </w:p>
    <w:p w14:paraId="34C50C40" w14:textId="77777777" w:rsidR="00EE379D" w:rsidRPr="00154C97" w:rsidRDefault="00EE379D" w:rsidP="00EE379D">
      <w:r w:rsidRPr="00154C97">
        <w:t>На площадке расставляются конусы или маркеры на расстоянии 3–5 метров друг от друга.</w:t>
      </w:r>
    </w:p>
    <w:p w14:paraId="0673C826" w14:textId="77777777" w:rsidR="00EE379D" w:rsidRPr="00154C97" w:rsidRDefault="00EE379D" w:rsidP="00EE379D">
      <w:r w:rsidRPr="00154C97">
        <w:t>Игрок выполняет ведение мяча, обходя конусы, используя различные виды дриблинга (кроссовер, за спиной, между ног).</w:t>
      </w:r>
    </w:p>
    <w:p w14:paraId="22D20591" w14:textId="77777777" w:rsidR="00EE379D" w:rsidRPr="00154C97" w:rsidRDefault="00EE379D" w:rsidP="00EE379D">
      <w:r w:rsidRPr="00154C97">
        <w:t>Усложнение: выполнение упражнения на время или с ограничением по количеству касаний мяча.</w:t>
      </w:r>
    </w:p>
    <w:p w14:paraId="6E2C4225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Оценка:</w:t>
      </w:r>
    </w:p>
    <w:p w14:paraId="32F287AB" w14:textId="77777777" w:rsidR="00EE379D" w:rsidRPr="00154C97" w:rsidRDefault="00EE379D" w:rsidP="00EE379D">
      <w:r w:rsidRPr="00154C97">
        <w:t>Скорость выполнения.</w:t>
      </w:r>
    </w:p>
    <w:p w14:paraId="1D4B7946" w14:textId="77777777" w:rsidR="00EE379D" w:rsidRPr="00154C97" w:rsidRDefault="00EE379D" w:rsidP="00EE379D">
      <w:r w:rsidRPr="00154C97">
        <w:t>Контроль мяча (потеря мяча, техничность выполнения).</w:t>
      </w:r>
    </w:p>
    <w:p w14:paraId="73783736" w14:textId="77777777" w:rsidR="00EE379D" w:rsidRPr="00154C97" w:rsidRDefault="00EE379D" w:rsidP="00EE379D">
      <w:r w:rsidRPr="00154C97">
        <w:t>Соблюдение траектории движения.</w:t>
      </w:r>
    </w:p>
    <w:p w14:paraId="65EB0914" w14:textId="77777777" w:rsidR="00EE379D" w:rsidRPr="00154C97" w:rsidRDefault="00EE379D" w:rsidP="00EE379D">
      <w:r w:rsidRPr="00154C97">
        <w:t>3. </w:t>
      </w:r>
      <w:r w:rsidRPr="00154C97">
        <w:rPr>
          <w:rStyle w:val="ae"/>
          <w:rFonts w:eastAsiaTheme="majorEastAsia"/>
          <w:b w:val="0"/>
          <w:bCs w:val="0"/>
          <w:color w:val="404040"/>
        </w:rPr>
        <w:t>Передачи мяча в движении (оценка точности и скорости)</w:t>
      </w:r>
    </w:p>
    <w:p w14:paraId="04C824DA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Цель:</w:t>
      </w:r>
      <w:r w:rsidRPr="00154C97">
        <w:t> Оценить точность и скорость передач в динамике.</w:t>
      </w:r>
    </w:p>
    <w:p w14:paraId="0D3A77D8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Исполнение:</w:t>
      </w:r>
    </w:p>
    <w:p w14:paraId="1714593C" w14:textId="77777777" w:rsidR="00EE379D" w:rsidRPr="00154C97" w:rsidRDefault="00EE379D" w:rsidP="00EE379D">
      <w:r w:rsidRPr="00154C97">
        <w:t>Игрок движется вдоль площадки (например, от одной лицевой линии к другой).</w:t>
      </w:r>
    </w:p>
    <w:p w14:paraId="02B01C61" w14:textId="77777777" w:rsidR="00EE379D" w:rsidRPr="00154C97" w:rsidRDefault="00EE379D" w:rsidP="00EE379D">
      <w:r w:rsidRPr="00154C97">
        <w:t>Напарник или тренер перемещается параллельно или навстречу, принимая и возвращая передачи.</w:t>
      </w:r>
    </w:p>
    <w:p w14:paraId="393D76F3" w14:textId="77777777" w:rsidR="00EE379D" w:rsidRPr="00154C97" w:rsidRDefault="00EE379D" w:rsidP="00EE379D">
      <w:r w:rsidRPr="00154C97">
        <w:t>Используются различные виды передач (двумя руками от груди, одной рукой, с отскоком).</w:t>
      </w:r>
    </w:p>
    <w:p w14:paraId="06092D96" w14:textId="77777777" w:rsidR="00EE379D" w:rsidRPr="00154C97" w:rsidRDefault="00EE379D" w:rsidP="00EE379D">
      <w:r w:rsidRPr="00154C97">
        <w:lastRenderedPageBreak/>
        <w:t>Усложнение: выполнение упражнения на время или с увеличением дистанции.</w:t>
      </w:r>
    </w:p>
    <w:p w14:paraId="29268DCA" w14:textId="77777777" w:rsidR="00EE379D" w:rsidRPr="00154C97" w:rsidRDefault="00EE379D" w:rsidP="00EE379D">
      <w:r w:rsidRPr="00154C97">
        <w:rPr>
          <w:rStyle w:val="ae"/>
          <w:rFonts w:eastAsiaTheme="majorEastAsia"/>
          <w:color w:val="404040"/>
        </w:rPr>
        <w:t>Оценка:</w:t>
      </w:r>
    </w:p>
    <w:p w14:paraId="471A3DFF" w14:textId="77777777" w:rsidR="00EE379D" w:rsidRPr="00154C97" w:rsidRDefault="00EE379D" w:rsidP="00EE379D">
      <w:r w:rsidRPr="00154C97">
        <w:t>Точность передач (мяч должен попадать в руки напарника).</w:t>
      </w:r>
    </w:p>
    <w:p w14:paraId="54C941A4" w14:textId="77777777" w:rsidR="00EE379D" w:rsidRPr="00154C97" w:rsidRDefault="00EE379D" w:rsidP="00EE379D">
      <w:r w:rsidRPr="00154C97">
        <w:t>Скорость выполнения.</w:t>
      </w:r>
    </w:p>
    <w:p w14:paraId="47E820E5" w14:textId="77777777" w:rsidR="00EE379D" w:rsidRPr="00154C97" w:rsidRDefault="00EE379D" w:rsidP="00EE379D">
      <w:r w:rsidRPr="00154C97">
        <w:t>Техника передачи (правильное положение рук, сила и траектория).</w:t>
      </w:r>
    </w:p>
    <w:p w14:paraId="2F42D5BF" w14:textId="77777777" w:rsidR="00EE379D" w:rsidRDefault="00EE379D" w:rsidP="00EE379D">
      <w:pPr>
        <w:rPr>
          <w:b/>
          <w:bCs/>
          <w:i/>
          <w:iCs/>
        </w:rPr>
      </w:pPr>
      <w:r>
        <w:rPr>
          <w:b/>
          <w:bCs/>
          <w:i/>
          <w:iCs/>
        </w:rPr>
        <w:t>4.</w:t>
      </w:r>
      <w:r w:rsidRPr="008245CD">
        <w:rPr>
          <w:b/>
          <w:bCs/>
          <w:i/>
          <w:iCs/>
        </w:rPr>
        <w:t>Метод математической статистики (</w:t>
      </w:r>
      <w:r>
        <w:rPr>
          <w:b/>
          <w:bCs/>
          <w:i/>
          <w:iCs/>
        </w:rPr>
        <w:t>тест критерий Стьюдента</w:t>
      </w:r>
      <w:r w:rsidRPr="008245CD">
        <w:rPr>
          <w:b/>
          <w:bCs/>
          <w:i/>
          <w:iCs/>
        </w:rPr>
        <w:t>)</w:t>
      </w:r>
    </w:p>
    <w:p w14:paraId="320ED116" w14:textId="77777777" w:rsidR="00EE379D" w:rsidRPr="00E24ADE" w:rsidRDefault="00EE379D" w:rsidP="00EE379D">
      <w:pPr>
        <w:rPr>
          <w:szCs w:val="28"/>
        </w:rPr>
      </w:pPr>
      <w:bookmarkStart w:id="15" w:name="_Toc216027022"/>
      <w:bookmarkStart w:id="16" w:name="_Toc220518234"/>
      <w:r w:rsidRPr="00E24ADE">
        <w:rPr>
          <w:szCs w:val="28"/>
        </w:rPr>
        <w:t xml:space="preserve">Критерий Стьюдента относится к параметрическим. С его помощью выясняется эффективность обучения и развития различным навыкам по определённой методике. С этой целью проводится сравнительный педагогический эксперимент, где одна группа (экспериментальная), которая занимается по экспериментальной методике, а другая (контрольная) – по традиционной, общепринятой. По итогам эксперимента нужно рассчитать достоверность различий и проверить правильность выдвинутой гипотезы с помощью критерия-Стьюдента. Результаты отдельных измерений некоторой величины х за счет случайных ошибок дают различные значения x1, х2, x3, ... хn. При измерениях одинаковой точности наиболее близким к истинному значению является среднее </w:t>
      </w:r>
      <w:r>
        <w:rPr>
          <w:szCs w:val="28"/>
        </w:rPr>
        <w:t>а</w:t>
      </w:r>
      <w:r w:rsidRPr="00E24ADE">
        <w:rPr>
          <w:szCs w:val="28"/>
        </w:rPr>
        <w:t xml:space="preserve">рифметическое значение всех </w:t>
      </w:r>
      <w:r w:rsidRPr="00E24ADE">
        <w:rPr>
          <w:rStyle w:val="af2"/>
          <w:rFonts w:eastAsiaTheme="majorEastAsia"/>
          <w:szCs w:val="28"/>
        </w:rPr>
        <w:t>n</w:t>
      </w:r>
      <w:r w:rsidRPr="00E24ADE">
        <w:rPr>
          <w:szCs w:val="28"/>
        </w:rPr>
        <w:t xml:space="preserve">-измерений, так как случайные ошибки могут быть разного знака и при сложении частично компенсируют друг друга. Среднее арифметическое n отдельных измерений: </w:t>
      </w:r>
    </w:p>
    <w:p w14:paraId="7D780484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 xml:space="preserve">(1) </w:t>
      </w:r>
      <w:r w:rsidRPr="00E24ADE">
        <w:rPr>
          <w:szCs w:val="28"/>
        </w:rPr>
        <w:fldChar w:fldCharType="begin"/>
      </w:r>
      <w:r w:rsidRPr="00E24ADE">
        <w:rPr>
          <w:szCs w:val="28"/>
        </w:rPr>
        <w:instrText xml:space="preserve"> INCLUDEPICTURE "http://www.ssga.ru/AllMetodMaterial/metod_mat_for_ioot/metodichki/mechanika/images/image008.gif" \* MERGEFORMATINET </w:instrText>
      </w:r>
      <w:r w:rsidRPr="00E24ADE"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INCLUDEPICTURE  "http://www.ssga.ru/AllMetodMaterial/metod_mat_for_ioot/metodichki/mechanika/images/image008.gif" \* MERGEFORMATINET </w:instrText>
      </w:r>
      <w:r>
        <w:rPr>
          <w:szCs w:val="28"/>
        </w:rPr>
        <w:fldChar w:fldCharType="separate"/>
      </w:r>
      <w:r>
        <w:rPr>
          <w:szCs w:val="28"/>
        </w:rPr>
        <w:pict w14:anchorId="49722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>
            <v:imagedata r:id="rId5" r:href="rId6"/>
          </v:shape>
        </w:pict>
      </w:r>
      <w:r>
        <w:rPr>
          <w:szCs w:val="28"/>
        </w:rPr>
        <w:fldChar w:fldCharType="end"/>
      </w:r>
      <w:r w:rsidRPr="00E24ADE">
        <w:rPr>
          <w:szCs w:val="28"/>
        </w:rPr>
        <w:fldChar w:fldCharType="end"/>
      </w:r>
    </w:p>
    <w:p w14:paraId="00523FC2" w14:textId="77777777" w:rsidR="00EE379D" w:rsidRPr="00E24ADE" w:rsidRDefault="00EE379D" w:rsidP="00EE379D">
      <w:r w:rsidRPr="00E24ADE">
        <w:t xml:space="preserve">Степень приближения среднего значения х к истинному значению измеряемой величины можно выразить через так называемый доверительный интервал </w:t>
      </w:r>
      <w:r w:rsidRPr="00E24ADE">
        <w:fldChar w:fldCharType="begin"/>
      </w:r>
      <w:r w:rsidRPr="00E24ADE">
        <w:instrText xml:space="preserve"> INCLUDEPICTURE "http://www.ssga.ru/AllMetodMaterial/metod_mat_for_ioot/metodichki/mechanika/images/image010.gif" \* MERGEFORMATINET </w:instrText>
      </w:r>
      <w:r w:rsidRPr="00E24ADE">
        <w:fldChar w:fldCharType="separate"/>
      </w:r>
      <w:r>
        <w:fldChar w:fldCharType="begin"/>
      </w:r>
      <w:r>
        <w:instrText xml:space="preserve"> INCLUDEPICTURE  "http://www.ssga.ru/AllMetodMaterial/metod_mat_for_ioot/metodichki/mechanika/images/image010.gif" \* MERGEFORMATINET </w:instrText>
      </w:r>
      <w:r>
        <w:fldChar w:fldCharType="separate"/>
      </w:r>
      <w:r>
        <w:pict w14:anchorId="3C3721AA">
          <v:shape id="_x0000_i1026" type="#_x0000_t75" style="width:75.75pt;height:15.75pt">
            <v:imagedata r:id="rId7" r:href="rId8"/>
          </v:shape>
        </w:pict>
      </w:r>
      <w:r>
        <w:fldChar w:fldCharType="end"/>
      </w:r>
      <w:r w:rsidRPr="00E24ADE">
        <w:fldChar w:fldCharType="end"/>
      </w:r>
      <w:r w:rsidRPr="00E24ADE">
        <w:t xml:space="preserve">с некоторой заданной надежностью </w:t>
      </w:r>
      <w:r w:rsidRPr="00E24ADE">
        <w:fldChar w:fldCharType="begin"/>
      </w:r>
      <w:r w:rsidRPr="00E24ADE">
        <w:instrText xml:space="preserve"> INCLUDEPICTURE "http://www.ssga.ru/AllMetodMaterial/metod_mat_for_ioot/metodichki/mechanika/images/image012.gif" \* MERGEFORMATINET </w:instrText>
      </w:r>
      <w:r w:rsidRPr="00E24ADE">
        <w:fldChar w:fldCharType="separate"/>
      </w:r>
      <w:r>
        <w:fldChar w:fldCharType="begin"/>
      </w:r>
      <w:r>
        <w:instrText xml:space="preserve"> INCLUDEPICTURE  "http://www.ssga.ru/AllMetodMaterial/metod_mat_for_ioot/metodichki/mechanika/images/image012.gif" \* MERGEFORMATINET </w:instrText>
      </w:r>
      <w:r>
        <w:fldChar w:fldCharType="separate"/>
      </w:r>
      <w:r>
        <w:pict w14:anchorId="2A135DB6">
          <v:shape id="_x0000_i1027" type="#_x0000_t75" style="width:12pt;height:15.75pt">
            <v:imagedata r:id="rId9" r:href="rId10"/>
          </v:shape>
        </w:pict>
      </w:r>
      <w:r>
        <w:fldChar w:fldCharType="end"/>
      </w:r>
      <w:r w:rsidRPr="00E24ADE">
        <w:fldChar w:fldCharType="end"/>
      </w:r>
      <w:r w:rsidRPr="00E24ADE">
        <w:t>. Надежностью измерения называется вероятность того, что измеренная величина попадает в указанный доверительный интервал. Надежность или доверительная вероятность выражается либо в долях единицы, либо в процентах.</w:t>
      </w:r>
    </w:p>
    <w:p w14:paraId="6E649611" w14:textId="77777777" w:rsidR="00EE379D" w:rsidRPr="00E24ADE" w:rsidRDefault="00EE379D" w:rsidP="00EE379D">
      <w:r w:rsidRPr="00E24ADE">
        <w:lastRenderedPageBreak/>
        <w:t>Погрешность среднего арифметического n измерений, или средняя квадратичная ошибка, определяется следующим выражением:</w:t>
      </w:r>
    </w:p>
    <w:p w14:paraId="23DE0AE8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 xml:space="preserve">(2) </w:t>
      </w:r>
      <w:r w:rsidRPr="00E24ADE">
        <w:rPr>
          <w:szCs w:val="28"/>
        </w:rPr>
        <w:fldChar w:fldCharType="begin"/>
      </w:r>
      <w:r w:rsidRPr="00E24ADE">
        <w:rPr>
          <w:szCs w:val="28"/>
        </w:rPr>
        <w:instrText xml:space="preserve"> INCLUDEPICTURE "http://www.ssga.ru/AllMetodMaterial/metod_mat_for_ioot/metodichki/mechanika/images/image014.gif" \* MERGEFORMATINET </w:instrText>
      </w:r>
      <w:r w:rsidRPr="00E24ADE"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INCLUDEPICTURE  "http://www.ssga.ru/AllMetodMaterial/metod_mat_for_ioot/metodichki/mechanika/images/image014.gif" \* MERGEFORMATINET </w:instrText>
      </w:r>
      <w:r>
        <w:rPr>
          <w:szCs w:val="28"/>
        </w:rPr>
        <w:fldChar w:fldCharType="separate"/>
      </w:r>
      <w:r>
        <w:rPr>
          <w:szCs w:val="28"/>
        </w:rPr>
        <w:pict w14:anchorId="43FED89F">
          <v:shape id="_x0000_i1028" type="#_x0000_t75" style="width:86.25pt;height:38.25pt">
            <v:imagedata r:id="rId11" r:href="rId12"/>
          </v:shape>
        </w:pict>
      </w:r>
      <w:r>
        <w:rPr>
          <w:szCs w:val="28"/>
        </w:rPr>
        <w:fldChar w:fldCharType="end"/>
      </w:r>
      <w:r w:rsidRPr="00E24ADE">
        <w:rPr>
          <w:szCs w:val="28"/>
        </w:rPr>
        <w:fldChar w:fldCharType="end"/>
      </w:r>
    </w:p>
    <w:p w14:paraId="18552A65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>Задача обработки результатов состоит в том, чтобы определить доверительный интервал Δх:</w:t>
      </w:r>
    </w:p>
    <w:p w14:paraId="16481C71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 xml:space="preserve">(3) </w:t>
      </w:r>
      <w:r w:rsidRPr="00E24ADE">
        <w:rPr>
          <w:szCs w:val="28"/>
        </w:rPr>
        <w:fldChar w:fldCharType="begin"/>
      </w:r>
      <w:r w:rsidRPr="00E24ADE">
        <w:rPr>
          <w:szCs w:val="28"/>
        </w:rPr>
        <w:instrText xml:space="preserve"> INCLUDEPICTURE "http://www.ssga.ru/AllMetodMaterial/metod_mat_for_ioot/metodichki/mechanika/images/image016.gif" \* MERGEFORMATINET </w:instrText>
      </w:r>
      <w:r w:rsidRPr="00E24ADE"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INCLUDEPICTURE  "http://www.ssga.ru/AllMetodMaterial/metod_mat_for_ioot/metodichki/mechanika/images/image016.gif" \* MERGEFORMATINET </w:instrText>
      </w:r>
      <w:r>
        <w:rPr>
          <w:szCs w:val="28"/>
        </w:rPr>
        <w:fldChar w:fldCharType="separate"/>
      </w:r>
      <w:r>
        <w:rPr>
          <w:szCs w:val="28"/>
        </w:rPr>
        <w:pict w14:anchorId="22C92CDF">
          <v:shape id="_x0000_i1029" type="#_x0000_t75" style="width:78pt;height:18pt">
            <v:imagedata r:id="rId13" r:href="rId14"/>
          </v:shape>
        </w:pict>
      </w:r>
      <w:r>
        <w:rPr>
          <w:szCs w:val="28"/>
        </w:rPr>
        <w:fldChar w:fldCharType="end"/>
      </w:r>
      <w:r w:rsidRPr="00E24ADE">
        <w:rPr>
          <w:szCs w:val="28"/>
        </w:rPr>
        <w:fldChar w:fldCharType="end"/>
      </w:r>
    </w:p>
    <w:p w14:paraId="6777D3EB" w14:textId="77777777" w:rsidR="00EE379D" w:rsidRPr="00E24ADE" w:rsidRDefault="00EE379D" w:rsidP="00EE379D">
      <w:r w:rsidRPr="00E24ADE">
        <w:t xml:space="preserve">где </w:t>
      </w:r>
      <w:r w:rsidRPr="00E24ADE">
        <w:fldChar w:fldCharType="begin"/>
      </w:r>
      <w:r w:rsidRPr="00E24ADE">
        <w:instrText xml:space="preserve"> INCLUDEPICTURE "http://www.ssga.ru/AllMetodMaterial/metod_mat_for_ioot/metodichki/mechanika/images/image018.gif" \* MERGEFORMATINET </w:instrText>
      </w:r>
      <w:r w:rsidRPr="00E24ADE">
        <w:fldChar w:fldCharType="separate"/>
      </w:r>
      <w:r>
        <w:fldChar w:fldCharType="begin"/>
      </w:r>
      <w:r>
        <w:instrText xml:space="preserve"> INCLUDEPICTURE  "http://www.ssga.ru/AllMetodMaterial/metod_mat_for_ioot/metodichki/mechanika/images/image018.gif" \* MERGEFORMATINET </w:instrText>
      </w:r>
      <w:r>
        <w:fldChar w:fldCharType="separate"/>
      </w:r>
      <w:r>
        <w:pict w14:anchorId="1ACB2A13">
          <v:shape id="_x0000_i1030" type="#_x0000_t75" style="width:35.25pt;height:15.75pt">
            <v:imagedata r:id="rId15" r:href="rId16"/>
          </v:shape>
        </w:pict>
      </w:r>
      <w:r>
        <w:fldChar w:fldCharType="end"/>
      </w:r>
      <w:r w:rsidRPr="00E24ADE">
        <w:fldChar w:fldCharType="end"/>
      </w:r>
      <w:r w:rsidRPr="00E24ADE">
        <w:t xml:space="preserve">- коэффициент Стьюдента, численное значение которого для различных </w:t>
      </w:r>
      <w:r w:rsidRPr="00E24ADE">
        <w:fldChar w:fldCharType="begin"/>
      </w:r>
      <w:r w:rsidRPr="00E24ADE">
        <w:instrText xml:space="preserve"> INCLUDEPICTURE "http://www.ssga.ru/AllMetodMaterial/metod_mat_for_ioot/metodichki/mechanika/images/image019.gif" \* MERGEFORMATINET </w:instrText>
      </w:r>
      <w:r w:rsidRPr="00E24ADE">
        <w:fldChar w:fldCharType="separate"/>
      </w:r>
      <w:r>
        <w:fldChar w:fldCharType="begin"/>
      </w:r>
      <w:r>
        <w:instrText xml:space="preserve"> INCLUDEPICTURE  "http://www.ssga.ru/AllMetodMaterial/metod_mat_for_ioot/metodichki/mechanika/images/image019.gif" \* MERGEFORMATINET </w:instrText>
      </w:r>
      <w:r>
        <w:fldChar w:fldCharType="separate"/>
      </w:r>
      <w:r>
        <w:pict w14:anchorId="7F19E42E">
          <v:shape id="_x0000_i1031" type="#_x0000_t75" style="width:12pt;height:15.75pt">
            <v:imagedata r:id="rId9" r:href="rId17"/>
          </v:shape>
        </w:pict>
      </w:r>
      <w:r>
        <w:fldChar w:fldCharType="end"/>
      </w:r>
      <w:r w:rsidRPr="00E24ADE">
        <w:fldChar w:fldCharType="end"/>
      </w:r>
      <w:r w:rsidRPr="00E24ADE">
        <w:t xml:space="preserve">и </w:t>
      </w:r>
      <w:r w:rsidRPr="00E24ADE">
        <w:rPr>
          <w:rStyle w:val="af2"/>
          <w:szCs w:val="28"/>
        </w:rPr>
        <w:t>n</w:t>
      </w:r>
      <w:r w:rsidRPr="00E24ADE">
        <w:t xml:space="preserve"> приведено в табл. 1. Таким образом, устанавливается следующий порядок обработки результатов:</w:t>
      </w:r>
    </w:p>
    <w:p w14:paraId="7B09D966" w14:textId="77777777" w:rsidR="00EE379D" w:rsidRPr="00E24ADE" w:rsidRDefault="00EE379D" w:rsidP="00EE379D">
      <w:r w:rsidRPr="00E24ADE">
        <w:t>а) находим приближенное среднее арифметическое по формуле (</w:t>
      </w:r>
      <w:hyperlink r:id="rId18" w:history="1">
        <w:r w:rsidRPr="00E24ADE">
          <w:rPr>
            <w:rStyle w:val="af"/>
            <w:rFonts w:eastAsia="Calibri"/>
          </w:rPr>
          <w:t>1</w:t>
        </w:r>
      </w:hyperlink>
      <w:r w:rsidRPr="00E24ADE">
        <w:t>);</w:t>
      </w:r>
    </w:p>
    <w:p w14:paraId="43E627FF" w14:textId="77777777" w:rsidR="00EE379D" w:rsidRPr="00E24ADE" w:rsidRDefault="00EE379D" w:rsidP="00EE379D">
      <w:r w:rsidRPr="00E24ADE">
        <w:t>б) вычисляем приближенную погрешность среднего арифметического по формуле (</w:t>
      </w:r>
      <w:hyperlink r:id="rId19" w:history="1">
        <w:r w:rsidRPr="00E24ADE">
          <w:rPr>
            <w:rStyle w:val="af"/>
            <w:rFonts w:eastAsia="Calibri"/>
          </w:rPr>
          <w:t>2</w:t>
        </w:r>
      </w:hyperlink>
      <w:r w:rsidRPr="00E24ADE">
        <w:t>);</w:t>
      </w:r>
    </w:p>
    <w:p w14:paraId="6F994AE9" w14:textId="77777777" w:rsidR="00EE379D" w:rsidRPr="00E24ADE" w:rsidRDefault="00EE379D" w:rsidP="00EE379D">
      <w:r w:rsidRPr="00E24ADE">
        <w:t>в) исходя из количества измерений и по заданной надежности, из табл. 1 находим коэффициент</w:t>
      </w:r>
      <w:r w:rsidRPr="00E24ADE">
        <w:fldChar w:fldCharType="begin"/>
      </w:r>
      <w:r w:rsidRPr="00E24ADE">
        <w:instrText xml:space="preserve"> INCLUDEPICTURE "http://www.ssga.ru/AllMetodMaterial/metod_mat_for_ioot/metodichki/mechanika/images/image018.gif" \* MERGEFORMATINET </w:instrText>
      </w:r>
      <w:r w:rsidRPr="00E24ADE">
        <w:fldChar w:fldCharType="separate"/>
      </w:r>
      <w:r>
        <w:fldChar w:fldCharType="begin"/>
      </w:r>
      <w:r>
        <w:instrText xml:space="preserve"> INCLUDEPICTURE  "http://www.ssga.ru/AllMetodMaterial/metod_mat_for_ioot/metodichki/mechanika/images/image018.gif" \* MERGEFORMATINET </w:instrText>
      </w:r>
      <w:r>
        <w:fldChar w:fldCharType="separate"/>
      </w:r>
      <w:r>
        <w:pict w14:anchorId="1F53AB47">
          <v:shape id="_x0000_i1032" type="#_x0000_t75" style="width:35.25pt;height:15.75pt">
            <v:imagedata r:id="rId15" r:href="rId20"/>
          </v:shape>
        </w:pict>
      </w:r>
      <w:r>
        <w:fldChar w:fldCharType="end"/>
      </w:r>
      <w:r w:rsidRPr="00E24ADE">
        <w:fldChar w:fldCharType="end"/>
      </w:r>
      <w:r w:rsidRPr="00E24ADE">
        <w:t xml:space="preserve"> ;</w:t>
      </w:r>
    </w:p>
    <w:p w14:paraId="66DBAE59" w14:textId="77777777" w:rsidR="00EE379D" w:rsidRDefault="00EE379D" w:rsidP="00EE379D">
      <w:r w:rsidRPr="00E24ADE">
        <w:t>г)находим доверительный интервал по формуле (</w:t>
      </w:r>
      <w:hyperlink r:id="rId21" w:history="1">
        <w:r w:rsidRPr="00E24ADE">
          <w:rPr>
            <w:rStyle w:val="af"/>
            <w:rFonts w:eastAsia="Calibri"/>
          </w:rPr>
          <w:t>3</w:t>
        </w:r>
      </w:hyperlink>
      <w:r w:rsidRPr="00E24ADE">
        <w:t>);</w:t>
      </w:r>
    </w:p>
    <w:p w14:paraId="14BC8724" w14:textId="77777777" w:rsidR="00EE379D" w:rsidRPr="00E24ADE" w:rsidRDefault="00EE379D" w:rsidP="00EE379D">
      <w:r w:rsidRPr="00E24ADE">
        <w:t xml:space="preserve">д) окончательный результат, записываем в виде; </w:t>
      </w:r>
      <w:r w:rsidRPr="00E24ADE">
        <w:fldChar w:fldCharType="begin"/>
      </w:r>
      <w:r w:rsidRPr="00E24ADE">
        <w:instrText xml:space="preserve"> INCLUDEPICTURE "http://www.ssga.ru/AllMetodMaterial/metod_mat_for_ioot/metodichki/mechanika/images/image022.gif" \* MERGEFORMATINET </w:instrText>
      </w:r>
      <w:r w:rsidRPr="00E24ADE">
        <w:fldChar w:fldCharType="separate"/>
      </w:r>
      <w:r>
        <w:fldChar w:fldCharType="begin"/>
      </w:r>
      <w:r>
        <w:instrText xml:space="preserve"> INCLUDEPICTURE  "http://www.ssga.ru/AllMetodMaterial/metod_mat_for_ioot/metodichki/mechanika/images/image022.gif" \* MERGEFORMATINET </w:instrText>
      </w:r>
      <w:r>
        <w:fldChar w:fldCharType="separate"/>
      </w:r>
      <w:r>
        <w:pict w14:anchorId="67DE924A">
          <v:shape id="_x0000_i1033" type="#_x0000_t75" style="width:60.75pt;height:14.25pt">
            <v:imagedata r:id="rId22" r:href="rId23"/>
          </v:shape>
        </w:pict>
      </w:r>
      <w:r>
        <w:fldChar w:fldCharType="end"/>
      </w:r>
      <w:r w:rsidRPr="00E24ADE">
        <w:fldChar w:fldCharType="end"/>
      </w:r>
    </w:p>
    <w:p w14:paraId="1F993EC1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 xml:space="preserve">Метод Стьюдента для зависимых выборок. </w:t>
      </w:r>
    </w:p>
    <w:p w14:paraId="55094150" w14:textId="77777777" w:rsidR="00EE379D" w:rsidRPr="00E24ADE" w:rsidRDefault="00EE379D" w:rsidP="00EE379D">
      <w:pPr>
        <w:rPr>
          <w:szCs w:val="28"/>
        </w:rPr>
      </w:pPr>
      <w:r w:rsidRPr="00E24ADE">
        <w:rPr>
          <w:b/>
          <w:bCs/>
          <w:szCs w:val="28"/>
        </w:rPr>
        <w:t> </w:t>
      </w:r>
      <w:r w:rsidRPr="00E24ADE">
        <w:rPr>
          <w:b/>
          <w:bCs/>
          <w:position w:val="-74"/>
          <w:szCs w:val="28"/>
        </w:rPr>
        <w:t xml:space="preserve"> </w:t>
      </w:r>
      <w:r w:rsidRPr="00E24ADE">
        <w:rPr>
          <w:b/>
          <w:bCs/>
          <w:position w:val="-74"/>
          <w:szCs w:val="28"/>
          <w:lang w:val="en-US"/>
        </w:rPr>
        <w:fldChar w:fldCharType="begin"/>
      </w:r>
      <w:r w:rsidRPr="00E24ADE">
        <w:rPr>
          <w:b/>
          <w:bCs/>
          <w:position w:val="-74"/>
          <w:szCs w:val="28"/>
          <w:lang w:val="en-US"/>
        </w:rPr>
        <w:instrText xml:space="preserve"> INCLUDEPICTURE "http://www.vrn.fio.ru/works/45/3/3011/images/metodi1.gif" \* MERGEFORMATINET </w:instrText>
      </w:r>
      <w:r w:rsidRPr="00E24ADE">
        <w:rPr>
          <w:b/>
          <w:bCs/>
          <w:position w:val="-74"/>
          <w:szCs w:val="28"/>
          <w:lang w:val="en-US"/>
        </w:rPr>
        <w:fldChar w:fldCharType="separate"/>
      </w:r>
      <w:r>
        <w:rPr>
          <w:b/>
          <w:bCs/>
          <w:position w:val="-74"/>
          <w:szCs w:val="28"/>
          <w:lang w:val="en-US"/>
        </w:rPr>
        <w:fldChar w:fldCharType="begin"/>
      </w:r>
      <w:r>
        <w:rPr>
          <w:b/>
          <w:bCs/>
          <w:position w:val="-74"/>
          <w:szCs w:val="28"/>
          <w:lang w:val="en-US"/>
        </w:rPr>
        <w:instrText xml:space="preserve"> INCLUDEPICTURE  "http://www.vrn.fio.ru/works/45/3/3011/images/metodi1.gif" \* MERGEFORMATINET </w:instrText>
      </w:r>
      <w:r>
        <w:rPr>
          <w:b/>
          <w:bCs/>
          <w:position w:val="-74"/>
          <w:szCs w:val="28"/>
          <w:lang w:val="en-US"/>
        </w:rPr>
        <w:fldChar w:fldCharType="separate"/>
      </w:r>
      <w:r>
        <w:rPr>
          <w:b/>
          <w:bCs/>
          <w:position w:val="-74"/>
          <w:szCs w:val="28"/>
          <w:lang w:val="en-US"/>
        </w:rPr>
        <w:pict w14:anchorId="609F165E">
          <v:shape id="_x0000_i1034" type="#_x0000_t75" style="width:114.75pt;height:59.25pt">
            <v:imagedata r:id="rId24" r:href="rId25"/>
          </v:shape>
        </w:pict>
      </w:r>
      <w:r>
        <w:rPr>
          <w:b/>
          <w:bCs/>
          <w:position w:val="-74"/>
          <w:szCs w:val="28"/>
          <w:lang w:val="en-US"/>
        </w:rPr>
        <w:fldChar w:fldCharType="end"/>
      </w:r>
      <w:r w:rsidRPr="00E24ADE">
        <w:rPr>
          <w:b/>
          <w:bCs/>
          <w:position w:val="-74"/>
          <w:szCs w:val="28"/>
          <w:lang w:val="en-US"/>
        </w:rPr>
        <w:fldChar w:fldCharType="end"/>
      </w:r>
      <w:r w:rsidRPr="00E24ADE">
        <w:rPr>
          <w:szCs w:val="28"/>
        </w:rPr>
        <w:tab/>
      </w:r>
    </w:p>
    <w:p w14:paraId="5F1B73AD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>Нами использовались величины:</w:t>
      </w:r>
    </w:p>
    <w:p w14:paraId="3B3196FA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>средняя арифметическая величина. Она определяется по формуле</w:t>
      </w:r>
    </w:p>
    <w:p w14:paraId="7879DA92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 xml:space="preserve"> М = , где</w:t>
      </w:r>
    </w:p>
    <w:p w14:paraId="75C30680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  <w:lang w:val="en-US"/>
        </w:rPr>
        <w:t>Z</w:t>
      </w:r>
      <w:r w:rsidRPr="00E24ADE">
        <w:rPr>
          <w:szCs w:val="28"/>
        </w:rPr>
        <w:t xml:space="preserve"> -знак суммирования;        </w:t>
      </w:r>
    </w:p>
    <w:p w14:paraId="55DD5941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  <w:lang w:val="en-US"/>
        </w:rPr>
        <w:t>V</w:t>
      </w:r>
      <w:r w:rsidRPr="00E24ADE">
        <w:rPr>
          <w:szCs w:val="28"/>
        </w:rPr>
        <w:t xml:space="preserve"> - полученное в исследовании значение;</w:t>
      </w:r>
    </w:p>
    <w:p w14:paraId="27B5FD17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  <w:lang w:val="en-US"/>
        </w:rPr>
        <w:t>n</w:t>
      </w:r>
      <w:r w:rsidRPr="00E24ADE">
        <w:rPr>
          <w:szCs w:val="28"/>
        </w:rPr>
        <w:t xml:space="preserve"> - число испытуемых.</w:t>
      </w:r>
    </w:p>
    <w:p w14:paraId="0BBB131B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lastRenderedPageBreak/>
        <w:t>Результаты подвергались математической обработке при помощи пакета компьютерных программ "EXCEL". Нами были созданы гистограммы по результатам эксперимента.</w:t>
      </w:r>
    </w:p>
    <w:p w14:paraId="22D8ABAE" w14:textId="77777777" w:rsidR="00EE379D" w:rsidRPr="00E24ADE" w:rsidRDefault="00EE379D" w:rsidP="00EE379D">
      <w:pPr>
        <w:rPr>
          <w:szCs w:val="28"/>
        </w:rPr>
      </w:pPr>
      <w:r w:rsidRPr="00E24ADE">
        <w:rPr>
          <w:szCs w:val="28"/>
        </w:rPr>
        <w:t>В работе использовали компьютерную программу «СТАТИСТИКА». С помощью данной программы выявляли достоверность результатов исследования на основе теста-критерия Стьюдента.</w:t>
      </w:r>
    </w:p>
    <w:p w14:paraId="6D3F06E1" w14:textId="77777777" w:rsidR="00EE379D" w:rsidRPr="0085342F" w:rsidRDefault="00EE379D" w:rsidP="00EE379D">
      <w:pPr>
        <w:pStyle w:val="1"/>
        <w:jc w:val="both"/>
      </w:pPr>
      <w:bookmarkStart w:id="17" w:name="_Toc187432739"/>
      <w:r w:rsidRPr="0085342F">
        <w:t xml:space="preserve">2.3 </w:t>
      </w:r>
      <w:r>
        <w:t>Э</w:t>
      </w:r>
      <w:r w:rsidRPr="0085342F">
        <w:t>тапы исследования</w:t>
      </w:r>
      <w:bookmarkEnd w:id="15"/>
      <w:bookmarkEnd w:id="16"/>
      <w:bookmarkEnd w:id="17"/>
    </w:p>
    <w:p w14:paraId="25F7C952" w14:textId="77777777" w:rsidR="00EE379D" w:rsidRDefault="00EE379D" w:rsidP="00EE379D">
      <w:r>
        <w:rPr>
          <w:i/>
          <w:iCs/>
        </w:rPr>
        <w:t>На первом этапе (1.01.2024-1.09.2024 г.г.)</w:t>
      </w:r>
      <w:r>
        <w:t xml:space="preserve"> исследования был проведен ретроспективный анализ литературы по теме работы, были выявлены противоречия и нерешенные задачи, разработана программа исследования. Анализировалась литература по организации и методики проведения занятий по тхэквондо. Изучались работы классиков в единоборствах, связанных с ударной техникой и спортивными соревнованиями. Обобщались методы работы ведущих специалистов г. Димитровграде, Казани, и России, работающих со взрослыми спортсменами и старшими подростками. Особое внимание уделили комплексной подготовке спортсмена: анатомической, физиологической, биохимической, биомеханической и психической. Двигательные и координационные способности рассматривали предметно. Что бы понять механизмы, отвечающие за проявления соревновательных движений в баскетболе, рассмотрели анатомические звенья, изучили законы энергообеспечения мышечной деятельности при проявлении двигательных и координационных способностей. На этом этапе были определены исходные принципы и направления исследовательского поиска, сформулирована его общая гипотеза.</w:t>
      </w:r>
    </w:p>
    <w:p w14:paraId="2DF311B4" w14:textId="77777777" w:rsidR="00EE379D" w:rsidRDefault="00EE379D" w:rsidP="00EE379D">
      <w:pPr>
        <w:ind w:firstLine="567"/>
      </w:pPr>
      <w:r>
        <w:rPr>
          <w:i/>
          <w:iCs/>
        </w:rPr>
        <w:t>На втором этапе (1.09.2024-1.10.2024г.г.)</w:t>
      </w:r>
      <w:r>
        <w:t xml:space="preserve"> продолжался анализ литературы, была разработана методика обучения. Было проведено пилотажное исследование, позволившее выделить методический инструментарий выделенной нами группы спортсменов, определения особенностей их обученности. </w:t>
      </w:r>
    </w:p>
    <w:p w14:paraId="60FAE1BB" w14:textId="77777777" w:rsidR="00EE379D" w:rsidRDefault="00EE379D" w:rsidP="00EE379D">
      <w:pPr>
        <w:ind w:firstLine="567"/>
      </w:pPr>
      <w:r>
        <w:lastRenderedPageBreak/>
        <w:t>Уделили внимание основным положениям, средствам, методам определяющих подготовительный микроцикл способствующий развитию двигательных и координационных способностей у спортсменов в возрасте 17–18  лет при выполнении игровых ситуаций в баскетболе. Так же был проведён входной контроль, мониторинг экспериментальной группы.</w:t>
      </w:r>
    </w:p>
    <w:p w14:paraId="13B2BDBE" w14:textId="77777777" w:rsidR="00EE379D" w:rsidRPr="0068459C" w:rsidRDefault="00EE379D" w:rsidP="00EE379D">
      <w:r>
        <w:rPr>
          <w:i/>
          <w:iCs/>
        </w:rPr>
        <w:t>На третьем этапе (2.10.2024-1.03.2025 г.г.)</w:t>
      </w:r>
      <w:r>
        <w:t xml:space="preserve"> проводился эксперимент. По итогам тренировочного процесса был проведен выходной контроль, мониторинг экспериментальной группы. Работа, проведенная на данном этапе исследования, позволила внедрить в практику и апробировать авторскую методику работы на подготовительном микроцикле у баскетболистов в возрасте 17-18 лет.</w:t>
      </w:r>
    </w:p>
    <w:bookmarkEnd w:id="9"/>
    <w:p w14:paraId="4B25F0B3" w14:textId="77777777" w:rsidR="00EE379D" w:rsidRPr="00234F0E" w:rsidRDefault="00EE379D" w:rsidP="00EE379D"/>
    <w:p w14:paraId="098FD23B" w14:textId="77777777" w:rsidR="00EE379D" w:rsidRDefault="00EE379D" w:rsidP="00EE379D">
      <w:pPr>
        <w:pStyle w:val="1"/>
      </w:pPr>
    </w:p>
    <w:p w14:paraId="6D80D4AF" w14:textId="77777777" w:rsidR="00EE379D" w:rsidRDefault="00EE379D" w:rsidP="00EE379D"/>
    <w:p w14:paraId="026C20B5" w14:textId="77777777" w:rsidR="00EE379D" w:rsidRDefault="00EE379D" w:rsidP="00EE379D"/>
    <w:p w14:paraId="78564B46" w14:textId="77777777" w:rsidR="00F32B6A" w:rsidRDefault="00F32B6A"/>
    <w:sectPr w:rsidR="00F32B6A" w:rsidSect="00EE379D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243790"/>
      <w:docPartObj>
        <w:docPartGallery w:val="Page Numbers (Bottom of Page)"/>
        <w:docPartUnique/>
      </w:docPartObj>
    </w:sdtPr>
    <w:sdtEndPr/>
    <w:sdtContent>
      <w:p w14:paraId="092F7F39" w14:textId="77777777" w:rsidR="00000000" w:rsidRDefault="0000000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05B6A" w14:textId="77777777" w:rsidR="00000000" w:rsidRDefault="00000000">
    <w:pPr>
      <w:pStyle w:val="af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734"/>
    <w:multiLevelType w:val="multilevel"/>
    <w:tmpl w:val="2AD2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70B8"/>
    <w:multiLevelType w:val="multilevel"/>
    <w:tmpl w:val="333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A27FB"/>
    <w:multiLevelType w:val="hybridMultilevel"/>
    <w:tmpl w:val="8C06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92555"/>
    <w:multiLevelType w:val="multilevel"/>
    <w:tmpl w:val="CBA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B6170"/>
    <w:multiLevelType w:val="multilevel"/>
    <w:tmpl w:val="C51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B08AE"/>
    <w:multiLevelType w:val="multilevel"/>
    <w:tmpl w:val="408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227F0"/>
    <w:multiLevelType w:val="multilevel"/>
    <w:tmpl w:val="A44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77412"/>
    <w:multiLevelType w:val="multilevel"/>
    <w:tmpl w:val="73E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D4F3B"/>
    <w:multiLevelType w:val="multilevel"/>
    <w:tmpl w:val="B23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C84825"/>
    <w:multiLevelType w:val="multilevel"/>
    <w:tmpl w:val="CB3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B595F"/>
    <w:multiLevelType w:val="multilevel"/>
    <w:tmpl w:val="9FF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56325"/>
    <w:multiLevelType w:val="multilevel"/>
    <w:tmpl w:val="A796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990C83"/>
    <w:multiLevelType w:val="multilevel"/>
    <w:tmpl w:val="5AC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635124"/>
    <w:multiLevelType w:val="multilevel"/>
    <w:tmpl w:val="536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54847"/>
    <w:multiLevelType w:val="multilevel"/>
    <w:tmpl w:val="FF70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1C66F8"/>
    <w:multiLevelType w:val="multilevel"/>
    <w:tmpl w:val="2C2A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EF52FF"/>
    <w:multiLevelType w:val="hybridMultilevel"/>
    <w:tmpl w:val="97505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407DD3"/>
    <w:multiLevelType w:val="multilevel"/>
    <w:tmpl w:val="C9F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F81E75"/>
    <w:multiLevelType w:val="multilevel"/>
    <w:tmpl w:val="27D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930B6E"/>
    <w:multiLevelType w:val="multilevel"/>
    <w:tmpl w:val="367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223034"/>
    <w:multiLevelType w:val="multilevel"/>
    <w:tmpl w:val="E51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B4538"/>
    <w:multiLevelType w:val="multilevel"/>
    <w:tmpl w:val="557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2531F"/>
    <w:multiLevelType w:val="multilevel"/>
    <w:tmpl w:val="3EF0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89416D"/>
    <w:multiLevelType w:val="multilevel"/>
    <w:tmpl w:val="7312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25402B"/>
    <w:multiLevelType w:val="hybridMultilevel"/>
    <w:tmpl w:val="179639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E35375"/>
    <w:multiLevelType w:val="multilevel"/>
    <w:tmpl w:val="C8C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971100"/>
    <w:multiLevelType w:val="hybridMultilevel"/>
    <w:tmpl w:val="D368FD6C"/>
    <w:lvl w:ilvl="0" w:tplc="CE9258C8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E9808">
      <w:numFmt w:val="bullet"/>
      <w:lvlText w:val="•"/>
      <w:lvlJc w:val="left"/>
      <w:pPr>
        <w:ind w:left="1354" w:hanging="280"/>
      </w:pPr>
      <w:rPr>
        <w:lang w:val="ru-RU" w:eastAsia="en-US" w:bidi="ar-SA"/>
      </w:rPr>
    </w:lvl>
    <w:lvl w:ilvl="2" w:tplc="DE54D0A6">
      <w:numFmt w:val="bullet"/>
      <w:lvlText w:val="•"/>
      <w:lvlJc w:val="left"/>
      <w:pPr>
        <w:ind w:left="2328" w:hanging="280"/>
      </w:pPr>
      <w:rPr>
        <w:lang w:val="ru-RU" w:eastAsia="en-US" w:bidi="ar-SA"/>
      </w:rPr>
    </w:lvl>
    <w:lvl w:ilvl="3" w:tplc="F5D2356A">
      <w:numFmt w:val="bullet"/>
      <w:lvlText w:val="•"/>
      <w:lvlJc w:val="left"/>
      <w:pPr>
        <w:ind w:left="3302" w:hanging="280"/>
      </w:pPr>
      <w:rPr>
        <w:lang w:val="ru-RU" w:eastAsia="en-US" w:bidi="ar-SA"/>
      </w:rPr>
    </w:lvl>
    <w:lvl w:ilvl="4" w:tplc="74E26C00">
      <w:numFmt w:val="bullet"/>
      <w:lvlText w:val="•"/>
      <w:lvlJc w:val="left"/>
      <w:pPr>
        <w:ind w:left="4276" w:hanging="280"/>
      </w:pPr>
      <w:rPr>
        <w:lang w:val="ru-RU" w:eastAsia="en-US" w:bidi="ar-SA"/>
      </w:rPr>
    </w:lvl>
    <w:lvl w:ilvl="5" w:tplc="BEA8C2A2">
      <w:numFmt w:val="bullet"/>
      <w:lvlText w:val="•"/>
      <w:lvlJc w:val="left"/>
      <w:pPr>
        <w:ind w:left="5250" w:hanging="280"/>
      </w:pPr>
      <w:rPr>
        <w:lang w:val="ru-RU" w:eastAsia="en-US" w:bidi="ar-SA"/>
      </w:rPr>
    </w:lvl>
    <w:lvl w:ilvl="6" w:tplc="5C5221FC">
      <w:numFmt w:val="bullet"/>
      <w:lvlText w:val="•"/>
      <w:lvlJc w:val="left"/>
      <w:pPr>
        <w:ind w:left="6224" w:hanging="280"/>
      </w:pPr>
      <w:rPr>
        <w:lang w:val="ru-RU" w:eastAsia="en-US" w:bidi="ar-SA"/>
      </w:rPr>
    </w:lvl>
    <w:lvl w:ilvl="7" w:tplc="4B8CBF76">
      <w:numFmt w:val="bullet"/>
      <w:lvlText w:val="•"/>
      <w:lvlJc w:val="left"/>
      <w:pPr>
        <w:ind w:left="7198" w:hanging="280"/>
      </w:pPr>
      <w:rPr>
        <w:lang w:val="ru-RU" w:eastAsia="en-US" w:bidi="ar-SA"/>
      </w:rPr>
    </w:lvl>
    <w:lvl w:ilvl="8" w:tplc="C91A621A">
      <w:numFmt w:val="bullet"/>
      <w:lvlText w:val="•"/>
      <w:lvlJc w:val="left"/>
      <w:pPr>
        <w:ind w:left="8172" w:hanging="280"/>
      </w:pPr>
      <w:rPr>
        <w:lang w:val="ru-RU" w:eastAsia="en-US" w:bidi="ar-SA"/>
      </w:rPr>
    </w:lvl>
  </w:abstractNum>
  <w:abstractNum w:abstractNumId="27" w15:restartNumberingAfterBreak="0">
    <w:nsid w:val="42836393"/>
    <w:multiLevelType w:val="hybridMultilevel"/>
    <w:tmpl w:val="9752C722"/>
    <w:lvl w:ilvl="0" w:tplc="F6469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0EE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E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207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3259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B09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7E7A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383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0C4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340C83"/>
    <w:multiLevelType w:val="multilevel"/>
    <w:tmpl w:val="63A2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431061"/>
    <w:multiLevelType w:val="multilevel"/>
    <w:tmpl w:val="0BB4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2E5E84"/>
    <w:multiLevelType w:val="multilevel"/>
    <w:tmpl w:val="805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15650E"/>
    <w:multiLevelType w:val="multilevel"/>
    <w:tmpl w:val="46DA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6F4102"/>
    <w:multiLevelType w:val="multilevel"/>
    <w:tmpl w:val="76E2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043AEF"/>
    <w:multiLevelType w:val="multilevel"/>
    <w:tmpl w:val="5670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505042"/>
    <w:multiLevelType w:val="multilevel"/>
    <w:tmpl w:val="6918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181E19"/>
    <w:multiLevelType w:val="multilevel"/>
    <w:tmpl w:val="BD58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E02BC8"/>
    <w:multiLevelType w:val="multilevel"/>
    <w:tmpl w:val="84E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B65D07"/>
    <w:multiLevelType w:val="multilevel"/>
    <w:tmpl w:val="5A6C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CE0B02"/>
    <w:multiLevelType w:val="multilevel"/>
    <w:tmpl w:val="1F3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8F38F2"/>
    <w:multiLevelType w:val="multilevel"/>
    <w:tmpl w:val="B5B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F74AFB"/>
    <w:multiLevelType w:val="multilevel"/>
    <w:tmpl w:val="77E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43E22"/>
    <w:multiLevelType w:val="multilevel"/>
    <w:tmpl w:val="A95A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7E40D0"/>
    <w:multiLevelType w:val="multilevel"/>
    <w:tmpl w:val="5522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273840"/>
    <w:multiLevelType w:val="multilevel"/>
    <w:tmpl w:val="74705FC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6A5235"/>
    <w:multiLevelType w:val="hybridMultilevel"/>
    <w:tmpl w:val="12082554"/>
    <w:lvl w:ilvl="0" w:tplc="6C627240">
      <w:start w:val="1"/>
      <w:numFmt w:val="decimal"/>
      <w:lvlText w:val="%1."/>
      <w:lvlJc w:val="left"/>
      <w:pPr>
        <w:ind w:left="1824" w:hanging="72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84B50">
      <w:start w:val="1"/>
      <w:numFmt w:val="decimal"/>
      <w:lvlText w:val="%2."/>
      <w:lvlJc w:val="left"/>
      <w:pPr>
        <w:ind w:left="384" w:hanging="87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F28B64">
      <w:numFmt w:val="bullet"/>
      <w:lvlText w:val="•"/>
      <w:lvlJc w:val="left"/>
      <w:pPr>
        <w:ind w:left="2742" w:hanging="872"/>
      </w:pPr>
      <w:rPr>
        <w:lang w:val="ru-RU" w:eastAsia="en-US" w:bidi="ar-SA"/>
      </w:rPr>
    </w:lvl>
    <w:lvl w:ilvl="3" w:tplc="1382BEA0">
      <w:numFmt w:val="bullet"/>
      <w:lvlText w:val="•"/>
      <w:lvlJc w:val="left"/>
      <w:pPr>
        <w:ind w:left="3664" w:hanging="872"/>
      </w:pPr>
      <w:rPr>
        <w:lang w:val="ru-RU" w:eastAsia="en-US" w:bidi="ar-SA"/>
      </w:rPr>
    </w:lvl>
    <w:lvl w:ilvl="4" w:tplc="B16E7CAA">
      <w:numFmt w:val="bullet"/>
      <w:lvlText w:val="•"/>
      <w:lvlJc w:val="left"/>
      <w:pPr>
        <w:ind w:left="4586" w:hanging="872"/>
      </w:pPr>
      <w:rPr>
        <w:lang w:val="ru-RU" w:eastAsia="en-US" w:bidi="ar-SA"/>
      </w:rPr>
    </w:lvl>
    <w:lvl w:ilvl="5" w:tplc="E9364A3E">
      <w:numFmt w:val="bullet"/>
      <w:lvlText w:val="•"/>
      <w:lvlJc w:val="left"/>
      <w:pPr>
        <w:ind w:left="5508" w:hanging="872"/>
      </w:pPr>
      <w:rPr>
        <w:lang w:val="ru-RU" w:eastAsia="en-US" w:bidi="ar-SA"/>
      </w:rPr>
    </w:lvl>
    <w:lvl w:ilvl="6" w:tplc="9B7A246A">
      <w:numFmt w:val="bullet"/>
      <w:lvlText w:val="•"/>
      <w:lvlJc w:val="left"/>
      <w:pPr>
        <w:ind w:left="6431" w:hanging="872"/>
      </w:pPr>
      <w:rPr>
        <w:lang w:val="ru-RU" w:eastAsia="en-US" w:bidi="ar-SA"/>
      </w:rPr>
    </w:lvl>
    <w:lvl w:ilvl="7" w:tplc="59B6324A">
      <w:numFmt w:val="bullet"/>
      <w:lvlText w:val="•"/>
      <w:lvlJc w:val="left"/>
      <w:pPr>
        <w:ind w:left="7353" w:hanging="872"/>
      </w:pPr>
      <w:rPr>
        <w:lang w:val="ru-RU" w:eastAsia="en-US" w:bidi="ar-SA"/>
      </w:rPr>
    </w:lvl>
    <w:lvl w:ilvl="8" w:tplc="C4523AA0">
      <w:numFmt w:val="bullet"/>
      <w:lvlText w:val="•"/>
      <w:lvlJc w:val="left"/>
      <w:pPr>
        <w:ind w:left="8275" w:hanging="872"/>
      </w:pPr>
      <w:rPr>
        <w:lang w:val="ru-RU" w:eastAsia="en-US" w:bidi="ar-SA"/>
      </w:rPr>
    </w:lvl>
  </w:abstractNum>
  <w:abstractNum w:abstractNumId="45" w15:restartNumberingAfterBreak="0">
    <w:nsid w:val="6D0C413B"/>
    <w:multiLevelType w:val="multilevel"/>
    <w:tmpl w:val="6D4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827650"/>
    <w:multiLevelType w:val="hybridMultilevel"/>
    <w:tmpl w:val="878692DE"/>
    <w:lvl w:ilvl="0" w:tplc="3B6880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3B6880BE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1384E1C"/>
    <w:multiLevelType w:val="multilevel"/>
    <w:tmpl w:val="98E6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6622D0"/>
    <w:multiLevelType w:val="multilevel"/>
    <w:tmpl w:val="6292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AF6334"/>
    <w:multiLevelType w:val="hybridMultilevel"/>
    <w:tmpl w:val="F4DEB1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6A9011B"/>
    <w:multiLevelType w:val="multilevel"/>
    <w:tmpl w:val="419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C53FD7"/>
    <w:multiLevelType w:val="multilevel"/>
    <w:tmpl w:val="B23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4B1D65"/>
    <w:multiLevelType w:val="multilevel"/>
    <w:tmpl w:val="D086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815C37"/>
    <w:multiLevelType w:val="multilevel"/>
    <w:tmpl w:val="D0A4DE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7C701AC7"/>
    <w:multiLevelType w:val="multilevel"/>
    <w:tmpl w:val="EDA2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513">
    <w:abstractNumId w:val="43"/>
  </w:num>
  <w:num w:numId="2" w16cid:durableId="1367875212">
    <w:abstractNumId w:val="41"/>
  </w:num>
  <w:num w:numId="3" w16cid:durableId="920871061">
    <w:abstractNumId w:val="0"/>
  </w:num>
  <w:num w:numId="4" w16cid:durableId="483929818">
    <w:abstractNumId w:val="3"/>
  </w:num>
  <w:num w:numId="5" w16cid:durableId="330109933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657299598">
    <w:abstractNumId w:val="15"/>
  </w:num>
  <w:num w:numId="7" w16cid:durableId="99021609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95555174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59946957">
    <w:abstractNumId w:val="53"/>
  </w:num>
  <w:num w:numId="10" w16cid:durableId="2079668616">
    <w:abstractNumId w:val="47"/>
  </w:num>
  <w:num w:numId="11" w16cid:durableId="2014330371">
    <w:abstractNumId w:val="33"/>
  </w:num>
  <w:num w:numId="12" w16cid:durableId="1136022688">
    <w:abstractNumId w:val="1"/>
  </w:num>
  <w:num w:numId="13" w16cid:durableId="432360958">
    <w:abstractNumId w:val="36"/>
  </w:num>
  <w:num w:numId="14" w16cid:durableId="1534609481">
    <w:abstractNumId w:val="35"/>
  </w:num>
  <w:num w:numId="15" w16cid:durableId="1940722711">
    <w:abstractNumId w:val="37"/>
  </w:num>
  <w:num w:numId="16" w16cid:durableId="2108649152">
    <w:abstractNumId w:val="54"/>
  </w:num>
  <w:num w:numId="17" w16cid:durableId="2011446392">
    <w:abstractNumId w:val="29"/>
  </w:num>
  <w:num w:numId="18" w16cid:durableId="789323921">
    <w:abstractNumId w:val="11"/>
  </w:num>
  <w:num w:numId="19" w16cid:durableId="2132823952">
    <w:abstractNumId w:val="7"/>
  </w:num>
  <w:num w:numId="20" w16cid:durableId="1629506542">
    <w:abstractNumId w:val="14"/>
  </w:num>
  <w:num w:numId="21" w16cid:durableId="1312829432">
    <w:abstractNumId w:val="23"/>
  </w:num>
  <w:num w:numId="22" w16cid:durableId="353502574">
    <w:abstractNumId w:val="45"/>
  </w:num>
  <w:num w:numId="23" w16cid:durableId="1268734985">
    <w:abstractNumId w:val="48"/>
  </w:num>
  <w:num w:numId="24" w16cid:durableId="1628272713">
    <w:abstractNumId w:val="5"/>
  </w:num>
  <w:num w:numId="25" w16cid:durableId="1310936285">
    <w:abstractNumId w:val="51"/>
  </w:num>
  <w:num w:numId="26" w16cid:durableId="1112700039">
    <w:abstractNumId w:val="6"/>
  </w:num>
  <w:num w:numId="27" w16cid:durableId="609892596">
    <w:abstractNumId w:val="17"/>
  </w:num>
  <w:num w:numId="28" w16cid:durableId="1389450959">
    <w:abstractNumId w:val="19"/>
  </w:num>
  <w:num w:numId="29" w16cid:durableId="394402755">
    <w:abstractNumId w:val="9"/>
  </w:num>
  <w:num w:numId="30" w16cid:durableId="1473911809">
    <w:abstractNumId w:val="22"/>
  </w:num>
  <w:num w:numId="31" w16cid:durableId="1579708457">
    <w:abstractNumId w:val="10"/>
  </w:num>
  <w:num w:numId="32" w16cid:durableId="1198853682">
    <w:abstractNumId w:val="12"/>
  </w:num>
  <w:num w:numId="33" w16cid:durableId="2055693586">
    <w:abstractNumId w:val="30"/>
  </w:num>
  <w:num w:numId="34" w16cid:durableId="712578915">
    <w:abstractNumId w:val="18"/>
  </w:num>
  <w:num w:numId="35" w16cid:durableId="1960603052">
    <w:abstractNumId w:val="39"/>
  </w:num>
  <w:num w:numId="36" w16cid:durableId="1867135891">
    <w:abstractNumId w:val="21"/>
  </w:num>
  <w:num w:numId="37" w16cid:durableId="1472358964">
    <w:abstractNumId w:val="28"/>
  </w:num>
  <w:num w:numId="38" w16cid:durableId="2013871617">
    <w:abstractNumId w:val="8"/>
  </w:num>
  <w:num w:numId="39" w16cid:durableId="212617800">
    <w:abstractNumId w:val="40"/>
  </w:num>
  <w:num w:numId="40" w16cid:durableId="364864952">
    <w:abstractNumId w:val="42"/>
  </w:num>
  <w:num w:numId="41" w16cid:durableId="691034433">
    <w:abstractNumId w:val="13"/>
  </w:num>
  <w:num w:numId="42" w16cid:durableId="1894271876">
    <w:abstractNumId w:val="34"/>
  </w:num>
  <w:num w:numId="43" w16cid:durableId="1316297529">
    <w:abstractNumId w:val="38"/>
  </w:num>
  <w:num w:numId="44" w16cid:durableId="1307471835">
    <w:abstractNumId w:val="46"/>
  </w:num>
  <w:num w:numId="45" w16cid:durableId="2007197563">
    <w:abstractNumId w:val="2"/>
  </w:num>
  <w:num w:numId="46" w16cid:durableId="1913345299">
    <w:abstractNumId w:val="49"/>
  </w:num>
  <w:num w:numId="47" w16cid:durableId="1673532477">
    <w:abstractNumId w:val="24"/>
  </w:num>
  <w:num w:numId="48" w16cid:durableId="1306159418">
    <w:abstractNumId w:val="25"/>
  </w:num>
  <w:num w:numId="49" w16cid:durableId="1466198076">
    <w:abstractNumId w:val="16"/>
  </w:num>
  <w:num w:numId="50" w16cid:durableId="590506261">
    <w:abstractNumId w:val="52"/>
  </w:num>
  <w:num w:numId="51" w16cid:durableId="529684460">
    <w:abstractNumId w:val="4"/>
  </w:num>
  <w:num w:numId="52" w16cid:durableId="1623420447">
    <w:abstractNumId w:val="32"/>
  </w:num>
  <w:num w:numId="53" w16cid:durableId="694041866">
    <w:abstractNumId w:val="20"/>
  </w:num>
  <w:num w:numId="54" w16cid:durableId="1529368122">
    <w:abstractNumId w:val="50"/>
  </w:num>
  <w:num w:numId="55" w16cid:durableId="5819125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53"/>
    <w:rsid w:val="003E1567"/>
    <w:rsid w:val="00921253"/>
    <w:rsid w:val="00EE379D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63350"/>
  <w15:chartTrackingRefBased/>
  <w15:docId w15:val="{F65E5EB3-869C-4428-9ACB-A188CF4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9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1567"/>
    <w:pPr>
      <w:keepNext/>
      <w:keepLines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67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sid w:val="0092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253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1253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125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2125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2125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2125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2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53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25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1"/>
    <w:qFormat/>
    <w:rsid w:val="0092125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2125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2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21253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c">
    <w:name w:val="Intense Reference"/>
    <w:basedOn w:val="a0"/>
    <w:uiPriority w:val="32"/>
    <w:qFormat/>
    <w:rsid w:val="00921253"/>
    <w:rPr>
      <w:b/>
      <w:bCs/>
      <w:smallCaps/>
      <w:color w:val="0F4761" w:themeColor="accent1" w:themeShade="BF"/>
      <w:spacing w:val="5"/>
    </w:rPr>
  </w:style>
  <w:style w:type="paragraph" w:customStyle="1" w:styleId="sub-item">
    <w:name w:val="sub-item"/>
    <w:basedOn w:val="a"/>
    <w:rsid w:val="00EE379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EE37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basedOn w:val="a0"/>
    <w:uiPriority w:val="22"/>
    <w:qFormat/>
    <w:rsid w:val="00EE379D"/>
    <w:rPr>
      <w:b/>
      <w:bCs/>
    </w:rPr>
  </w:style>
  <w:style w:type="character" w:customStyle="1" w:styleId="message-time">
    <w:name w:val="message-time"/>
    <w:basedOn w:val="a0"/>
    <w:rsid w:val="00EE379D"/>
  </w:style>
  <w:style w:type="paragraph" w:customStyle="1" w:styleId="futurismarkdown-paragraph">
    <w:name w:val="futurismarkdown-paragraph"/>
    <w:basedOn w:val="a"/>
    <w:rsid w:val="00EE379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f">
    <w:name w:val="Hyperlink"/>
    <w:basedOn w:val="a0"/>
    <w:uiPriority w:val="99"/>
    <w:unhideWhenUsed/>
    <w:rsid w:val="00EE379D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E379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0">
    <w:name w:val="Body Text"/>
    <w:basedOn w:val="a"/>
    <w:link w:val="af1"/>
    <w:uiPriority w:val="1"/>
    <w:unhideWhenUsed/>
    <w:qFormat/>
    <w:rsid w:val="00EE379D"/>
    <w:pPr>
      <w:widowControl w:val="0"/>
      <w:autoSpaceDE w:val="0"/>
      <w:autoSpaceDN w:val="0"/>
      <w:spacing w:line="240" w:lineRule="auto"/>
      <w:ind w:left="384" w:firstLine="0"/>
      <w:jc w:val="left"/>
    </w:pPr>
    <w:rPr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E379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f2">
    <w:name w:val="Emphasis"/>
    <w:basedOn w:val="a0"/>
    <w:qFormat/>
    <w:rsid w:val="00EE379D"/>
    <w:rPr>
      <w:i/>
      <w:iCs/>
    </w:rPr>
  </w:style>
  <w:style w:type="paragraph" w:styleId="af3">
    <w:name w:val="header"/>
    <w:basedOn w:val="a"/>
    <w:link w:val="af4"/>
    <w:uiPriority w:val="99"/>
    <w:unhideWhenUsed/>
    <w:rsid w:val="00EE379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E379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5">
    <w:name w:val="footer"/>
    <w:basedOn w:val="a"/>
    <w:link w:val="af6"/>
    <w:uiPriority w:val="99"/>
    <w:unhideWhenUsed/>
    <w:rsid w:val="00EE379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E379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7">
    <w:name w:val="TOC Heading"/>
    <w:basedOn w:val="1"/>
    <w:next w:val="a"/>
    <w:uiPriority w:val="39"/>
    <w:unhideWhenUsed/>
    <w:qFormat/>
    <w:rsid w:val="00EE379D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E379D"/>
    <w:pPr>
      <w:spacing w:after="100"/>
    </w:pPr>
  </w:style>
  <w:style w:type="character" w:customStyle="1" w:styleId="a8">
    <w:name w:val="Абзац списка Знак"/>
    <w:link w:val="a7"/>
    <w:uiPriority w:val="1"/>
    <w:locked/>
    <w:rsid w:val="00EE379D"/>
    <w:rPr>
      <w:rFonts w:ascii="Times New Roman" w:hAnsi="Times New Roman"/>
      <w:sz w:val="28"/>
    </w:rPr>
  </w:style>
  <w:style w:type="paragraph" w:styleId="23">
    <w:name w:val="Body Text Indent 2"/>
    <w:basedOn w:val="a"/>
    <w:link w:val="24"/>
    <w:uiPriority w:val="99"/>
    <w:unhideWhenUsed/>
    <w:rsid w:val="00EE379D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E379D"/>
    <w:rPr>
      <w:rFonts w:ascii="Times New Roman" w:hAnsi="Times New Roman"/>
      <w:kern w:val="0"/>
      <w:sz w:val="28"/>
      <w14:ligatures w14:val="none"/>
    </w:rPr>
  </w:style>
  <w:style w:type="paragraph" w:styleId="af8">
    <w:name w:val="footnote text"/>
    <w:basedOn w:val="a"/>
    <w:link w:val="af9"/>
    <w:uiPriority w:val="99"/>
    <w:semiHidden/>
    <w:unhideWhenUsed/>
    <w:rsid w:val="00EE379D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EE379D"/>
    <w:rPr>
      <w:rFonts w:ascii="Times New Roman" w:hAnsi="Times New Roman"/>
      <w:kern w:val="0"/>
      <w:sz w:val="20"/>
      <w:szCs w:val="20"/>
      <w14:ligatures w14:val="none"/>
    </w:rPr>
  </w:style>
  <w:style w:type="character" w:styleId="afa">
    <w:name w:val="footnote reference"/>
    <w:basedOn w:val="a0"/>
    <w:uiPriority w:val="99"/>
    <w:semiHidden/>
    <w:unhideWhenUsed/>
    <w:rsid w:val="00EE3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sga.ru/AllMetodMaterial/metod_mat_for_ioot/metodichki/mechanika/images/image010.gif" TargetMode="External"/><Relationship Id="rId13" Type="http://schemas.openxmlformats.org/officeDocument/2006/relationships/image" Target="media/image5.png"/><Relationship Id="rId18" Type="http://schemas.openxmlformats.org/officeDocument/2006/relationships/hyperlink" Target="javascript:void(0)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image" Target="media/image2.png"/><Relationship Id="rId12" Type="http://schemas.openxmlformats.org/officeDocument/2006/relationships/image" Target="http://www.ssga.ru/AllMetodMaterial/metod_mat_for_ioot/metodichki/mechanika/images/image014.gif" TargetMode="External"/><Relationship Id="rId17" Type="http://schemas.openxmlformats.org/officeDocument/2006/relationships/image" Target="http://www.ssga.ru/AllMetodMaterial/metod_mat_for_ioot/metodichki/mechanika/images/image019.gif" TargetMode="External"/><Relationship Id="rId25" Type="http://schemas.openxmlformats.org/officeDocument/2006/relationships/image" Target="http://www.vrn.fio.ru/works/45/3/3011/images/metodi1.gif" TargetMode="External"/><Relationship Id="rId2" Type="http://schemas.openxmlformats.org/officeDocument/2006/relationships/styles" Target="styles.xml"/><Relationship Id="rId16" Type="http://schemas.openxmlformats.org/officeDocument/2006/relationships/image" Target="http://www.ssga.ru/AllMetodMaterial/metod_mat_for_ioot/metodichki/mechanika/images/image018.gif" TargetMode="External"/><Relationship Id="rId20" Type="http://schemas.openxmlformats.org/officeDocument/2006/relationships/image" Target="http://www.ssga.ru/AllMetodMaterial/metod_mat_for_ioot/metodichki/mechanika/images/image018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ssga.ru/AllMetodMaterial/metod_mat_for_ioot/metodichki/mechanika/images/image008.gi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http://www.ssga.ru/AllMetodMaterial/metod_mat_for_ioot/metodichki/mechanika/images/image022.gif" TargetMode="External"/><Relationship Id="rId28" Type="http://schemas.openxmlformats.org/officeDocument/2006/relationships/theme" Target="theme/theme1.xml"/><Relationship Id="rId10" Type="http://schemas.openxmlformats.org/officeDocument/2006/relationships/image" Target="http://www.ssga.ru/AllMetodMaterial/metod_mat_for_ioot/metodichki/mechanika/images/image012.gif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ssga.ru/AllMetodMaterial/metod_mat_for_ioot/metodichki/mechanika/images/image016.gif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6834</Words>
  <Characters>38960</Characters>
  <Application>Microsoft Office Word</Application>
  <DocSecurity>0</DocSecurity>
  <Lines>324</Lines>
  <Paragraphs>91</Paragraphs>
  <ScaleCrop>false</ScaleCrop>
  <Company/>
  <LinksUpToDate>false</LinksUpToDate>
  <CharactersWithSpaces>45703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w2615@msoff365.site</dc:creator>
  <cp:keywords/>
  <dc:description/>
  <cp:lastModifiedBy>w2615@msoff365.site</cp:lastModifiedBy>
  <cp:revision>2</cp:revision>
  <dcterms:created xsi:type="dcterms:W3CDTF">2025-01-10T16:20:00Z</dcterms:created>
  <dcterms:modified xsi:type="dcterms:W3CDTF">2025-01-10T16:22:00Z</dcterms:modified>
</cp:coreProperties>
</file>