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EE" w:rsidRPr="00004B8A" w:rsidRDefault="00004B8A" w:rsidP="00A751EE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  <w:lang w:val="en-US"/>
        </w:rPr>
      </w:pPr>
      <w:bookmarkStart w:id="0" w:name="_GoBack"/>
      <w:bookmarkEnd w:id="0"/>
      <w:r w:rsidRPr="00004B8A">
        <w:rPr>
          <w:b/>
          <w:sz w:val="40"/>
          <w:szCs w:val="40"/>
        </w:rPr>
        <w:t>Цифровые технологии в работе учителя</w:t>
      </w:r>
    </w:p>
    <w:p w:rsidR="00A751EE" w:rsidRPr="00A751EE" w:rsidRDefault="00A751EE" w:rsidP="00A751EE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proofErr w:type="spellStart"/>
      <w:r w:rsidRPr="00A751EE">
        <w:rPr>
          <w:i/>
          <w:sz w:val="28"/>
          <w:szCs w:val="28"/>
        </w:rPr>
        <w:t>Ханько</w:t>
      </w:r>
      <w:proofErr w:type="spellEnd"/>
      <w:r w:rsidRPr="00A751EE">
        <w:rPr>
          <w:i/>
          <w:sz w:val="28"/>
          <w:szCs w:val="28"/>
        </w:rPr>
        <w:t xml:space="preserve"> Светлана Антоновна,</w:t>
      </w:r>
    </w:p>
    <w:p w:rsidR="00A751EE" w:rsidRPr="00A751EE" w:rsidRDefault="00A751EE" w:rsidP="00A751EE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A751EE">
        <w:rPr>
          <w:i/>
          <w:sz w:val="28"/>
          <w:szCs w:val="28"/>
        </w:rPr>
        <w:t>учитель начальных классов</w:t>
      </w:r>
    </w:p>
    <w:p w:rsidR="00A751EE" w:rsidRPr="00A751EE" w:rsidRDefault="00A751EE" w:rsidP="00A751EE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A751EE">
        <w:rPr>
          <w:i/>
          <w:sz w:val="28"/>
          <w:szCs w:val="28"/>
        </w:rPr>
        <w:t xml:space="preserve"> квалификационной категории учитель-методист</w:t>
      </w:r>
    </w:p>
    <w:p w:rsidR="00A751EE" w:rsidRPr="00A751EE" w:rsidRDefault="00A751EE" w:rsidP="00A751EE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A751EE">
        <w:rPr>
          <w:i/>
          <w:sz w:val="28"/>
          <w:szCs w:val="28"/>
        </w:rPr>
        <w:t>ГУО «</w:t>
      </w:r>
      <w:proofErr w:type="spellStart"/>
      <w:r w:rsidRPr="00A751EE">
        <w:rPr>
          <w:i/>
          <w:sz w:val="28"/>
          <w:szCs w:val="28"/>
        </w:rPr>
        <w:t>Василишковская</w:t>
      </w:r>
      <w:proofErr w:type="spellEnd"/>
      <w:r w:rsidRPr="00A751EE">
        <w:rPr>
          <w:i/>
          <w:sz w:val="28"/>
          <w:szCs w:val="28"/>
        </w:rPr>
        <w:t xml:space="preserve"> средняя школа»</w:t>
      </w:r>
    </w:p>
    <w:p w:rsidR="00A751EE" w:rsidRPr="00A751EE" w:rsidRDefault="00A751EE" w:rsidP="00A751EE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A751EE">
        <w:rPr>
          <w:i/>
          <w:sz w:val="28"/>
          <w:szCs w:val="28"/>
        </w:rPr>
        <w:t>(Гродненская область)</w:t>
      </w:r>
    </w:p>
    <w:p w:rsidR="00A751EE" w:rsidRPr="00A751EE" w:rsidRDefault="00A751EE" w:rsidP="006B74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47B" w:rsidRPr="00A751EE" w:rsidRDefault="006B747B" w:rsidP="00A75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(ИКТ) стали неотъемлемыми инструментами в сфере образования, меняя способы взаимодействия учителей с учениками и предоставления контента. Интеграция И</w:t>
      </w:r>
      <w:proofErr w:type="gramStart"/>
      <w:r w:rsidRPr="00A751EE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A751EE">
        <w:rPr>
          <w:rFonts w:ascii="Times New Roman" w:hAnsi="Times New Roman" w:cs="Times New Roman"/>
          <w:sz w:val="28"/>
          <w:szCs w:val="28"/>
        </w:rPr>
        <w:t>еподавательскую деятельность произвела революцию в традиционных методах обучения, открыв новые возможности для интерактивного обучения, сотрудничества и персонализированного образования.</w:t>
      </w:r>
    </w:p>
    <w:p w:rsidR="006B747B" w:rsidRPr="00A751EE" w:rsidRDefault="006B747B" w:rsidP="00A75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t>Одним из существенных преимуществ использования ИКТ в обучении является возможность повысить вовлеченность и участие учащихся. Интерактивные доски, образовательные приложения, онлайн-платформы и мультимедийные ресурсы предоставляют динамичные способы представления информации и удовлетворяют разнообразные стили обучения. Эти технологии делают обучение более интерактивным и приятным для учащихся, способствуя более глубокому пониманию концепций с помощью наглядных пособий, моделирования и обратной связи в реальном времени.</w:t>
      </w:r>
    </w:p>
    <w:p w:rsidR="006B747B" w:rsidRPr="00A751EE" w:rsidRDefault="006B747B" w:rsidP="00DA1B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t>Кроме того, ИКТ позволяют учителям индивидуализировать обучение, адаптируя уроки к конкретным потребностям каждого учащегося. Программное обеспечение адаптивного обучения может оценить сильные и слабые стороны учащегося, чтобы создать персонализированные планы обучения или предоставить дополнительную поддержку в областях, требующих улучшения. Этот уровень настройки помогает оптимизировать результаты обучения за счет эффективного решения индивидуальных задач.</w:t>
      </w:r>
    </w:p>
    <w:p w:rsidR="006B747B" w:rsidRPr="00A751EE" w:rsidRDefault="006B747B" w:rsidP="00A75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t xml:space="preserve">Сотрудничество – еще один ключевой аспект, которому способствуют ИКТ в педагогической деятельности. Инструменты онлайн-коммуникации, такие как платформы видеоконференций, позволяют преподавателям связываться с экспертами со всего мира или проводить виртуальные занятия в классе за пределами физических границ. </w:t>
      </w:r>
      <w:r w:rsidR="00DA1BD4">
        <w:rPr>
          <w:rFonts w:ascii="Times New Roman" w:hAnsi="Times New Roman" w:cs="Times New Roman"/>
          <w:sz w:val="28"/>
          <w:szCs w:val="28"/>
        </w:rPr>
        <w:t>Обучающиеся</w:t>
      </w:r>
      <w:r w:rsidRPr="00A751EE">
        <w:rPr>
          <w:rFonts w:ascii="Times New Roman" w:hAnsi="Times New Roman" w:cs="Times New Roman"/>
          <w:sz w:val="28"/>
          <w:szCs w:val="28"/>
        </w:rPr>
        <w:t xml:space="preserve"> могут удаленно сотрудничать над проектами, используя общие документы, или участвовать в обсуждениях на онлайн-форумах, развивая навыки командной работы, необходимые для успеха в эпоху цифровых технологий.</w:t>
      </w:r>
    </w:p>
    <w:p w:rsidR="006B747B" w:rsidRPr="00A751EE" w:rsidRDefault="006B747B" w:rsidP="00A75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lastRenderedPageBreak/>
        <w:t xml:space="preserve">Более того, ИКТ предлагают различные возможности для профессионального развития самих педагогов. Онлайн-курсы, </w:t>
      </w:r>
      <w:proofErr w:type="spellStart"/>
      <w:r w:rsidRPr="00A751E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A751EE">
        <w:rPr>
          <w:rFonts w:ascii="Times New Roman" w:hAnsi="Times New Roman" w:cs="Times New Roman"/>
          <w:sz w:val="28"/>
          <w:szCs w:val="28"/>
        </w:rPr>
        <w:t>, виртуальные конференции и образовательные блоги позволяют учителям быть в курсе передового опыта в педагогике, стратегиях интеграции технологий и методологиях по конкретным предметам. Непрерывное обучение с помощью этих цифровых ресурсов позволяет учителям совершенствовать свои навыки и оставаться в курсе развивающихся тенденций в образовании.</w:t>
      </w:r>
    </w:p>
    <w:p w:rsidR="006B747B" w:rsidRPr="00A751EE" w:rsidRDefault="006B747B" w:rsidP="00A75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t>Несмотря на то, что преимущества от внедрения И</w:t>
      </w:r>
      <w:proofErr w:type="gramStart"/>
      <w:r w:rsidRPr="00A751EE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A751EE">
        <w:rPr>
          <w:rFonts w:ascii="Times New Roman" w:hAnsi="Times New Roman" w:cs="Times New Roman"/>
          <w:sz w:val="28"/>
          <w:szCs w:val="28"/>
        </w:rPr>
        <w:t>еподавательскую деятельность многочисленны, эффективное внедрение требует тщательного планирования, достаточного обучения и постоянной поддержки. Учителям необходимо достаточно времени и ресурсов, чтобы понять, как плавно интегрировать технологии в свои уроки и осмысленно включать их в целях содействия активному обучению, а не пассивному потреблению информации. Использование ИКТ предполагает стратегический выбор инструментов, основанных на целях обучения и потребностях учащихся, а также мониторинг прогресса и корректировку стратегий как необходимую часть учебного процесса.</w:t>
      </w:r>
    </w:p>
    <w:p w:rsidR="00856EA8" w:rsidRDefault="006B747B" w:rsidP="00A751E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1EE">
        <w:rPr>
          <w:rFonts w:ascii="Times New Roman" w:hAnsi="Times New Roman" w:cs="Times New Roman"/>
          <w:sz w:val="28"/>
          <w:szCs w:val="28"/>
        </w:rPr>
        <w:t>В целом, использование информационных и коммуникационных технологий в педагогической деятельности открывает возможности для инноваций, сотрудничества и персонализации, которые могут значительно улучшить образовательный опыт для студентов, одновременно давая учителям возможность преуспеть в цифровую эпоху.</w:t>
      </w:r>
    </w:p>
    <w:p w:rsidR="002448C5" w:rsidRPr="002448C5" w:rsidRDefault="002448C5" w:rsidP="002448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над пособиями по многомерному чтению было использовано огромное количество приложений и инструментов для того, чтобы облегчить и разнообразить работу учителя, увлечь учащихся разнообразным контентом: видео, игры, тесты, 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ф</w:t>
      </w:r>
      <w:r w:rsidRPr="002448C5">
        <w:rPr>
          <w:rFonts w:ascii="Times New Roman" w:hAnsi="Times New Roman" w:cs="Times New Roman"/>
          <w:sz w:val="28"/>
          <w:szCs w:val="28"/>
          <w:shd w:val="clear" w:color="auto" w:fill="FFFFFF"/>
        </w:rPr>
        <w:t>леш</w:t>
      </w:r>
      <w:proofErr w:type="spellEnd"/>
      <w:r w:rsidRPr="002448C5">
        <w:rPr>
          <w:rFonts w:ascii="Times New Roman" w:hAnsi="Times New Roman" w:cs="Times New Roman"/>
          <w:sz w:val="28"/>
          <w:szCs w:val="28"/>
          <w:shd w:val="clear" w:color="auto" w:fill="FFFFFF"/>
        </w:rPr>
        <w:t>-карты, викторины, презентаци</w:t>
      </w:r>
      <w:proofErr w:type="gramStart"/>
      <w:r w:rsidRPr="002448C5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244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 к которым был через QR-коды.</w:t>
      </w:r>
    </w:p>
    <w:p w:rsidR="002448C5" w:rsidRPr="002448C5" w:rsidRDefault="002448C5" w:rsidP="002448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8C5">
        <w:rPr>
          <w:rFonts w:ascii="Times New Roman" w:hAnsi="Times New Roman" w:cs="Times New Roman"/>
          <w:sz w:val="28"/>
          <w:szCs w:val="28"/>
        </w:rPr>
        <w:t>Интернет-сервисы</w:t>
      </w:r>
      <w:proofErr w:type="gramEnd"/>
      <w:r w:rsidRPr="002448C5">
        <w:rPr>
          <w:rFonts w:ascii="Times New Roman" w:hAnsi="Times New Roman" w:cs="Times New Roman"/>
          <w:sz w:val="28"/>
          <w:szCs w:val="28"/>
        </w:rPr>
        <w:t xml:space="preserve"> стали неотъемлемой составляющей. Под определение «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448C5">
        <w:rPr>
          <w:rFonts w:ascii="Times New Roman" w:hAnsi="Times New Roman" w:cs="Times New Roman"/>
          <w:sz w:val="28"/>
          <w:szCs w:val="28"/>
        </w:rPr>
        <w:t xml:space="preserve"> 2.0» попадают следующие ресурсы: социальные сети, вики-справочники, блоги, банки с фотографиями, фот</w:t>
      </w:r>
      <w:proofErr w:type="gramStart"/>
      <w:r w:rsidRPr="002448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48C5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видеосервисы</w:t>
      </w:r>
      <w:proofErr w:type="spellEnd"/>
      <w:r w:rsidRPr="002448C5">
        <w:rPr>
          <w:rFonts w:ascii="Times New Roman" w:hAnsi="Times New Roman" w:cs="Times New Roman"/>
          <w:sz w:val="28"/>
          <w:szCs w:val="28"/>
        </w:rPr>
        <w:t xml:space="preserve">, социальные 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аудиосервисы</w:t>
      </w:r>
      <w:proofErr w:type="spellEnd"/>
      <w:r w:rsidRPr="00244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2448C5">
        <w:rPr>
          <w:rFonts w:ascii="Times New Roman" w:hAnsi="Times New Roman" w:cs="Times New Roman"/>
          <w:sz w:val="28"/>
          <w:szCs w:val="28"/>
        </w:rPr>
        <w:t xml:space="preserve">), средства для хранения закладок, сервисы для создания и хранения презентаций, системы облачного хранения, социальные 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геосервисы</w:t>
      </w:r>
      <w:proofErr w:type="spellEnd"/>
      <w:r w:rsidRPr="002448C5">
        <w:rPr>
          <w:rFonts w:ascii="Times New Roman" w:hAnsi="Times New Roman" w:cs="Times New Roman"/>
          <w:sz w:val="28"/>
          <w:szCs w:val="28"/>
        </w:rPr>
        <w:t xml:space="preserve">, сервисы для создания </w:t>
      </w:r>
      <w:proofErr w:type="spellStart"/>
      <w:r w:rsidRPr="002448C5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2448C5">
        <w:rPr>
          <w:rFonts w:ascii="Times New Roman" w:hAnsi="Times New Roman" w:cs="Times New Roman"/>
          <w:sz w:val="28"/>
          <w:szCs w:val="28"/>
        </w:rPr>
        <w:t>, дидактических игр и тестов.</w:t>
      </w:r>
    </w:p>
    <w:p w:rsidR="002448C5" w:rsidRPr="002448C5" w:rsidRDefault="002448C5" w:rsidP="002448C5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2448C5" w:rsidRPr="002448C5" w:rsidRDefault="002448C5" w:rsidP="002448C5">
      <w:pPr>
        <w:ind w:firstLine="567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2448C5" w:rsidRPr="00A44E14" w:rsidRDefault="002448C5" w:rsidP="002448C5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lang w:eastAsia="ru-RU"/>
        </w:rPr>
        <w:t xml:space="preserve">Популярные сервисы </w:t>
      </w:r>
      <w:proofErr w:type="spellStart"/>
      <w:r w:rsidRPr="00A44E14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lang w:eastAsia="ru-RU"/>
        </w:rPr>
        <w:t>Web</w:t>
      </w:r>
      <w:proofErr w:type="spellEnd"/>
      <w:r w:rsidRPr="00A44E14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  <w:lang w:eastAsia="ru-RU"/>
        </w:rPr>
        <w:t xml:space="preserve"> 2.0</w:t>
      </w:r>
    </w:p>
    <w:p w:rsidR="002448C5" w:rsidRPr="00A44E14" w:rsidRDefault="002448C5" w:rsidP="002448C5">
      <w:pPr>
        <w:numPr>
          <w:ilvl w:val="0"/>
          <w:numId w:val="1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Ресурсы с бесплатными фотографиями: </w:t>
      </w:r>
      <w:hyperlink r:id="rId6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Pixabay.com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7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Freedigitalphotos.net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8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Cn.freeimages.com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9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Imcreator.com/free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0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Stockvault.net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1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Rgbstock.com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2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Gratisography.com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3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Freemediagoo.com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2448C5" w:rsidRPr="00A44E14" w:rsidRDefault="002448C5" w:rsidP="002448C5">
      <w:pPr>
        <w:numPr>
          <w:ilvl w:val="0"/>
          <w:numId w:val="1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Фотосервисы</w:t>
      </w:r>
      <w:proofErr w:type="spellEnd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для создания альбомов: </w:t>
      </w:r>
      <w:hyperlink r:id="rId14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Photos.google.com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5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Flickr.com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6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Kalyamalya.ru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448C5" w:rsidRPr="00A44E14" w:rsidRDefault="002448C5" w:rsidP="002448C5">
      <w:pPr>
        <w:numPr>
          <w:ilvl w:val="0"/>
          <w:numId w:val="1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Видеохостинги</w:t>
      </w:r>
      <w:proofErr w:type="spellEnd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 </w:t>
      </w:r>
      <w:hyperlink r:id="rId17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Youtube.com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8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Rutube.ru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19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Vimeo.com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</w:p>
    <w:p w:rsidR="002448C5" w:rsidRPr="002448C5" w:rsidRDefault="002448C5" w:rsidP="002448C5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Площадки для создания </w:t>
      </w:r>
      <w:proofErr w:type="spellStart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инфографик</w:t>
      </w:r>
      <w:proofErr w:type="spellEnd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 </w:t>
      </w:r>
      <w:hyperlink r:id="rId20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Easel.ly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proofErr w:type="spellStart"/>
      <w:r w:rsidR="00004B8A">
        <w:fldChar w:fldCharType="begin"/>
      </w:r>
      <w:r w:rsidR="00004B8A">
        <w:instrText xml:space="preserve"> HYPERLINK "https://piktochart.com/"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Piktochart</w:t>
      </w:r>
      <w:proofErr w:type="spellEnd"/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1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Visual.ly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448C5" w:rsidRPr="00A44E14" w:rsidRDefault="002448C5" w:rsidP="002448C5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Сервисы для создания хроник: </w:t>
      </w:r>
      <w:hyperlink r:id="rId22" w:history="1">
        <w:proofErr w:type="gramStart"/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Timetoast.com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3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Myhistro.com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4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Tiki-toki.com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5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Timeglider.com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6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Time.graphics/ru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7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Timeline JS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(Хроника</w:t>
      </w:r>
      <w:proofErr w:type="gramEnd"/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— современный способ рассказать историю, объединив на одной странице аудио-, видео- и фотоматериалы.)</w:t>
      </w:r>
    </w:p>
    <w:p w:rsidR="002448C5" w:rsidRPr="00A44E14" w:rsidRDefault="002448C5" w:rsidP="002448C5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Сервисы для создания и хранения презентаций: </w:t>
      </w:r>
      <w:hyperlink r:id="rId28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Prezi.com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29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Slideboom.com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448C5" w:rsidRPr="00A44E14" w:rsidRDefault="002448C5" w:rsidP="002448C5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Сервисы для создания и/или хранения документов: </w:t>
      </w:r>
      <w:proofErr w:type="spellStart"/>
      <w:r w:rsidR="00004B8A">
        <w:fldChar w:fldCharType="begin"/>
      </w:r>
      <w:r w:rsidR="00004B8A">
        <w:instrText xml:space="preserve"> HYPERLINK "https://www.goog</w:instrText>
      </w:r>
      <w:r w:rsidR="00004B8A">
        <w:instrText xml:space="preserve">le.ru/intl/ru/docs/about/"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Google</w:t>
      </w:r>
      <w:proofErr w:type="spellEnd"/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 xml:space="preserve"> Документы</w:t>
      </w:r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proofErr w:type="spellStart"/>
      <w:r w:rsidR="00004B8A">
        <w:fldChar w:fldCharType="begin"/>
      </w:r>
      <w:r w:rsidR="00004B8A">
        <w:instrText xml:space="preserve"> HYPERLINK "https://www.google.ru/intl/ru/sheets/about/"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Google</w:t>
      </w:r>
      <w:proofErr w:type="spellEnd"/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 xml:space="preserve"> Таблицы</w:t>
      </w:r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proofErr w:type="spellStart"/>
      <w:r w:rsidR="00004B8A">
        <w:fldChar w:fldCharType="begin"/>
      </w:r>
      <w:r w:rsidR="00004B8A">
        <w:instrText xml:space="preserve"> HYPERLINK "https://www.google.ru/intl/ru/slides/about/"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Google</w:t>
      </w:r>
      <w:proofErr w:type="spellEnd"/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 xml:space="preserve"> Презентации</w:t>
      </w:r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proofErr w:type="spellStart"/>
      <w:r w:rsidR="00004B8A">
        <w:fldChar w:fldCharType="begin"/>
      </w:r>
      <w:r w:rsidR="00004B8A">
        <w:instrText xml:space="preserve"> HYPERLINK "https://www.google.ru/intl/ru/forms/abou</w:instrText>
      </w:r>
      <w:r w:rsidR="00004B8A">
        <w:instrText xml:space="preserve">t/"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Google</w:t>
      </w:r>
      <w:proofErr w:type="spellEnd"/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 xml:space="preserve"> Формы</w:t>
      </w:r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proofErr w:type="spellStart"/>
      <w:r w:rsidR="00004B8A">
        <w:fldChar w:fldCharType="begin"/>
      </w:r>
      <w:r w:rsidR="00004B8A">
        <w:instrText xml:space="preserve"> HYPERLINK "https://chrome.google.com/webstore/detail/google-drawings/mkaakpdehdafacodkgkpghoibnmamcme?hl=ru"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Google</w:t>
      </w:r>
      <w:proofErr w:type="spellEnd"/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 xml:space="preserve"> Рисунки</w:t>
      </w:r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proofErr w:type="spellStart"/>
      <w:r w:rsidR="00004B8A">
        <w:fldChar w:fldCharType="begin"/>
      </w:r>
      <w:r w:rsidR="00004B8A">
        <w:instrText xml:space="preserve"> HYPERLINK "https://www.google.com/intl/ru_RU/maps/about/mymaps/" </w:instrText>
      </w:r>
      <w:r w:rsidR="00004B8A">
        <w:fldChar w:fldCharType="separate"/>
      </w:r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>Google</w:t>
      </w:r>
      <w:proofErr w:type="spellEnd"/>
      <w:r w:rsidRPr="00A44E14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t xml:space="preserve"> Мои карты</w:t>
      </w:r>
      <w:r w:rsidR="00004B8A">
        <w:rPr>
          <w:rFonts w:ascii="Times New Roman" w:eastAsia="Times New Roman" w:hAnsi="Times New Roman" w:cs="Times New Roman"/>
          <w:color w:val="0096FF"/>
          <w:sz w:val="28"/>
          <w:szCs w:val="28"/>
          <w:u w:val="single"/>
          <w:lang w:eastAsia="ru-RU"/>
        </w:rPr>
        <w:fldChar w:fldCharType="end"/>
      </w: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2448C5" w:rsidRDefault="002448C5" w:rsidP="002448C5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Сервисы для создания дидактических игр: </w:t>
      </w:r>
      <w:hyperlink r:id="rId30" w:history="1">
        <w:r w:rsidRPr="00A44E14">
          <w:rPr>
            <w:rFonts w:ascii="Times New Roman" w:eastAsia="Times New Roman" w:hAnsi="Times New Roman" w:cs="Times New Roman"/>
            <w:color w:val="262626"/>
            <w:sz w:val="28"/>
            <w:szCs w:val="28"/>
            <w:u w:val="single"/>
            <w:lang w:eastAsia="ru-RU"/>
          </w:rPr>
          <w:t>Jigsawplanet.com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(пазлы), </w:t>
      </w:r>
      <w:hyperlink r:id="rId31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Flash-gear.com/npuz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(пазлы), </w:t>
      </w:r>
      <w:hyperlink r:id="rId32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Learningapps.org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hyperlink r:id="rId33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Puzzlecup.com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(кроссворды), </w:t>
      </w:r>
      <w:hyperlink r:id="rId34" w:history="1">
        <w:r w:rsidRPr="00A44E14">
          <w:rPr>
            <w:rFonts w:ascii="Times New Roman" w:eastAsia="Times New Roman" w:hAnsi="Times New Roman" w:cs="Times New Roman"/>
            <w:color w:val="0096FF"/>
            <w:sz w:val="28"/>
            <w:szCs w:val="28"/>
            <w:u w:val="single"/>
            <w:lang w:eastAsia="ru-RU"/>
          </w:rPr>
          <w:t>Flashcardmachine.com</w:t>
        </w:r>
      </w:hyperlink>
      <w:r w:rsidRPr="00A44E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(карточки).</w:t>
      </w:r>
    </w:p>
    <w:p w:rsidR="002448C5" w:rsidRPr="002448C5" w:rsidRDefault="002448C5" w:rsidP="002448C5">
      <w:pPr>
        <w:numPr>
          <w:ilvl w:val="0"/>
          <w:numId w:val="2"/>
        </w:numPr>
        <w:spacing w:before="100" w:beforeAutospacing="1" w:after="450" w:line="240" w:lineRule="auto"/>
        <w:ind w:left="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«Чемоданчики» с полезными ссылками:</w:t>
      </w:r>
    </w:p>
    <w:p w:rsidR="002448C5" w:rsidRPr="002448C5" w:rsidRDefault="002448C5" w:rsidP="002448C5">
      <w:pPr>
        <w:spacing w:before="100" w:beforeAutospacing="1" w:after="45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44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E2B91" wp14:editId="62CA1850">
            <wp:extent cx="1620000" cy="1620000"/>
            <wp:effectExtent l="0" t="0" r="0" b="0"/>
            <wp:docPr id="1" name="Рисунок 1" descr="http://qrcoder.ru/code/?https%3A%2F%2Fwww.symbaloo.com%2Fmix%2F%25D1%2581%25D0%25B5%25D1%2580%25D0%25B2%25D0%25B8%25D1%2581%25D1%258B%25D0%25B2%25D0%25B5%25D0%25B1205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symbaloo.com%2Fmix%2F%25D1%2581%25D0%25B5%25D1%2580%25D0%25B2%25D0%25B8%25D1%2581%25D1%258B%25D0%25B2%25D0%25B5%25D0%25B1205&amp;4&amp;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3AF91" wp14:editId="54434D34">
            <wp:extent cx="1620000" cy="1620000"/>
            <wp:effectExtent l="0" t="0" r="0" b="0"/>
            <wp:docPr id="2" name="Рисунок 2" descr="http://qrcoder.ru/code/?https%3A%2F%2Fwww.symbaloo.com%2Fmix%2F%25D0%25B4%25D0%25BB%25D1%258F%25D0%25B7%25D0%25B0%25D0%25BD%25D1%258F%25D1%2582%25D0%25B8%25D0%25B8%25D0%25B4%25D0%25B5%25D1%2582%25D1%258F%25D0%25B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symbaloo.com%2Fmix%2F%25D0%25B4%25D0%25BB%25D1%258F%25D0%25B7%25D0%25B0%25D0%25BD%25D1%258F%25D1%2582%25D0%25B8%25D0%25B8%25D0%25B4%25D0%25B5%25D1%2582%25D1%258F%25D0%25BC&amp;4&amp;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8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F5A3BA" wp14:editId="4E96D642">
            <wp:extent cx="1620000" cy="1620000"/>
            <wp:effectExtent l="0" t="0" r="0" b="0"/>
            <wp:docPr id="4" name="Рисунок 4" descr="http://qrcoder.ru/code/?https%3A%2F%2Fwww.symbaloo.com%2Fmix%2F-pkux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symbaloo.com%2Fmix%2F-pkux&amp;4&amp;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C5" w:rsidRDefault="002448C5" w:rsidP="00A751EE">
      <w:pPr>
        <w:shd w:val="clear" w:color="auto" w:fill="FFFFFF"/>
        <w:spacing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47B" w:rsidRPr="002448C5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4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 цифровых навыков для учителей при создании электронных образовательных ресурсов</w:t>
      </w:r>
      <w:r w:rsidR="00A751EE" w:rsidRPr="00244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несомненна.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С ростом интеграции технологий в образование учителя должны обладать сильными цифровыми компетенциями, чтобы эффективно создавать электронные образовательные ресурсы с использование</w:t>
      </w:r>
      <w:r w:rsidR="00DA1B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м цифровых инструментов. В этом </w:t>
      </w: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исследуется значение цифровых навыков для преподавателей и то, как они могут использовать эти навыки для разработки увлекательных и интерактивных учебных материалов.</w:t>
      </w:r>
    </w:p>
    <w:p w:rsidR="006B747B" w:rsidRPr="006B747B" w:rsidRDefault="006B747B" w:rsidP="006B747B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1. </w:t>
      </w:r>
      <w:r w:rsidRPr="00A751E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Адаптация к цифровой эпохе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Быстрое развитие технологий произвело революцию в способах доступа к информац</w:t>
      </w:r>
      <w:proofErr w:type="gramStart"/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ии и ее</w:t>
      </w:r>
      <w:proofErr w:type="gramEnd"/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совместного использования. В современную цифровую эпоху одних только традиционных методов обучения может быть недостаточно для удовлетворения разнообразных образовательных потребностей учащихся. Приобретая цифровые компетенции, учителя могут перемещаться по различным онлайн-платформам, приложениям и программным инструментам для улучшения своей практики преподавания.</w:t>
      </w:r>
    </w:p>
    <w:p w:rsidR="006B747B" w:rsidRPr="006B747B" w:rsidRDefault="006B747B" w:rsidP="006B747B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2. </w:t>
      </w:r>
      <w:r w:rsidRPr="00A751E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Повышение эффективности преподавания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Цифровые навыки позволяют учителям создавать динамичные электронные образовательные ресурсы, адаптированные к различным стилям обучения и предпочтениям. Интерактивные презентации, мультимедийный контент, моделирование и виртуальные лаборатории могут превратить обыденные уроки в увлекательные занятия, которые привлекают внимание учащихся и способствуют лучшему пониманию сложных концепций.</w:t>
      </w:r>
    </w:p>
    <w:p w:rsidR="006B747B" w:rsidRPr="006B747B" w:rsidRDefault="006B747B" w:rsidP="006B747B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3. </w:t>
      </w:r>
      <w:r w:rsidRPr="00A751E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Содействие сотрудничеству и общению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Создание электронных образовательных ресурсов позволяет учителям способствовать сотрудничеству между учениками за счет включения таких функций, как дискуссионные форумы, групповые проекты, механизмы обратной связи в</w:t>
      </w:r>
      <w:r w:rsidR="00DA1BD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реальном времени и возможности </w:t>
      </w: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взаимодействия. Эти элементы сотрудничества способствуют активному участию и обмену знаниями между учащимися как внутри, так и за пределами класса.</w:t>
      </w:r>
    </w:p>
    <w:p w:rsidR="006B747B" w:rsidRPr="006B747B" w:rsidRDefault="006B747B" w:rsidP="006B747B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4. </w:t>
      </w:r>
      <w:r w:rsidRPr="00A751E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Персонализация опыта обучения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Одним из ключевых преимуществ использования цифровых инструментов при создании ресурсов является возможность персонализировать процесс обучения для отдельных студентов или групп с различными академическими способностями или интересами. Технологии адаптивного обучения позволяют учителям адаптировать доставку контента на основе данных об успеваемости учащихся, гарантируя, что каждый учащийся получает целевую поддержку, соответствующую его конкретным потребностям.</w:t>
      </w:r>
    </w:p>
    <w:p w:rsidR="006B747B" w:rsidRPr="006B747B" w:rsidRDefault="006B747B" w:rsidP="006B747B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5. </w:t>
      </w:r>
      <w:r w:rsidRPr="00A751E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Содействие непрерывному профессиональному развитию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Оттачивая свои цифровые компетенции посредством постоянных обучающих семинаров или программ профессионального развития, ориентированных на интеграцию технологий в образование, учителя могут быть в курсе новых тенденций в методологиях электронного обучения и принципах разработки учебных материалов. Этот цикл непрерывного совершенствования повышает эффективность их преподавания, одновременно информируя их об инновационных способах создания привлекательных электронных ресурсов для повышения квалификации учащихся.</w:t>
      </w:r>
    </w:p>
    <w:p w:rsidR="006B747B" w:rsidRPr="006B747B" w:rsidRDefault="006B747B" w:rsidP="00A751EE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B747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Освоение цифровых навыков имеет первостепенное значение для преподавателей, стремящихся использовать весь потенциал технологий для создания высококачественных электронных образовательных ресурсов. Эффективно используя эти компетенции, учителя могут обогатить педагогическую практику, способствовать вовлечению и сотрудничеству учащихся, персонализировать процесс обучения в соответствии с индивидуальными потребностями, одновременно способствуя собственному непрерывному профессиональному росту в быстро развивающейся образовательной среде.</w:t>
      </w:r>
    </w:p>
    <w:p w:rsidR="00305161" w:rsidRPr="00305161" w:rsidRDefault="00305161" w:rsidP="003051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3E8A" w:rsidRDefault="00E93E8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6B747B" w:rsidRPr="00305161" w:rsidRDefault="006B747B" w:rsidP="0030516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B747B" w:rsidRPr="0030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4227D"/>
    <w:multiLevelType w:val="multilevel"/>
    <w:tmpl w:val="AD1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03F09"/>
    <w:multiLevelType w:val="multilevel"/>
    <w:tmpl w:val="E11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7B"/>
    <w:rsid w:val="00004B8A"/>
    <w:rsid w:val="002448C5"/>
    <w:rsid w:val="00305161"/>
    <w:rsid w:val="00381E50"/>
    <w:rsid w:val="006B747B"/>
    <w:rsid w:val="00856EA8"/>
    <w:rsid w:val="0093537A"/>
    <w:rsid w:val="00A751EE"/>
    <w:rsid w:val="00DA1BD4"/>
    <w:rsid w:val="00E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3E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93E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freeimages.com/" TargetMode="External"/><Relationship Id="rId13" Type="http://schemas.openxmlformats.org/officeDocument/2006/relationships/hyperlink" Target="https://www.freemediagoo.com/" TargetMode="External"/><Relationship Id="rId18" Type="http://schemas.openxmlformats.org/officeDocument/2006/relationships/hyperlink" Target="https://rutube.ru/" TargetMode="External"/><Relationship Id="rId26" Type="http://schemas.openxmlformats.org/officeDocument/2006/relationships/hyperlink" Target="https://time.graphics/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isual.ly/" TargetMode="External"/><Relationship Id="rId34" Type="http://schemas.openxmlformats.org/officeDocument/2006/relationships/hyperlink" Target="https://www.flashcardmachine.com/" TargetMode="External"/><Relationship Id="rId7" Type="http://schemas.openxmlformats.org/officeDocument/2006/relationships/hyperlink" Target="http://www.freedigitalphotos.net/" TargetMode="External"/><Relationship Id="rId12" Type="http://schemas.openxmlformats.org/officeDocument/2006/relationships/hyperlink" Target="https://gratisography.com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://timeglider.com/" TargetMode="External"/><Relationship Id="rId33" Type="http://schemas.openxmlformats.org/officeDocument/2006/relationships/hyperlink" Target="http://puzzlecup.com/crossword-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alyamalya.ru/" TargetMode="External"/><Relationship Id="rId20" Type="http://schemas.openxmlformats.org/officeDocument/2006/relationships/hyperlink" Target="https://www.easel.ly/" TargetMode="External"/><Relationship Id="rId29" Type="http://schemas.openxmlformats.org/officeDocument/2006/relationships/hyperlink" Target="https://www.slideboo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xabay.com/" TargetMode="External"/><Relationship Id="rId11" Type="http://schemas.openxmlformats.org/officeDocument/2006/relationships/hyperlink" Target="http://www.rgbstock.com/" TargetMode="External"/><Relationship Id="rId24" Type="http://schemas.openxmlformats.org/officeDocument/2006/relationships/hyperlink" Target="https://www.tiki-toki.com/" TargetMode="External"/><Relationship Id="rId32" Type="http://schemas.openxmlformats.org/officeDocument/2006/relationships/hyperlink" Target="https://learningapps.org/" TargetMode="External"/><Relationship Id="rId37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www.flickr.com/" TargetMode="External"/><Relationship Id="rId23" Type="http://schemas.openxmlformats.org/officeDocument/2006/relationships/hyperlink" Target="http://www.myhistro.com/" TargetMode="External"/><Relationship Id="rId28" Type="http://schemas.openxmlformats.org/officeDocument/2006/relationships/hyperlink" Target="https://prezi.com/" TargetMode="External"/><Relationship Id="rId36" Type="http://schemas.openxmlformats.org/officeDocument/2006/relationships/image" Target="media/image2.gif"/><Relationship Id="rId10" Type="http://schemas.openxmlformats.org/officeDocument/2006/relationships/hyperlink" Target="https://www.stockvault.net/" TargetMode="External"/><Relationship Id="rId19" Type="http://schemas.openxmlformats.org/officeDocument/2006/relationships/hyperlink" Target="https://vimeo.com/" TargetMode="External"/><Relationship Id="rId31" Type="http://schemas.openxmlformats.org/officeDocument/2006/relationships/hyperlink" Target="http://flash-gear.com/np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mcreator.com/free" TargetMode="External"/><Relationship Id="rId14" Type="http://schemas.openxmlformats.org/officeDocument/2006/relationships/hyperlink" Target="https://photos.google.com/" TargetMode="External"/><Relationship Id="rId22" Type="http://schemas.openxmlformats.org/officeDocument/2006/relationships/hyperlink" Target="https://www.timetoast.com/" TargetMode="External"/><Relationship Id="rId27" Type="http://schemas.openxmlformats.org/officeDocument/2006/relationships/hyperlink" Target="https://timeline.knightlab.com/" TargetMode="External"/><Relationship Id="rId30" Type="http://schemas.openxmlformats.org/officeDocument/2006/relationships/hyperlink" Target="http://jigsawplanet.com/" TargetMode="External"/><Relationship Id="rId35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Khanko</dc:creator>
  <cp:keywords/>
  <dc:description/>
  <cp:lastModifiedBy>User</cp:lastModifiedBy>
  <cp:revision>4</cp:revision>
  <dcterms:created xsi:type="dcterms:W3CDTF">2024-09-22T16:59:00Z</dcterms:created>
  <dcterms:modified xsi:type="dcterms:W3CDTF">2025-01-11T06:03:00Z</dcterms:modified>
</cp:coreProperties>
</file>