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A897" w14:textId="77777777" w:rsidR="00F0248B" w:rsidRPr="00E02AB9" w:rsidRDefault="00342584" w:rsidP="00E02AB9">
      <w:pPr>
        <w:rPr>
          <w:rFonts w:ascii="Times New Roman" w:hAnsi="Times New Roman" w:cs="Times New Roman"/>
          <w:sz w:val="24"/>
          <w:szCs w:val="24"/>
        </w:rPr>
      </w:pPr>
      <w:r w:rsidRPr="005C4A7D">
        <w:rPr>
          <w:rFonts w:ascii="Times New Roman" w:hAnsi="Times New Roman" w:cs="Times New Roman"/>
          <w:b/>
          <w:sz w:val="28"/>
          <w:szCs w:val="28"/>
        </w:rPr>
        <w:t>УДК</w:t>
      </w:r>
      <w:r w:rsidR="005C4A7D" w:rsidRPr="005C4A7D">
        <w:rPr>
          <w:rFonts w:ascii="Times New Roman" w:hAnsi="Times New Roman" w:cs="Times New Roman"/>
          <w:b/>
          <w:sz w:val="28"/>
          <w:szCs w:val="28"/>
        </w:rPr>
        <w:t xml:space="preserve"> 37.1174</w:t>
      </w:r>
      <w:r w:rsidRPr="005C4A7D">
        <w:rPr>
          <w:rFonts w:ascii="Times New Roman" w:hAnsi="Times New Roman" w:cs="Times New Roman"/>
          <w:b/>
          <w:sz w:val="28"/>
          <w:szCs w:val="28"/>
        </w:rPr>
        <w:br/>
      </w:r>
    </w:p>
    <w:p w14:paraId="4A999B1F" w14:textId="77777777" w:rsidR="00E02AB9" w:rsidRPr="00AF771D" w:rsidRDefault="004C484C" w:rsidP="004C484C">
      <w:pPr>
        <w:jc w:val="right"/>
        <w:rPr>
          <w:rFonts w:ascii="Times New Roman" w:hAnsi="Times New Roman" w:cs="Times New Roman"/>
          <w:sz w:val="28"/>
          <w:szCs w:val="28"/>
        </w:rPr>
      </w:pPr>
      <w:r w:rsidRPr="00AF771D">
        <w:rPr>
          <w:rFonts w:ascii="Times New Roman" w:hAnsi="Times New Roman" w:cs="Times New Roman"/>
          <w:sz w:val="28"/>
          <w:szCs w:val="28"/>
        </w:rPr>
        <w:t>Савчук М</w:t>
      </w:r>
      <w:r w:rsidR="00A23BB8">
        <w:rPr>
          <w:rFonts w:ascii="Times New Roman" w:hAnsi="Times New Roman" w:cs="Times New Roman"/>
          <w:sz w:val="28"/>
          <w:szCs w:val="28"/>
        </w:rPr>
        <w:t>.</w:t>
      </w:r>
      <w:r w:rsidRPr="00AF771D">
        <w:rPr>
          <w:rFonts w:ascii="Times New Roman" w:hAnsi="Times New Roman" w:cs="Times New Roman"/>
          <w:sz w:val="28"/>
          <w:szCs w:val="28"/>
        </w:rPr>
        <w:t xml:space="preserve"> Н</w:t>
      </w:r>
      <w:r w:rsidR="00A23BB8">
        <w:rPr>
          <w:rFonts w:ascii="Times New Roman" w:hAnsi="Times New Roman" w:cs="Times New Roman"/>
          <w:sz w:val="28"/>
          <w:szCs w:val="28"/>
        </w:rPr>
        <w:t>.</w:t>
      </w:r>
    </w:p>
    <w:p w14:paraId="01E0CE2E" w14:textId="77777777" w:rsidR="004C484C" w:rsidRDefault="004C484C" w:rsidP="004C484C">
      <w:pPr>
        <w:jc w:val="right"/>
        <w:rPr>
          <w:rFonts w:ascii="Times New Roman" w:hAnsi="Times New Roman" w:cs="Times New Roman"/>
          <w:sz w:val="28"/>
          <w:szCs w:val="28"/>
        </w:rPr>
      </w:pPr>
      <w:r w:rsidRPr="00AF771D">
        <w:rPr>
          <w:rFonts w:ascii="Times New Roman" w:hAnsi="Times New Roman" w:cs="Times New Roman"/>
          <w:sz w:val="28"/>
          <w:szCs w:val="28"/>
        </w:rPr>
        <w:t>Магистр</w:t>
      </w:r>
      <w:r w:rsidR="00543C35">
        <w:rPr>
          <w:rFonts w:ascii="Times New Roman" w:hAnsi="Times New Roman" w:cs="Times New Roman"/>
          <w:sz w:val="28"/>
          <w:szCs w:val="28"/>
        </w:rPr>
        <w:t xml:space="preserve"> СПБГУП</w:t>
      </w:r>
    </w:p>
    <w:p w14:paraId="28526CFD" w14:textId="77777777" w:rsidR="00A23BB8" w:rsidRDefault="00A23BB8" w:rsidP="004C484C">
      <w:pPr>
        <w:jc w:val="right"/>
        <w:rPr>
          <w:rFonts w:ascii="Times New Roman" w:hAnsi="Times New Roman" w:cs="Times New Roman"/>
          <w:sz w:val="28"/>
          <w:szCs w:val="28"/>
        </w:rPr>
      </w:pPr>
      <w:r>
        <w:rPr>
          <w:rFonts w:ascii="Times New Roman" w:hAnsi="Times New Roman" w:cs="Times New Roman"/>
          <w:sz w:val="28"/>
          <w:szCs w:val="28"/>
        </w:rPr>
        <w:t>г. Санкт-Петербург, 2024 г.</w:t>
      </w:r>
    </w:p>
    <w:p w14:paraId="7D2BFB2D" w14:textId="77777777" w:rsidR="00A23BB8" w:rsidRPr="00AF771D" w:rsidRDefault="00A23BB8" w:rsidP="004C484C">
      <w:pPr>
        <w:jc w:val="right"/>
        <w:rPr>
          <w:rFonts w:ascii="Times New Roman" w:hAnsi="Times New Roman" w:cs="Times New Roman"/>
          <w:sz w:val="28"/>
          <w:szCs w:val="28"/>
        </w:rPr>
      </w:pPr>
    </w:p>
    <w:p w14:paraId="1B4FF951" w14:textId="77777777" w:rsidR="004C484C" w:rsidRDefault="004C484C" w:rsidP="00D82934">
      <w:pPr>
        <w:jc w:val="center"/>
        <w:rPr>
          <w:rFonts w:ascii="Times New Roman" w:hAnsi="Times New Roman" w:cs="Times New Roman"/>
          <w:b/>
          <w:color w:val="333333"/>
          <w:sz w:val="28"/>
          <w:szCs w:val="28"/>
          <w:shd w:val="clear" w:color="auto" w:fill="FFFFFF"/>
        </w:rPr>
      </w:pPr>
      <w:r w:rsidRPr="00740D25">
        <w:rPr>
          <w:rStyle w:val="a8"/>
          <w:rFonts w:ascii="Times New Roman" w:hAnsi="Times New Roman" w:cs="Times New Roman"/>
          <w:b/>
          <w:i w:val="0"/>
          <w:color w:val="auto"/>
          <w:sz w:val="28"/>
          <w:szCs w:val="28"/>
        </w:rPr>
        <w:t xml:space="preserve">К ВОПРОСУ О ПРОБЛЕМЕ </w:t>
      </w:r>
      <w:r w:rsidRPr="00740D25">
        <w:rPr>
          <w:rFonts w:ascii="Times New Roman" w:hAnsi="Times New Roman" w:cs="Times New Roman"/>
          <w:b/>
          <w:bCs/>
          <w:color w:val="333333"/>
          <w:sz w:val="28"/>
          <w:szCs w:val="28"/>
          <w:shd w:val="clear" w:color="auto" w:fill="FFFFFF"/>
        </w:rPr>
        <w:t>СОХРАНЕНИЯ</w:t>
      </w:r>
      <w:r w:rsidRPr="00740D25">
        <w:rPr>
          <w:rFonts w:ascii="Times New Roman" w:hAnsi="Times New Roman" w:cs="Times New Roman"/>
          <w:b/>
          <w:color w:val="333333"/>
          <w:sz w:val="28"/>
          <w:szCs w:val="28"/>
          <w:shd w:val="clear" w:color="auto" w:fill="FFFFFF"/>
        </w:rPr>
        <w:t> </w:t>
      </w:r>
      <w:r w:rsidRPr="00740D25">
        <w:rPr>
          <w:rFonts w:ascii="Times New Roman" w:hAnsi="Times New Roman" w:cs="Times New Roman"/>
          <w:b/>
          <w:bCs/>
          <w:color w:val="333333"/>
          <w:sz w:val="28"/>
          <w:szCs w:val="28"/>
          <w:shd w:val="clear" w:color="auto" w:fill="FFFFFF"/>
        </w:rPr>
        <w:t>ТРАДИЦИЙ</w:t>
      </w:r>
      <w:r w:rsidRPr="00740D25">
        <w:rPr>
          <w:rFonts w:ascii="Times New Roman" w:hAnsi="Times New Roman" w:cs="Times New Roman"/>
          <w:b/>
          <w:color w:val="333333"/>
          <w:sz w:val="28"/>
          <w:szCs w:val="28"/>
          <w:shd w:val="clear" w:color="auto" w:fill="FFFFFF"/>
        </w:rPr>
        <w:t> </w:t>
      </w:r>
      <w:r w:rsidRPr="00740D25">
        <w:rPr>
          <w:rFonts w:ascii="Times New Roman" w:hAnsi="Times New Roman" w:cs="Times New Roman"/>
          <w:b/>
          <w:bCs/>
          <w:color w:val="333333"/>
          <w:sz w:val="28"/>
          <w:szCs w:val="28"/>
          <w:shd w:val="clear" w:color="auto" w:fill="FFFFFF"/>
        </w:rPr>
        <w:t>ТАНЦЕВАЛЬНОГО</w:t>
      </w:r>
      <w:r w:rsidRPr="00740D25">
        <w:rPr>
          <w:rFonts w:ascii="Times New Roman" w:hAnsi="Times New Roman" w:cs="Times New Roman"/>
          <w:b/>
          <w:color w:val="333333"/>
          <w:sz w:val="28"/>
          <w:szCs w:val="28"/>
          <w:shd w:val="clear" w:color="auto" w:fill="FFFFFF"/>
        </w:rPr>
        <w:t> ФОЛЬКЛОРА</w:t>
      </w:r>
    </w:p>
    <w:p w14:paraId="661C5797" w14:textId="77777777" w:rsidR="00A23BB8" w:rsidRDefault="00A23BB8" w:rsidP="00D82934">
      <w:pPr>
        <w:jc w:val="center"/>
        <w:rPr>
          <w:rFonts w:ascii="Times New Roman" w:hAnsi="Times New Roman" w:cs="Times New Roman"/>
          <w:b/>
          <w:color w:val="333333"/>
          <w:sz w:val="28"/>
          <w:szCs w:val="28"/>
          <w:shd w:val="clear" w:color="auto" w:fill="FFFFFF"/>
        </w:rPr>
      </w:pPr>
    </w:p>
    <w:p w14:paraId="3A353511" w14:textId="77777777" w:rsidR="00893F79" w:rsidRDefault="004C484C" w:rsidP="00D82934">
      <w:pPr>
        <w:pStyle w:val="a5"/>
        <w:spacing w:line="360" w:lineRule="auto"/>
        <w:ind w:firstLine="709"/>
        <w:jc w:val="center"/>
        <w:rPr>
          <w:rStyle w:val="a8"/>
          <w:rFonts w:ascii="Times New Roman" w:hAnsi="Times New Roman" w:cs="Times New Roman"/>
          <w:i w:val="0"/>
          <w:color w:val="auto"/>
          <w:sz w:val="28"/>
          <w:szCs w:val="28"/>
        </w:rPr>
      </w:pPr>
      <w:r w:rsidRPr="004C484C">
        <w:rPr>
          <w:rStyle w:val="a8"/>
          <w:rFonts w:ascii="Times New Roman" w:hAnsi="Times New Roman" w:cs="Times New Roman"/>
          <w:b/>
          <w:i w:val="0"/>
          <w:color w:val="auto"/>
          <w:sz w:val="28"/>
          <w:szCs w:val="28"/>
        </w:rPr>
        <w:t>Аннотация.</w:t>
      </w:r>
      <w:r>
        <w:rPr>
          <w:rStyle w:val="a8"/>
          <w:rFonts w:ascii="Times New Roman" w:hAnsi="Times New Roman" w:cs="Times New Roman"/>
          <w:i w:val="0"/>
          <w:color w:val="auto"/>
          <w:sz w:val="28"/>
          <w:szCs w:val="28"/>
        </w:rPr>
        <w:t xml:space="preserve"> </w:t>
      </w:r>
    </w:p>
    <w:p w14:paraId="004932AE" w14:textId="3D4CD1AC" w:rsidR="00806441" w:rsidRDefault="00806441" w:rsidP="00D82934">
      <w:pPr>
        <w:pStyle w:val="a5"/>
        <w:spacing w:line="360" w:lineRule="auto"/>
        <w:ind w:firstLine="709"/>
        <w:jc w:val="center"/>
        <w:rPr>
          <w:rStyle w:val="a8"/>
          <w:rFonts w:ascii="Times New Roman" w:hAnsi="Times New Roman" w:cs="Times New Roman"/>
          <w:i w:val="0"/>
          <w:color w:val="auto"/>
          <w:sz w:val="28"/>
          <w:szCs w:val="28"/>
        </w:rPr>
      </w:pPr>
      <w:r w:rsidRPr="00893F79">
        <w:rPr>
          <w:rStyle w:val="a8"/>
          <w:rFonts w:ascii="Times New Roman" w:hAnsi="Times New Roman" w:cs="Times New Roman"/>
          <w:i w:val="0"/>
          <w:color w:val="auto"/>
          <w:sz w:val="28"/>
          <w:szCs w:val="28"/>
        </w:rPr>
        <w:t>В данной статье поднимаются вопросы сохранения и развития традиций народной хореографической культуры в современных условиях. В век цифровизации и влияния западных тенденций, наиболее остро осознается опасность утраты богатейшего наследия народного искусства и традиций русского фольклора во всем его жанровом многообразии. В этой связи предлагается исследовать возможности сохранения и развития русской народной хореографии, как части русской культуры.</w:t>
      </w:r>
    </w:p>
    <w:p w14:paraId="4714884E" w14:textId="77777777" w:rsidR="00893F79" w:rsidRDefault="00893F79" w:rsidP="00893F79">
      <w:pPr>
        <w:pStyle w:val="a5"/>
        <w:ind w:firstLine="709"/>
        <w:rPr>
          <w:rStyle w:val="a8"/>
          <w:rFonts w:ascii="Times New Roman" w:hAnsi="Times New Roman" w:cs="Times New Roman"/>
          <w:i w:val="0"/>
          <w:color w:val="auto"/>
          <w:sz w:val="28"/>
          <w:szCs w:val="28"/>
        </w:rPr>
      </w:pPr>
    </w:p>
    <w:p w14:paraId="3D573730" w14:textId="39E64FBB" w:rsidR="004C484C" w:rsidRDefault="004C484C" w:rsidP="00D82934">
      <w:pPr>
        <w:pStyle w:val="a5"/>
        <w:spacing w:line="360" w:lineRule="auto"/>
        <w:ind w:firstLine="709"/>
        <w:jc w:val="center"/>
        <w:rPr>
          <w:rStyle w:val="a8"/>
          <w:rFonts w:ascii="Times New Roman" w:hAnsi="Times New Roman" w:cs="Times New Roman"/>
          <w:i w:val="0"/>
          <w:color w:val="auto"/>
          <w:sz w:val="28"/>
          <w:szCs w:val="28"/>
        </w:rPr>
      </w:pPr>
      <w:r w:rsidRPr="004C484C">
        <w:rPr>
          <w:rStyle w:val="a8"/>
          <w:rFonts w:ascii="Times New Roman" w:hAnsi="Times New Roman" w:cs="Times New Roman"/>
          <w:b/>
          <w:i w:val="0"/>
          <w:color w:val="auto"/>
          <w:sz w:val="28"/>
          <w:szCs w:val="28"/>
        </w:rPr>
        <w:t>Ключевые слова</w:t>
      </w:r>
      <w:r>
        <w:rPr>
          <w:rStyle w:val="a8"/>
          <w:rFonts w:ascii="Times New Roman" w:hAnsi="Times New Roman" w:cs="Times New Roman"/>
          <w:b/>
          <w:i w:val="0"/>
          <w:color w:val="auto"/>
          <w:sz w:val="28"/>
          <w:szCs w:val="28"/>
        </w:rPr>
        <w:t xml:space="preserve">. </w:t>
      </w:r>
      <w:r w:rsidRPr="004C484C">
        <w:rPr>
          <w:rStyle w:val="a8"/>
          <w:rFonts w:ascii="Times New Roman" w:hAnsi="Times New Roman" w:cs="Times New Roman"/>
          <w:i w:val="0"/>
          <w:color w:val="auto"/>
          <w:sz w:val="28"/>
          <w:szCs w:val="28"/>
        </w:rPr>
        <w:t xml:space="preserve">Танцевальный фольклор, хореографическая культура, </w:t>
      </w:r>
      <w:r>
        <w:rPr>
          <w:rStyle w:val="a8"/>
          <w:rFonts w:ascii="Times New Roman" w:hAnsi="Times New Roman" w:cs="Times New Roman"/>
          <w:i w:val="0"/>
          <w:color w:val="auto"/>
          <w:sz w:val="28"/>
          <w:szCs w:val="28"/>
        </w:rPr>
        <w:t>н</w:t>
      </w:r>
      <w:r w:rsidRPr="0059583C">
        <w:rPr>
          <w:rStyle w:val="a8"/>
          <w:rFonts w:ascii="Times New Roman" w:hAnsi="Times New Roman" w:cs="Times New Roman"/>
          <w:i w:val="0"/>
          <w:color w:val="auto"/>
          <w:sz w:val="28"/>
          <w:szCs w:val="28"/>
        </w:rPr>
        <w:t xml:space="preserve">ародно-сценический </w:t>
      </w:r>
      <w:r w:rsidRPr="004C484C">
        <w:rPr>
          <w:rStyle w:val="a8"/>
          <w:rFonts w:ascii="Times New Roman" w:hAnsi="Times New Roman" w:cs="Times New Roman"/>
          <w:i w:val="0"/>
          <w:color w:val="auto"/>
          <w:sz w:val="28"/>
          <w:szCs w:val="28"/>
        </w:rPr>
        <w:t>танец</w:t>
      </w:r>
      <w:r>
        <w:rPr>
          <w:rStyle w:val="a8"/>
          <w:rFonts w:ascii="Times New Roman" w:hAnsi="Times New Roman" w:cs="Times New Roman"/>
          <w:i w:val="0"/>
          <w:color w:val="auto"/>
          <w:sz w:val="28"/>
          <w:szCs w:val="28"/>
        </w:rPr>
        <w:t>.</w:t>
      </w:r>
    </w:p>
    <w:p w14:paraId="55ED0EBE" w14:textId="77777777" w:rsidR="00A23BB8" w:rsidRPr="00F749A7" w:rsidRDefault="00A23BB8" w:rsidP="00A23BB8">
      <w:pPr>
        <w:jc w:val="right"/>
        <w:rPr>
          <w:rFonts w:ascii="Times New Roman" w:hAnsi="Times New Roman" w:cs="Times New Roman"/>
          <w:sz w:val="28"/>
          <w:szCs w:val="28"/>
          <w:lang w:val="en-US"/>
        </w:rPr>
      </w:pPr>
      <w:r w:rsidRPr="00F749A7">
        <w:rPr>
          <w:rFonts w:ascii="Times New Roman" w:hAnsi="Times New Roman" w:cs="Times New Roman"/>
          <w:sz w:val="28"/>
          <w:szCs w:val="28"/>
          <w:lang w:val="en-US"/>
        </w:rPr>
        <w:t>Savchuk M. N.</w:t>
      </w:r>
    </w:p>
    <w:p w14:paraId="025B74DB" w14:textId="77777777" w:rsidR="00A23BB8" w:rsidRPr="007B110A" w:rsidRDefault="00A23BB8" w:rsidP="00543C35">
      <w:pPr>
        <w:jc w:val="right"/>
        <w:rPr>
          <w:rFonts w:ascii="Times New Roman" w:hAnsi="Times New Roman" w:cs="Times New Roman"/>
          <w:sz w:val="28"/>
          <w:szCs w:val="28"/>
          <w:lang w:val="en-US"/>
        </w:rPr>
      </w:pPr>
      <w:r w:rsidRPr="007B110A">
        <w:rPr>
          <w:rFonts w:ascii="Times New Roman" w:hAnsi="Times New Roman" w:cs="Times New Roman"/>
          <w:sz w:val="28"/>
          <w:szCs w:val="28"/>
          <w:lang w:val="en-US"/>
        </w:rPr>
        <w:t>Master</w:t>
      </w:r>
      <w:r w:rsidR="00543C35" w:rsidRPr="007B110A">
        <w:rPr>
          <w:rFonts w:ascii="Times New Roman" w:hAnsi="Times New Roman" w:cs="Times New Roman"/>
          <w:sz w:val="28"/>
          <w:szCs w:val="28"/>
          <w:lang w:val="en-US"/>
        </w:rPr>
        <w:t xml:space="preserve"> </w:t>
      </w:r>
      <w:proofErr w:type="spellStart"/>
      <w:r w:rsidR="00543C35" w:rsidRPr="007B110A">
        <w:rPr>
          <w:rFonts w:ascii="Times New Roman" w:hAnsi="Times New Roman" w:cs="Times New Roman"/>
          <w:sz w:val="28"/>
          <w:szCs w:val="28"/>
          <w:lang w:val="en-US"/>
        </w:rPr>
        <w:t>SPbGUP</w:t>
      </w:r>
      <w:proofErr w:type="spellEnd"/>
    </w:p>
    <w:p w14:paraId="099EA345" w14:textId="77777777" w:rsidR="00543C35" w:rsidRPr="007B110A" w:rsidRDefault="00543C35" w:rsidP="00543C35">
      <w:pPr>
        <w:jc w:val="right"/>
        <w:rPr>
          <w:rFonts w:ascii="Times New Roman" w:hAnsi="Times New Roman" w:cs="Times New Roman"/>
          <w:sz w:val="28"/>
          <w:szCs w:val="28"/>
          <w:lang w:val="en-US"/>
        </w:rPr>
      </w:pPr>
      <w:r w:rsidRPr="007B110A">
        <w:rPr>
          <w:rFonts w:ascii="Times New Roman" w:hAnsi="Times New Roman" w:cs="Times New Roman"/>
          <w:sz w:val="28"/>
          <w:szCs w:val="28"/>
          <w:lang w:val="en-US"/>
        </w:rPr>
        <w:t>Saint Petersburg, 2024</w:t>
      </w:r>
    </w:p>
    <w:p w14:paraId="25EA39E7" w14:textId="77777777" w:rsidR="00A23BB8" w:rsidRPr="00A23BB8" w:rsidRDefault="00A23BB8" w:rsidP="00D82934">
      <w:pPr>
        <w:pStyle w:val="a5"/>
        <w:spacing w:line="360" w:lineRule="auto"/>
        <w:ind w:firstLine="709"/>
        <w:jc w:val="center"/>
        <w:rPr>
          <w:rStyle w:val="a8"/>
          <w:rFonts w:ascii="Times New Roman" w:hAnsi="Times New Roman" w:cs="Times New Roman"/>
          <w:i w:val="0"/>
          <w:color w:val="auto"/>
          <w:sz w:val="28"/>
          <w:szCs w:val="28"/>
          <w:lang w:val="en-US"/>
        </w:rPr>
      </w:pPr>
    </w:p>
    <w:p w14:paraId="25BC275B" w14:textId="77777777" w:rsidR="001E7D8A" w:rsidRDefault="001E7D8A" w:rsidP="00D82934">
      <w:pPr>
        <w:jc w:val="center"/>
        <w:rPr>
          <w:rFonts w:ascii="Times New Roman" w:hAnsi="Times New Roman" w:cs="Times New Roman"/>
          <w:b/>
          <w:sz w:val="28"/>
          <w:szCs w:val="28"/>
          <w:lang w:val="en-US"/>
        </w:rPr>
      </w:pPr>
      <w:r w:rsidRPr="001E7D8A">
        <w:rPr>
          <w:rFonts w:ascii="Times New Roman" w:hAnsi="Times New Roman" w:cs="Times New Roman"/>
          <w:b/>
          <w:sz w:val="28"/>
          <w:szCs w:val="28"/>
          <w:lang w:val="en-US"/>
        </w:rPr>
        <w:t>TO THE QUESTION OF THE PROBLEM OF PRESERVING THE TRADITIONS OF DANCE FOLKLORE</w:t>
      </w:r>
    </w:p>
    <w:p w14:paraId="3E3E8D7C" w14:textId="77777777" w:rsidR="00A23BB8" w:rsidRPr="001E7D8A" w:rsidRDefault="00A23BB8" w:rsidP="00D82934">
      <w:pPr>
        <w:jc w:val="center"/>
        <w:rPr>
          <w:rFonts w:ascii="Times New Roman" w:hAnsi="Times New Roman" w:cs="Times New Roman"/>
          <w:b/>
          <w:sz w:val="28"/>
          <w:szCs w:val="28"/>
          <w:lang w:val="en-US"/>
        </w:rPr>
      </w:pPr>
    </w:p>
    <w:p w14:paraId="00C6B1D1" w14:textId="59B59746" w:rsidR="001E7D8A" w:rsidRPr="002524F9" w:rsidRDefault="001E7D8A" w:rsidP="00D82934">
      <w:pPr>
        <w:spacing w:line="360" w:lineRule="auto"/>
        <w:ind w:firstLine="709"/>
        <w:jc w:val="center"/>
        <w:rPr>
          <w:rFonts w:ascii="Times New Roman" w:hAnsi="Times New Roman" w:cs="Times New Roman"/>
          <w:sz w:val="28"/>
          <w:szCs w:val="28"/>
          <w:lang w:val="en-US"/>
        </w:rPr>
      </w:pPr>
      <w:r w:rsidRPr="002524F9">
        <w:rPr>
          <w:rFonts w:ascii="Times New Roman" w:hAnsi="Times New Roman" w:cs="Times New Roman"/>
          <w:b/>
          <w:sz w:val="28"/>
          <w:szCs w:val="28"/>
          <w:lang w:val="en-US"/>
        </w:rPr>
        <w:t>Abstract.</w:t>
      </w:r>
      <w:r w:rsidRPr="002524F9">
        <w:rPr>
          <w:rFonts w:ascii="Times New Roman" w:hAnsi="Times New Roman" w:cs="Times New Roman"/>
          <w:sz w:val="28"/>
          <w:szCs w:val="28"/>
          <w:lang w:val="en-US"/>
        </w:rPr>
        <w:t xml:space="preserve"> </w:t>
      </w:r>
      <w:r w:rsidR="00806441" w:rsidRPr="00806441">
        <w:rPr>
          <w:rFonts w:ascii="Times New Roman" w:hAnsi="Times New Roman" w:cs="Times New Roman"/>
          <w:sz w:val="28"/>
          <w:szCs w:val="28"/>
          <w:lang w:val="en-US"/>
        </w:rPr>
        <w:t xml:space="preserve">This article raises the issues of preserving and developing the traditions of folk choreographic culture in modern conditions. In the age of </w:t>
      </w:r>
      <w:r w:rsidR="00806441" w:rsidRPr="00806441">
        <w:rPr>
          <w:rFonts w:ascii="Times New Roman" w:hAnsi="Times New Roman" w:cs="Times New Roman"/>
          <w:sz w:val="28"/>
          <w:szCs w:val="28"/>
          <w:lang w:val="en-US"/>
        </w:rPr>
        <w:lastRenderedPageBreak/>
        <w:t xml:space="preserve">digitalization and the influence of Western trends, the danger of losing the richest heritage of folk art and traditions of Russian folklore in all its genre diversity is most acutely realized. The threat of loss of identity among many national cultures comes to the fore and the possibility of disappearance and merging with other cultural environments is seen. Russian </w:t>
      </w:r>
      <w:proofErr w:type="spellStart"/>
      <w:r w:rsidR="00806441" w:rsidRPr="00806441">
        <w:rPr>
          <w:rFonts w:ascii="Times New Roman" w:hAnsi="Times New Roman" w:cs="Times New Roman"/>
          <w:sz w:val="28"/>
          <w:szCs w:val="28"/>
          <w:lang w:val="en-US"/>
        </w:rPr>
        <w:t>Russian</w:t>
      </w:r>
      <w:proofErr w:type="spellEnd"/>
      <w:r w:rsidR="00806441" w:rsidRPr="00806441">
        <w:rPr>
          <w:rFonts w:ascii="Times New Roman" w:hAnsi="Times New Roman" w:cs="Times New Roman"/>
          <w:sz w:val="28"/>
          <w:szCs w:val="28"/>
          <w:lang w:val="en-US"/>
        </w:rPr>
        <w:t xml:space="preserve"> folk choreography is therefore proposed to explore the possibilities of preserving and developing Russian folk choreography as a part of Russian culture.</w:t>
      </w:r>
    </w:p>
    <w:p w14:paraId="61A05FF6" w14:textId="77777777" w:rsidR="001E7D8A" w:rsidRPr="002524F9" w:rsidRDefault="001E7D8A" w:rsidP="00D82934">
      <w:pPr>
        <w:spacing w:line="360" w:lineRule="auto"/>
        <w:ind w:firstLine="709"/>
        <w:jc w:val="center"/>
        <w:rPr>
          <w:rFonts w:ascii="Times New Roman" w:hAnsi="Times New Roman" w:cs="Times New Roman"/>
          <w:sz w:val="28"/>
          <w:szCs w:val="28"/>
          <w:lang w:val="en-US"/>
        </w:rPr>
      </w:pPr>
      <w:r w:rsidRPr="002524F9">
        <w:rPr>
          <w:rFonts w:ascii="Times New Roman" w:hAnsi="Times New Roman" w:cs="Times New Roman"/>
          <w:b/>
          <w:sz w:val="28"/>
          <w:szCs w:val="28"/>
          <w:lang w:val="en-US"/>
        </w:rPr>
        <w:t>Key words</w:t>
      </w:r>
      <w:r w:rsidRPr="002524F9">
        <w:rPr>
          <w:rFonts w:ascii="Times New Roman" w:hAnsi="Times New Roman" w:cs="Times New Roman"/>
          <w:sz w:val="28"/>
          <w:szCs w:val="28"/>
          <w:lang w:val="en-US"/>
        </w:rPr>
        <w:t>. Dance folklore, choreographic culture, folk-stage dance.</w:t>
      </w:r>
    </w:p>
    <w:p w14:paraId="594694FD" w14:textId="20470AFE" w:rsidR="00916C60" w:rsidRDefault="00916C60" w:rsidP="00916C60">
      <w:pPr>
        <w:pStyle w:val="a5"/>
        <w:spacing w:line="360" w:lineRule="auto"/>
        <w:ind w:firstLine="709"/>
        <w:jc w:val="both"/>
        <w:rPr>
          <w:rFonts w:ascii="Times New Roman" w:hAnsi="Times New Roman" w:cs="Times New Roman"/>
          <w:sz w:val="28"/>
          <w:szCs w:val="28"/>
        </w:rPr>
      </w:pPr>
      <w:r w:rsidRPr="00916C60">
        <w:rPr>
          <w:rFonts w:ascii="Times New Roman" w:hAnsi="Times New Roman" w:cs="Times New Roman"/>
          <w:sz w:val="28"/>
          <w:szCs w:val="28"/>
        </w:rPr>
        <w:t>Обращаясь к историческому аспекту танца, как элементу творческой деятельности, отметим, что сущность и концепции народного танца э</w:t>
      </w:r>
      <w:r>
        <w:rPr>
          <w:rFonts w:ascii="Times New Roman" w:hAnsi="Times New Roman" w:cs="Times New Roman"/>
          <w:sz w:val="28"/>
          <w:szCs w:val="28"/>
        </w:rPr>
        <w:t>волюционировали параллельно с развитием социума. Подобная синергия сделала танец неотъемлемым элементом традиций, обрядов, праздников различных этнических групп. Таким образом, народный танец, своего рода, отражение аспектов жизни общества, а также постулатов той или иной религиозной, национальной группы, которая позволяет отражать уважение (к природе, Богу, старшим и пр.), мужество, страдания, радость.</w:t>
      </w:r>
    </w:p>
    <w:p w14:paraId="7D194059" w14:textId="7FB389CB" w:rsidR="00916C60" w:rsidRPr="00916C60" w:rsidRDefault="00916C60" w:rsidP="00916C60">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история танца не стояла и не стоит на месте. В течение мировой истории, танцевальное искусство подверглось классификации на такие направления, как классический, бальный, эстрадный</w:t>
      </w:r>
      <w:r w:rsidR="00D82CBD">
        <w:rPr>
          <w:rFonts w:ascii="Times New Roman" w:hAnsi="Times New Roman" w:cs="Times New Roman"/>
          <w:sz w:val="28"/>
          <w:szCs w:val="28"/>
        </w:rPr>
        <w:t>, историко-бытовой, модерн</w:t>
      </w:r>
      <w:r>
        <w:rPr>
          <w:rFonts w:ascii="Times New Roman" w:hAnsi="Times New Roman" w:cs="Times New Roman"/>
          <w:sz w:val="28"/>
          <w:szCs w:val="28"/>
        </w:rPr>
        <w:t xml:space="preserve">. Несмотря на большое количество подвидов хореографического искусства, народный танец </w:t>
      </w:r>
      <w:r w:rsidR="00D82CBD">
        <w:rPr>
          <w:rFonts w:ascii="Times New Roman" w:hAnsi="Times New Roman" w:cs="Times New Roman"/>
          <w:sz w:val="28"/>
          <w:szCs w:val="28"/>
        </w:rPr>
        <w:t>играет большую роль в этой системе, сохраняя и продвигая культурное наследие и идентичность народов. Более того, народный танец выполняет и коммуникативную функцию, которая объединяет различные культуры и поколения.</w:t>
      </w:r>
    </w:p>
    <w:p w14:paraId="655E7716" w14:textId="428052A5" w:rsidR="00916C60" w:rsidRDefault="00D82CBD" w:rsidP="007B110A">
      <w:pPr>
        <w:pStyle w:val="a5"/>
        <w:spacing w:line="360" w:lineRule="auto"/>
        <w:ind w:firstLine="709"/>
        <w:jc w:val="both"/>
        <w:rPr>
          <w:rFonts w:ascii="Times New Roman" w:hAnsi="Times New Roman" w:cs="Times New Roman"/>
          <w:sz w:val="28"/>
          <w:szCs w:val="28"/>
        </w:rPr>
      </w:pPr>
      <w:r w:rsidRPr="00D82CBD">
        <w:rPr>
          <w:rFonts w:ascii="Times New Roman" w:hAnsi="Times New Roman" w:cs="Times New Roman"/>
          <w:sz w:val="28"/>
          <w:szCs w:val="28"/>
        </w:rPr>
        <w:t>Е.Н. Попова, которая исследует проблему сохранения и развития народного танца, подтверждает высказанный тезис. По ее словам, танец выступает своеобразным языком общения и позволяет создать уникальную атмосферу и ритм взаимодействия между людьми.</w:t>
      </w:r>
      <w:r>
        <w:rPr>
          <w:rFonts w:ascii="Times New Roman" w:hAnsi="Times New Roman" w:cs="Times New Roman"/>
          <w:sz w:val="28"/>
          <w:szCs w:val="28"/>
        </w:rPr>
        <w:t xml:space="preserve"> Это и есть коммуникативная </w:t>
      </w:r>
      <w:r>
        <w:rPr>
          <w:rFonts w:ascii="Times New Roman" w:hAnsi="Times New Roman" w:cs="Times New Roman"/>
          <w:sz w:val="28"/>
          <w:szCs w:val="28"/>
        </w:rPr>
        <w:lastRenderedPageBreak/>
        <w:t>природа танца, которая заложена еще на этапе его зарождения; эта функция сохраняется до сих пор, несмотря на изменчивость творчества и искусства.</w:t>
      </w:r>
    </w:p>
    <w:p w14:paraId="4FEF54A3" w14:textId="752AF278" w:rsidR="00D82CBD" w:rsidRDefault="00D82CBD" w:rsidP="007B110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танец, как культурный элемент, несет в себе эстетическую ценность, которая была озвучена еще в древности. Танцем привлекали царей и императоров, с помощью танца могли выразить свои чувства.</w:t>
      </w:r>
    </w:p>
    <w:p w14:paraId="0BA4DF22" w14:textId="1BC14D92" w:rsidR="00D82CBD" w:rsidRDefault="00D82CBD" w:rsidP="007B110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сожалению, в современном мире эти ценности народного танца не </w:t>
      </w:r>
      <w:r w:rsidR="0063522A">
        <w:rPr>
          <w:rFonts w:ascii="Times New Roman" w:hAnsi="Times New Roman" w:cs="Times New Roman"/>
          <w:sz w:val="28"/>
          <w:szCs w:val="28"/>
        </w:rPr>
        <w:t xml:space="preserve">пропагандируется и все меньше родителей записывают своих детей в народные коллективы; при этом они отдают предпочтение новым современным тенденциям, которые образовываются под влиянием телевизионных программ и социальных сетей </w:t>
      </w:r>
      <w:r w:rsidR="0063522A" w:rsidRPr="0063522A">
        <w:rPr>
          <w:rFonts w:ascii="Times New Roman" w:hAnsi="Times New Roman" w:cs="Times New Roman"/>
          <w:sz w:val="28"/>
          <w:szCs w:val="28"/>
        </w:rPr>
        <w:t>[1]</w:t>
      </w:r>
      <w:r w:rsidR="0063522A">
        <w:rPr>
          <w:rFonts w:ascii="Times New Roman" w:hAnsi="Times New Roman" w:cs="Times New Roman"/>
          <w:sz w:val="28"/>
          <w:szCs w:val="28"/>
        </w:rPr>
        <w:t xml:space="preserve">. Независимое исследование, проведенное в 2021 году Казанским институтом культуры, показало, что 37% опрошенных предпочитают эстрадные танцы, балет выбрали порядка 30% респондентов, остальные ответы распределились между такими направлениями как </w:t>
      </w:r>
      <w:r w:rsidR="0063522A">
        <w:rPr>
          <w:rFonts w:ascii="Times New Roman" w:hAnsi="Times New Roman" w:cs="Times New Roman"/>
          <w:sz w:val="28"/>
          <w:szCs w:val="28"/>
          <w:lang w:val="en-US"/>
        </w:rPr>
        <w:t>Hip</w:t>
      </w:r>
      <w:r w:rsidR="0063522A" w:rsidRPr="0063522A">
        <w:rPr>
          <w:rFonts w:ascii="Times New Roman" w:hAnsi="Times New Roman" w:cs="Times New Roman"/>
          <w:sz w:val="28"/>
          <w:szCs w:val="28"/>
        </w:rPr>
        <w:t>-</w:t>
      </w:r>
      <w:r w:rsidR="0063522A">
        <w:rPr>
          <w:rFonts w:ascii="Times New Roman" w:hAnsi="Times New Roman" w:cs="Times New Roman"/>
          <w:sz w:val="28"/>
          <w:szCs w:val="28"/>
          <w:lang w:val="en-US"/>
        </w:rPr>
        <w:t>Hop</w:t>
      </w:r>
      <w:r w:rsidR="0063522A">
        <w:rPr>
          <w:rFonts w:ascii="Times New Roman" w:hAnsi="Times New Roman" w:cs="Times New Roman"/>
          <w:sz w:val="28"/>
          <w:szCs w:val="28"/>
        </w:rPr>
        <w:t xml:space="preserve">, </w:t>
      </w:r>
      <w:r w:rsidR="0063522A">
        <w:rPr>
          <w:rFonts w:ascii="Times New Roman" w:hAnsi="Times New Roman" w:cs="Times New Roman"/>
          <w:sz w:val="28"/>
          <w:szCs w:val="28"/>
          <w:lang w:val="en-US"/>
        </w:rPr>
        <w:t>Twerk</w:t>
      </w:r>
      <w:r w:rsidR="0063522A">
        <w:rPr>
          <w:rFonts w:ascii="Times New Roman" w:hAnsi="Times New Roman" w:cs="Times New Roman"/>
          <w:sz w:val="28"/>
          <w:szCs w:val="28"/>
        </w:rPr>
        <w:t xml:space="preserve"> и </w:t>
      </w:r>
      <w:r w:rsidR="0063522A">
        <w:rPr>
          <w:rFonts w:ascii="Times New Roman" w:hAnsi="Times New Roman" w:cs="Times New Roman"/>
          <w:sz w:val="28"/>
          <w:szCs w:val="28"/>
          <w:lang w:val="en-US"/>
        </w:rPr>
        <w:t>Vogue</w:t>
      </w:r>
      <w:r w:rsidR="0063522A">
        <w:rPr>
          <w:rFonts w:ascii="Times New Roman" w:hAnsi="Times New Roman" w:cs="Times New Roman"/>
          <w:sz w:val="28"/>
          <w:szCs w:val="28"/>
        </w:rPr>
        <w:t xml:space="preserve"> </w:t>
      </w:r>
      <w:r w:rsidR="0063522A" w:rsidRPr="0063522A">
        <w:rPr>
          <w:rFonts w:ascii="Times New Roman" w:hAnsi="Times New Roman" w:cs="Times New Roman"/>
          <w:sz w:val="28"/>
          <w:szCs w:val="28"/>
        </w:rPr>
        <w:t>[2]</w:t>
      </w:r>
      <w:r w:rsidR="0063522A">
        <w:rPr>
          <w:rFonts w:ascii="Times New Roman" w:hAnsi="Times New Roman" w:cs="Times New Roman"/>
          <w:sz w:val="28"/>
          <w:szCs w:val="28"/>
        </w:rPr>
        <w:t>.</w:t>
      </w:r>
    </w:p>
    <w:p w14:paraId="61C98C04" w14:textId="053DD7EC" w:rsidR="0063522A" w:rsidRDefault="0063522A" w:rsidP="007B110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статистика подтверждает необходимость популяризации народного танца, так как он</w:t>
      </w:r>
      <w:r w:rsidR="004C2535">
        <w:rPr>
          <w:rFonts w:ascii="Times New Roman" w:hAnsi="Times New Roman" w:cs="Times New Roman"/>
          <w:sz w:val="28"/>
          <w:szCs w:val="28"/>
        </w:rPr>
        <w:t xml:space="preserve"> позволит укрепить культурную идентичность, сохранить и передать традиции будущим поколениям и развить межкультурный диалог. Более того, сюда можно также добавить и стимулирование интереса к изучению истории и культуры различных народов, что поспособствует развитию творческих способностей и физической активности, а также укрепит социальные связи в обществе.</w:t>
      </w:r>
    </w:p>
    <w:p w14:paraId="5389933A" w14:textId="4C4D00A4" w:rsidR="003A3512" w:rsidRDefault="003A3512" w:rsidP="003A3512">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статистики, мы можем предположить, что для качественной и эффективной популяризации народного танца, требуется база профессиональный преподавателей, которые имеют не только отличные физические и педагогические способности, но также проявляют любовь к народной культуре </w:t>
      </w:r>
      <w:r w:rsidRPr="003A3512">
        <w:rPr>
          <w:rFonts w:ascii="Times New Roman" w:hAnsi="Times New Roman" w:cs="Times New Roman"/>
          <w:sz w:val="28"/>
          <w:szCs w:val="28"/>
        </w:rPr>
        <w:t>[6]</w:t>
      </w:r>
      <w:r>
        <w:rPr>
          <w:rFonts w:ascii="Times New Roman" w:hAnsi="Times New Roman" w:cs="Times New Roman"/>
          <w:sz w:val="28"/>
          <w:szCs w:val="28"/>
        </w:rPr>
        <w:t>. Подобная синергия качеств преподавателя народного танца позволит развить народно-сценический танец. Здесь, безусловно, играет большую роль качество образования в заведениях, которые готовят специалистов для учреждений культуры. Важно создать такие учебные программы, которые позволят изучать не только особенности педагогического и хореографического мастерства, но и основы русской культуры, танца, традиций.</w:t>
      </w:r>
    </w:p>
    <w:p w14:paraId="37502412" w14:textId="7EF652D4" w:rsidR="003A3512" w:rsidRDefault="003A3512" w:rsidP="003A3512">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Яркими примерами таких педагогов могут служить многие балетмейстеры, мастера и исполнители, который в значительной степени повлияли на становление народного танца, благодаря методическим разработкам понятийного аппарата, методов</w:t>
      </w:r>
      <w:r w:rsidR="00893F79">
        <w:rPr>
          <w:rFonts w:ascii="Times New Roman" w:hAnsi="Times New Roman" w:cs="Times New Roman"/>
          <w:sz w:val="28"/>
          <w:szCs w:val="28"/>
        </w:rPr>
        <w:t xml:space="preserve">, отбора и систематизации движений. </w:t>
      </w:r>
    </w:p>
    <w:p w14:paraId="72126211" w14:textId="29BC2CB1" w:rsidR="004C2535" w:rsidRPr="00893F79" w:rsidRDefault="00893F79" w:rsidP="00893F79">
      <w:pPr>
        <w:pStyle w:val="a5"/>
        <w:spacing w:line="360" w:lineRule="auto"/>
        <w:ind w:firstLine="709"/>
        <w:jc w:val="both"/>
        <w:rPr>
          <w:rStyle w:val="a8"/>
          <w:rFonts w:ascii="Times New Roman" w:hAnsi="Times New Roman" w:cs="Times New Roman"/>
          <w:i w:val="0"/>
          <w:color w:val="auto"/>
          <w:sz w:val="28"/>
          <w:szCs w:val="28"/>
        </w:rPr>
      </w:pPr>
      <w:r>
        <w:rPr>
          <w:rFonts w:ascii="Times New Roman" w:hAnsi="Times New Roman" w:cs="Times New Roman"/>
          <w:sz w:val="28"/>
          <w:szCs w:val="28"/>
        </w:rPr>
        <w:t xml:space="preserve">Однако, в рамках научной статьи, мы выделим выдающегося советского и российского хореографа, балетмейстера, артиста балета </w:t>
      </w:r>
      <w:r w:rsidR="00F74508" w:rsidRPr="00893F79">
        <w:rPr>
          <w:rStyle w:val="a8"/>
          <w:rFonts w:ascii="Times New Roman" w:hAnsi="Times New Roman" w:cs="Times New Roman"/>
          <w:i w:val="0"/>
          <w:color w:val="auto"/>
          <w:sz w:val="28"/>
          <w:szCs w:val="28"/>
        </w:rPr>
        <w:t>руководител</w:t>
      </w:r>
      <w:r w:rsidRPr="00893F79">
        <w:rPr>
          <w:rStyle w:val="a8"/>
          <w:rFonts w:ascii="Times New Roman" w:hAnsi="Times New Roman" w:cs="Times New Roman"/>
          <w:i w:val="0"/>
          <w:color w:val="auto"/>
          <w:sz w:val="28"/>
          <w:szCs w:val="28"/>
        </w:rPr>
        <w:t xml:space="preserve">я </w:t>
      </w:r>
      <w:r w:rsidR="00F74508" w:rsidRPr="00893F79">
        <w:rPr>
          <w:rStyle w:val="a8"/>
          <w:rFonts w:ascii="Times New Roman" w:hAnsi="Times New Roman" w:cs="Times New Roman"/>
          <w:i w:val="0"/>
          <w:color w:val="auto"/>
          <w:sz w:val="28"/>
          <w:szCs w:val="28"/>
        </w:rPr>
        <w:t>Государственного академического ансамбля народного танца Игорь Моисеев.</w:t>
      </w:r>
    </w:p>
    <w:p w14:paraId="59B1F046" w14:textId="359B8293" w:rsidR="00916C60" w:rsidRPr="00893F79" w:rsidRDefault="00F74508" w:rsidP="00F74508">
      <w:pPr>
        <w:spacing w:after="0" w:line="360" w:lineRule="auto"/>
        <w:ind w:firstLine="709"/>
        <w:jc w:val="both"/>
        <w:rPr>
          <w:rStyle w:val="a8"/>
          <w:rFonts w:ascii="Times New Roman" w:hAnsi="Times New Roman" w:cs="Times New Roman"/>
          <w:i w:val="0"/>
          <w:color w:val="auto"/>
          <w:sz w:val="28"/>
          <w:szCs w:val="28"/>
        </w:rPr>
      </w:pPr>
      <w:r w:rsidRPr="00893F79">
        <w:rPr>
          <w:rStyle w:val="a8"/>
          <w:rFonts w:ascii="Times New Roman" w:hAnsi="Times New Roman" w:cs="Times New Roman"/>
          <w:i w:val="0"/>
          <w:color w:val="auto"/>
          <w:sz w:val="28"/>
          <w:szCs w:val="28"/>
        </w:rPr>
        <w:t>Его главной целью было то, чтобы зритель в каждом номере мог разглядеть и прочувствовать душу народа, понятье его привычки и стремления, познакомиться с обычаями и традициями, сквозь призму эстетики и пластики народного танца</w:t>
      </w:r>
      <w:r w:rsidR="00916C60" w:rsidRPr="00893F79">
        <w:rPr>
          <w:rStyle w:val="a8"/>
          <w:rFonts w:ascii="Times New Roman" w:hAnsi="Times New Roman" w:cs="Times New Roman"/>
          <w:i w:val="0"/>
          <w:color w:val="auto"/>
          <w:sz w:val="28"/>
          <w:szCs w:val="28"/>
        </w:rPr>
        <w:t xml:space="preserve"> [</w:t>
      </w:r>
      <w:r w:rsidR="004C2535" w:rsidRPr="00893F79">
        <w:rPr>
          <w:rStyle w:val="a8"/>
          <w:rFonts w:ascii="Times New Roman" w:hAnsi="Times New Roman" w:cs="Times New Roman"/>
          <w:i w:val="0"/>
          <w:color w:val="auto"/>
          <w:sz w:val="28"/>
          <w:szCs w:val="28"/>
        </w:rPr>
        <w:t>3</w:t>
      </w:r>
      <w:r w:rsidR="00916C60" w:rsidRPr="00893F79">
        <w:rPr>
          <w:rStyle w:val="a8"/>
          <w:rFonts w:ascii="Times New Roman" w:hAnsi="Times New Roman" w:cs="Times New Roman"/>
          <w:i w:val="0"/>
          <w:color w:val="auto"/>
          <w:sz w:val="28"/>
          <w:szCs w:val="28"/>
        </w:rPr>
        <w:t>].</w:t>
      </w:r>
    </w:p>
    <w:p w14:paraId="2AAE5D1D" w14:textId="29ED0810" w:rsidR="004C2535" w:rsidRPr="003A3512" w:rsidRDefault="004C2535" w:rsidP="004C2535">
      <w:pPr>
        <w:pStyle w:val="a5"/>
        <w:spacing w:line="360" w:lineRule="auto"/>
        <w:ind w:firstLine="709"/>
        <w:jc w:val="both"/>
        <w:rPr>
          <w:rStyle w:val="a8"/>
          <w:rFonts w:ascii="Times New Roman" w:hAnsi="Times New Roman" w:cs="Times New Roman"/>
          <w:i w:val="0"/>
          <w:color w:val="auto"/>
          <w:sz w:val="28"/>
          <w:szCs w:val="28"/>
        </w:rPr>
      </w:pPr>
      <w:r w:rsidRPr="003A3512">
        <w:rPr>
          <w:rStyle w:val="a8"/>
          <w:rFonts w:ascii="Times New Roman" w:hAnsi="Times New Roman" w:cs="Times New Roman"/>
          <w:i w:val="0"/>
          <w:color w:val="auto"/>
          <w:sz w:val="28"/>
          <w:szCs w:val="28"/>
        </w:rPr>
        <w:t>Несмотря на устоявшуюся базу, народный танец продолжает усложняться, преследуя главную цель – удивить зрителя; однако, предложение народных коллективов не всегда пользуется популярностью, а количество любителей и ценителей данного направления остается весьма ограниченным.</w:t>
      </w:r>
    </w:p>
    <w:p w14:paraId="19E2DD82" w14:textId="3CD35934" w:rsidR="00916C60" w:rsidRPr="003A3512" w:rsidRDefault="00F74508" w:rsidP="00F74508">
      <w:pPr>
        <w:pStyle w:val="a5"/>
        <w:spacing w:line="360" w:lineRule="auto"/>
        <w:ind w:firstLine="709"/>
        <w:jc w:val="both"/>
        <w:rPr>
          <w:rStyle w:val="a8"/>
          <w:rFonts w:ascii="Times New Roman" w:hAnsi="Times New Roman" w:cs="Times New Roman"/>
          <w:i w:val="0"/>
          <w:color w:val="auto"/>
          <w:sz w:val="28"/>
          <w:szCs w:val="28"/>
        </w:rPr>
      </w:pPr>
      <w:r w:rsidRPr="003A3512">
        <w:rPr>
          <w:rStyle w:val="a8"/>
          <w:rFonts w:ascii="Times New Roman" w:hAnsi="Times New Roman" w:cs="Times New Roman"/>
          <w:i w:val="0"/>
          <w:color w:val="auto"/>
          <w:sz w:val="28"/>
          <w:szCs w:val="28"/>
        </w:rPr>
        <w:t>Исходя из вышесказанного, можно определить проблематику данного исследования, которая подкрепляется русским педагогом К.Д. Ушинским (он поднимал вопросы о традициях в сфере образования): существует противоречие между требованиями современного общества к сохранению и развитию педагогических традиций в области хореографического образования</w:t>
      </w:r>
      <w:r w:rsidR="00916C60" w:rsidRPr="003A3512">
        <w:rPr>
          <w:rStyle w:val="a8"/>
          <w:rFonts w:ascii="Times New Roman" w:hAnsi="Times New Roman" w:cs="Times New Roman"/>
          <w:i w:val="0"/>
          <w:color w:val="auto"/>
          <w:sz w:val="28"/>
          <w:szCs w:val="28"/>
        </w:rPr>
        <w:t xml:space="preserve"> [</w:t>
      </w:r>
      <w:r w:rsidR="004C2535" w:rsidRPr="003A3512">
        <w:rPr>
          <w:rStyle w:val="a8"/>
          <w:rFonts w:ascii="Times New Roman" w:hAnsi="Times New Roman" w:cs="Times New Roman"/>
          <w:i w:val="0"/>
          <w:color w:val="auto"/>
          <w:sz w:val="28"/>
          <w:szCs w:val="28"/>
        </w:rPr>
        <w:t>4</w:t>
      </w:r>
      <w:r w:rsidR="00916C60" w:rsidRPr="003A3512">
        <w:rPr>
          <w:rStyle w:val="a8"/>
          <w:rFonts w:ascii="Times New Roman" w:hAnsi="Times New Roman" w:cs="Times New Roman"/>
          <w:i w:val="0"/>
          <w:color w:val="auto"/>
          <w:sz w:val="28"/>
          <w:szCs w:val="28"/>
        </w:rPr>
        <w:t xml:space="preserve">]. </w:t>
      </w:r>
    </w:p>
    <w:p w14:paraId="71A432A9" w14:textId="0EDDCD53" w:rsidR="00916C60" w:rsidRPr="003A3512" w:rsidRDefault="00F74508" w:rsidP="00F74508">
      <w:pPr>
        <w:pStyle w:val="a5"/>
        <w:spacing w:line="360" w:lineRule="auto"/>
        <w:ind w:firstLine="709"/>
        <w:jc w:val="both"/>
        <w:rPr>
          <w:rStyle w:val="a8"/>
          <w:rFonts w:ascii="Times New Roman" w:hAnsi="Times New Roman" w:cs="Times New Roman"/>
          <w:i w:val="0"/>
          <w:color w:val="auto"/>
          <w:sz w:val="28"/>
          <w:szCs w:val="28"/>
        </w:rPr>
      </w:pPr>
      <w:r w:rsidRPr="003A3512">
        <w:rPr>
          <w:rStyle w:val="a8"/>
          <w:rFonts w:ascii="Times New Roman" w:hAnsi="Times New Roman" w:cs="Times New Roman"/>
          <w:i w:val="0"/>
          <w:color w:val="auto"/>
          <w:sz w:val="28"/>
          <w:szCs w:val="28"/>
        </w:rPr>
        <w:t>Актуальность проблемы преподавания традиционной народной хореографии в современном мире проявляется как в системе образования, так и в сфере культуры. Решение данной проблемы позволит обеспечить преемственность поколений и поспособствует формированию национального самосознания и духовному развитию общества</w:t>
      </w:r>
      <w:r w:rsidR="00916C60" w:rsidRPr="003A3512">
        <w:rPr>
          <w:rStyle w:val="a8"/>
          <w:rFonts w:ascii="Times New Roman" w:hAnsi="Times New Roman" w:cs="Times New Roman"/>
          <w:i w:val="0"/>
          <w:color w:val="auto"/>
          <w:sz w:val="28"/>
          <w:szCs w:val="28"/>
        </w:rPr>
        <w:t xml:space="preserve"> [</w:t>
      </w:r>
      <w:r w:rsidR="004C2535" w:rsidRPr="003A3512">
        <w:rPr>
          <w:rStyle w:val="a8"/>
          <w:rFonts w:ascii="Times New Roman" w:hAnsi="Times New Roman" w:cs="Times New Roman"/>
          <w:i w:val="0"/>
          <w:color w:val="auto"/>
          <w:sz w:val="28"/>
          <w:szCs w:val="28"/>
        </w:rPr>
        <w:t>5</w:t>
      </w:r>
      <w:r w:rsidR="00916C60" w:rsidRPr="003A3512">
        <w:rPr>
          <w:rStyle w:val="a8"/>
          <w:rFonts w:ascii="Times New Roman" w:hAnsi="Times New Roman" w:cs="Times New Roman"/>
          <w:i w:val="0"/>
          <w:color w:val="auto"/>
          <w:sz w:val="28"/>
          <w:szCs w:val="28"/>
        </w:rPr>
        <w:t xml:space="preserve">]. </w:t>
      </w:r>
    </w:p>
    <w:p w14:paraId="683F4EE2" w14:textId="2C50CAC4" w:rsidR="00F74508" w:rsidRPr="003A3512" w:rsidRDefault="00F74508" w:rsidP="001D77E0">
      <w:pPr>
        <w:pStyle w:val="a5"/>
        <w:spacing w:line="360" w:lineRule="auto"/>
        <w:ind w:firstLine="709"/>
        <w:jc w:val="both"/>
        <w:rPr>
          <w:rStyle w:val="a8"/>
          <w:rFonts w:ascii="Times New Roman" w:hAnsi="Times New Roman" w:cs="Times New Roman"/>
          <w:i w:val="0"/>
          <w:color w:val="auto"/>
          <w:sz w:val="28"/>
          <w:szCs w:val="28"/>
        </w:rPr>
      </w:pPr>
      <w:r w:rsidRPr="003A3512">
        <w:rPr>
          <w:rStyle w:val="a8"/>
          <w:rFonts w:ascii="Times New Roman" w:hAnsi="Times New Roman" w:cs="Times New Roman"/>
          <w:i w:val="0"/>
          <w:color w:val="auto"/>
          <w:sz w:val="28"/>
          <w:szCs w:val="28"/>
        </w:rPr>
        <w:t>В рамках исследования, сформулируем основные способы популяризации народного танца</w:t>
      </w:r>
      <w:r w:rsidR="003A3512" w:rsidRPr="003A3512">
        <w:rPr>
          <w:rStyle w:val="a8"/>
          <w:rFonts w:ascii="Times New Roman" w:hAnsi="Times New Roman" w:cs="Times New Roman"/>
          <w:i w:val="0"/>
          <w:color w:val="auto"/>
          <w:sz w:val="28"/>
          <w:szCs w:val="28"/>
        </w:rPr>
        <w:t xml:space="preserve"> (рис. 1)</w:t>
      </w:r>
      <w:r w:rsidRPr="003A3512">
        <w:rPr>
          <w:rStyle w:val="a8"/>
          <w:rFonts w:ascii="Times New Roman" w:hAnsi="Times New Roman" w:cs="Times New Roman"/>
          <w:i w:val="0"/>
          <w:color w:val="auto"/>
          <w:sz w:val="28"/>
          <w:szCs w:val="28"/>
        </w:rPr>
        <w:t>:</w:t>
      </w:r>
    </w:p>
    <w:p w14:paraId="2E5290D8" w14:textId="60C87091" w:rsidR="003A3512" w:rsidRPr="003A3512" w:rsidRDefault="003A3512" w:rsidP="001D77E0">
      <w:pPr>
        <w:pStyle w:val="a5"/>
        <w:spacing w:line="360" w:lineRule="auto"/>
        <w:ind w:firstLine="709"/>
        <w:jc w:val="both"/>
        <w:rPr>
          <w:rStyle w:val="a8"/>
          <w:rFonts w:ascii="Times New Roman" w:hAnsi="Times New Roman" w:cs="Times New Roman"/>
          <w:i w:val="0"/>
          <w:color w:val="auto"/>
          <w:sz w:val="28"/>
          <w:szCs w:val="28"/>
          <w:highlight w:val="yellow"/>
        </w:rPr>
      </w:pPr>
      <w:r>
        <w:rPr>
          <w:rFonts w:ascii="Times New Roman" w:hAnsi="Times New Roman" w:cs="Times New Roman"/>
          <w:iCs/>
          <w:noProof/>
          <w:sz w:val="28"/>
          <w:szCs w:val="28"/>
        </w:rPr>
        <w:lastRenderedPageBreak/>
        <w:drawing>
          <wp:inline distT="0" distB="0" distL="0" distR="0" wp14:anchorId="049362F1" wp14:editId="4D0CF5C8">
            <wp:extent cx="5486400" cy="5381719"/>
            <wp:effectExtent l="38100" t="0" r="571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5F68D0C" w14:textId="0F2665C5" w:rsidR="003A3512" w:rsidRPr="003A3512" w:rsidRDefault="003A3512" w:rsidP="003A3512">
      <w:pPr>
        <w:pStyle w:val="a5"/>
        <w:spacing w:line="360" w:lineRule="auto"/>
        <w:jc w:val="center"/>
        <w:rPr>
          <w:rStyle w:val="a8"/>
          <w:rFonts w:ascii="Times New Roman" w:hAnsi="Times New Roman" w:cs="Times New Roman"/>
          <w:i w:val="0"/>
          <w:color w:val="auto"/>
          <w:sz w:val="28"/>
          <w:szCs w:val="28"/>
        </w:rPr>
      </w:pPr>
      <w:r w:rsidRPr="003A3512">
        <w:rPr>
          <w:rStyle w:val="a8"/>
          <w:rFonts w:ascii="Times New Roman" w:hAnsi="Times New Roman" w:cs="Times New Roman"/>
          <w:i w:val="0"/>
          <w:color w:val="auto"/>
          <w:sz w:val="28"/>
          <w:szCs w:val="28"/>
        </w:rPr>
        <w:t>Рисунок 1 – Предлагаемые способы популяризации народного танца</w:t>
      </w:r>
    </w:p>
    <w:p w14:paraId="21A8ED27" w14:textId="44E7579F" w:rsidR="00893F79" w:rsidRDefault="00893F79" w:rsidP="001D77E0">
      <w:pPr>
        <w:pStyle w:val="a5"/>
        <w:spacing w:line="360" w:lineRule="auto"/>
        <w:ind w:firstLine="709"/>
        <w:jc w:val="both"/>
        <w:rPr>
          <w:rStyle w:val="a8"/>
          <w:rFonts w:ascii="Times New Roman" w:hAnsi="Times New Roman" w:cs="Times New Roman"/>
          <w:i w:val="0"/>
          <w:color w:val="auto"/>
          <w:sz w:val="28"/>
          <w:szCs w:val="28"/>
        </w:rPr>
      </w:pPr>
      <w:r>
        <w:rPr>
          <w:rStyle w:val="a8"/>
          <w:rFonts w:ascii="Times New Roman" w:hAnsi="Times New Roman" w:cs="Times New Roman"/>
          <w:i w:val="0"/>
          <w:color w:val="auto"/>
          <w:sz w:val="28"/>
          <w:szCs w:val="28"/>
        </w:rPr>
        <w:t xml:space="preserve">Подведем итог. В рамках данной работы, была предпринята попытка аргументировать значимость народного танца в контексте культуры и социума, а также необходимость популяризации данного вида танца. Этот аспект особенно важен в контексте России, так как она многонациональная страна, сочетающая в себе великое разнообразие культур, традиций и обычаев. </w:t>
      </w:r>
    </w:p>
    <w:p w14:paraId="24FF2119" w14:textId="36CF4FF2" w:rsidR="00D82CBD" w:rsidRDefault="00D82CBD" w:rsidP="001D77E0">
      <w:pPr>
        <w:pStyle w:val="a5"/>
        <w:spacing w:line="360" w:lineRule="auto"/>
        <w:jc w:val="both"/>
        <w:rPr>
          <w:rStyle w:val="a8"/>
          <w:rFonts w:ascii="Times New Roman" w:hAnsi="Times New Roman" w:cs="Times New Roman"/>
          <w:i w:val="0"/>
          <w:color w:val="auto"/>
          <w:sz w:val="28"/>
          <w:szCs w:val="28"/>
        </w:rPr>
      </w:pPr>
    </w:p>
    <w:p w14:paraId="4A3ACDC1" w14:textId="4CF452F5" w:rsidR="00893F79" w:rsidRDefault="00893F79" w:rsidP="001D77E0">
      <w:pPr>
        <w:pStyle w:val="a5"/>
        <w:spacing w:line="360" w:lineRule="auto"/>
        <w:jc w:val="both"/>
        <w:rPr>
          <w:rStyle w:val="a8"/>
          <w:rFonts w:ascii="Times New Roman" w:hAnsi="Times New Roman" w:cs="Times New Roman"/>
          <w:i w:val="0"/>
          <w:color w:val="auto"/>
          <w:sz w:val="28"/>
          <w:szCs w:val="28"/>
        </w:rPr>
      </w:pPr>
    </w:p>
    <w:p w14:paraId="541F65C8" w14:textId="53908F42" w:rsidR="00893F79" w:rsidRDefault="00893F79" w:rsidP="001D77E0">
      <w:pPr>
        <w:pStyle w:val="a5"/>
        <w:spacing w:line="360" w:lineRule="auto"/>
        <w:jc w:val="both"/>
        <w:rPr>
          <w:rStyle w:val="a8"/>
          <w:rFonts w:ascii="Times New Roman" w:hAnsi="Times New Roman" w:cs="Times New Roman"/>
          <w:i w:val="0"/>
          <w:color w:val="auto"/>
          <w:sz w:val="28"/>
          <w:szCs w:val="28"/>
        </w:rPr>
      </w:pPr>
    </w:p>
    <w:p w14:paraId="6BD4BC81" w14:textId="77777777" w:rsidR="00893F79" w:rsidRDefault="00893F79" w:rsidP="001D77E0">
      <w:pPr>
        <w:pStyle w:val="a5"/>
        <w:spacing w:line="360" w:lineRule="auto"/>
        <w:jc w:val="both"/>
        <w:rPr>
          <w:rFonts w:ascii="Times New Roman" w:hAnsi="Times New Roman" w:cs="Times New Roman"/>
          <w:sz w:val="28"/>
          <w:szCs w:val="28"/>
        </w:rPr>
      </w:pPr>
    </w:p>
    <w:p w14:paraId="3EFB6A8F" w14:textId="330B5805" w:rsidR="001D77E0" w:rsidRDefault="001D77E0" w:rsidP="001D77E0">
      <w:pPr>
        <w:pStyle w:val="a5"/>
        <w:spacing w:line="360" w:lineRule="auto"/>
        <w:jc w:val="both"/>
        <w:rPr>
          <w:rFonts w:ascii="Times New Roman" w:hAnsi="Times New Roman" w:cs="Times New Roman"/>
          <w:sz w:val="28"/>
          <w:szCs w:val="28"/>
        </w:rPr>
      </w:pPr>
    </w:p>
    <w:p w14:paraId="553C89DD" w14:textId="77777777" w:rsidR="00893F79" w:rsidRDefault="00893F79" w:rsidP="001D77E0">
      <w:pPr>
        <w:pStyle w:val="a5"/>
        <w:spacing w:line="360" w:lineRule="auto"/>
        <w:jc w:val="both"/>
        <w:rPr>
          <w:rFonts w:ascii="Times New Roman" w:hAnsi="Times New Roman" w:cs="Times New Roman"/>
          <w:sz w:val="28"/>
          <w:szCs w:val="28"/>
        </w:rPr>
      </w:pPr>
    </w:p>
    <w:p w14:paraId="365FDA10" w14:textId="77777777" w:rsidR="001F44B3" w:rsidRDefault="001F44B3" w:rsidP="0063522A">
      <w:pPr>
        <w:pStyle w:val="a5"/>
        <w:spacing w:line="360" w:lineRule="auto"/>
        <w:jc w:val="both"/>
        <w:rPr>
          <w:rFonts w:ascii="Times New Roman" w:hAnsi="Times New Roman" w:cs="Times New Roman"/>
          <w:b/>
          <w:sz w:val="28"/>
          <w:szCs w:val="28"/>
        </w:rPr>
      </w:pPr>
      <w:r w:rsidRPr="001F44B3">
        <w:rPr>
          <w:rFonts w:ascii="Times New Roman" w:hAnsi="Times New Roman" w:cs="Times New Roman"/>
          <w:b/>
          <w:sz w:val="28"/>
          <w:szCs w:val="28"/>
        </w:rPr>
        <w:lastRenderedPageBreak/>
        <w:t>Список использованной литературы</w:t>
      </w:r>
    </w:p>
    <w:p w14:paraId="163D5B2D" w14:textId="0995B9D0" w:rsidR="001A0832" w:rsidRPr="0063522A" w:rsidRDefault="001A0832" w:rsidP="0063522A">
      <w:pPr>
        <w:pStyle w:val="a5"/>
        <w:numPr>
          <w:ilvl w:val="0"/>
          <w:numId w:val="2"/>
        </w:numPr>
        <w:spacing w:line="360" w:lineRule="auto"/>
        <w:ind w:left="0" w:firstLine="0"/>
        <w:jc w:val="both"/>
        <w:rPr>
          <w:rFonts w:ascii="Times New Roman" w:hAnsi="Times New Roman" w:cs="Times New Roman"/>
          <w:sz w:val="28"/>
          <w:szCs w:val="28"/>
        </w:rPr>
      </w:pPr>
      <w:r w:rsidRPr="0063522A">
        <w:rPr>
          <w:rFonts w:ascii="Times New Roman" w:hAnsi="Times New Roman" w:cs="Times New Roman"/>
          <w:sz w:val="28"/>
          <w:szCs w:val="28"/>
        </w:rPr>
        <w:t>Попова Е.Н. Проблема сохранения и развития национальных историко</w:t>
      </w:r>
      <w:r w:rsidR="00034AC7" w:rsidRPr="0063522A">
        <w:rPr>
          <w:rFonts w:ascii="Times New Roman" w:hAnsi="Times New Roman" w:cs="Times New Roman"/>
          <w:sz w:val="28"/>
          <w:szCs w:val="28"/>
        </w:rPr>
        <w:t>-</w:t>
      </w:r>
      <w:r w:rsidRPr="0063522A">
        <w:rPr>
          <w:rFonts w:ascii="Times New Roman" w:hAnsi="Times New Roman" w:cs="Times New Roman"/>
          <w:sz w:val="28"/>
          <w:szCs w:val="28"/>
        </w:rPr>
        <w:t>культурных традиций в народно-сценическом танце // Национальное культурное наследие России: региональный аспект. Материалы V Всероссийской научно</w:t>
      </w:r>
      <w:r w:rsidR="00B74606" w:rsidRPr="0063522A">
        <w:rPr>
          <w:rFonts w:ascii="Times New Roman" w:hAnsi="Times New Roman" w:cs="Times New Roman"/>
          <w:sz w:val="28"/>
          <w:szCs w:val="28"/>
        </w:rPr>
        <w:t>-</w:t>
      </w:r>
      <w:r w:rsidRPr="0063522A">
        <w:rPr>
          <w:rFonts w:ascii="Times New Roman" w:hAnsi="Times New Roman" w:cs="Times New Roman"/>
          <w:sz w:val="28"/>
          <w:szCs w:val="28"/>
        </w:rPr>
        <w:t>практической конференции. Под редакцией С.В. Соловьевой, 2017. С. 480-486</w:t>
      </w:r>
    </w:p>
    <w:p w14:paraId="17C7C70E" w14:textId="77777777" w:rsidR="0063522A" w:rsidRPr="0063522A" w:rsidRDefault="0063522A" w:rsidP="0063522A">
      <w:pPr>
        <w:pStyle w:val="a5"/>
        <w:numPr>
          <w:ilvl w:val="0"/>
          <w:numId w:val="2"/>
        </w:numPr>
        <w:spacing w:line="360" w:lineRule="auto"/>
        <w:ind w:left="0" w:firstLine="0"/>
        <w:jc w:val="both"/>
        <w:rPr>
          <w:rFonts w:ascii="Times New Roman" w:hAnsi="Times New Roman" w:cs="Times New Roman"/>
          <w:sz w:val="28"/>
          <w:szCs w:val="28"/>
        </w:rPr>
      </w:pPr>
      <w:r w:rsidRPr="0063522A">
        <w:rPr>
          <w:rFonts w:ascii="Times New Roman" w:hAnsi="Times New Roman" w:cs="Times New Roman"/>
          <w:sz w:val="28"/>
          <w:szCs w:val="28"/>
        </w:rPr>
        <w:t>Исследование популярности танцевальных занятий среди молодежи // Инновационная</w:t>
      </w:r>
      <w:r w:rsidRPr="0063522A">
        <w:rPr>
          <w:rFonts w:ascii="Times New Roman" w:hAnsi="Times New Roman" w:cs="Times New Roman"/>
          <w:sz w:val="28"/>
          <w:szCs w:val="28"/>
        </w:rPr>
        <w:tab/>
        <w:t>экономика: перспективы</w:t>
      </w:r>
      <w:r w:rsidRPr="0063522A">
        <w:rPr>
          <w:rFonts w:ascii="Times New Roman" w:hAnsi="Times New Roman" w:cs="Times New Roman"/>
          <w:sz w:val="28"/>
          <w:szCs w:val="28"/>
        </w:rPr>
        <w:tab/>
        <w:t>развития</w:t>
      </w:r>
      <w:r w:rsidRPr="0063522A">
        <w:rPr>
          <w:rFonts w:ascii="Times New Roman" w:hAnsi="Times New Roman" w:cs="Times New Roman"/>
          <w:sz w:val="28"/>
          <w:szCs w:val="28"/>
        </w:rPr>
        <w:tab/>
        <w:t>совершенствования. – 2021. – №1. – С. 229-233.</w:t>
      </w:r>
    </w:p>
    <w:p w14:paraId="27EE1829" w14:textId="77777777" w:rsidR="0063522A" w:rsidRPr="0063522A" w:rsidRDefault="00A349A8" w:rsidP="0063522A">
      <w:pPr>
        <w:pStyle w:val="a5"/>
        <w:numPr>
          <w:ilvl w:val="0"/>
          <w:numId w:val="2"/>
        </w:numPr>
        <w:spacing w:line="360" w:lineRule="auto"/>
        <w:ind w:left="0" w:firstLine="0"/>
        <w:jc w:val="both"/>
        <w:rPr>
          <w:rFonts w:ascii="Times New Roman" w:hAnsi="Times New Roman" w:cs="Times New Roman"/>
          <w:sz w:val="28"/>
          <w:szCs w:val="28"/>
        </w:rPr>
      </w:pPr>
      <w:r w:rsidRPr="0063522A">
        <w:rPr>
          <w:rFonts w:ascii="Times New Roman" w:hAnsi="Times New Roman" w:cs="Times New Roman"/>
          <w:sz w:val="28"/>
          <w:szCs w:val="28"/>
        </w:rPr>
        <w:t xml:space="preserve">Хижняк, Д. Д. Актуальность народного танца в современной культуре на примере образцового ансамбля народного танца «Искорки» / Д. Д. Хижняк, В. В. </w:t>
      </w:r>
      <w:proofErr w:type="spellStart"/>
      <w:r w:rsidRPr="0063522A">
        <w:rPr>
          <w:rFonts w:ascii="Times New Roman" w:hAnsi="Times New Roman" w:cs="Times New Roman"/>
          <w:sz w:val="28"/>
          <w:szCs w:val="28"/>
        </w:rPr>
        <w:t>Стебляк</w:t>
      </w:r>
      <w:proofErr w:type="spellEnd"/>
      <w:r w:rsidRPr="0063522A">
        <w:rPr>
          <w:rFonts w:ascii="Times New Roman" w:hAnsi="Times New Roman" w:cs="Times New Roman"/>
          <w:sz w:val="28"/>
          <w:szCs w:val="28"/>
        </w:rPr>
        <w:t>. — Текст: непосредственный // Молодой ученый. — 2021. — № 44 (386). — С. 208-210. — URL: https://moluch.ru/archive/386/84919/ (дата обращения: 23.09.2024).</w:t>
      </w:r>
    </w:p>
    <w:p w14:paraId="13191B73" w14:textId="5742F42A" w:rsidR="0063522A" w:rsidRPr="0063522A" w:rsidRDefault="00FC48E3" w:rsidP="0063522A">
      <w:pPr>
        <w:pStyle w:val="a5"/>
        <w:numPr>
          <w:ilvl w:val="0"/>
          <w:numId w:val="2"/>
        </w:numPr>
        <w:spacing w:line="360" w:lineRule="auto"/>
        <w:ind w:left="0" w:firstLine="0"/>
        <w:jc w:val="both"/>
        <w:rPr>
          <w:rFonts w:ascii="Times New Roman" w:hAnsi="Times New Roman" w:cs="Times New Roman"/>
          <w:sz w:val="28"/>
          <w:szCs w:val="28"/>
        </w:rPr>
      </w:pPr>
      <w:r w:rsidRPr="0063522A">
        <w:rPr>
          <w:rFonts w:ascii="Times New Roman" w:hAnsi="Times New Roman" w:cs="Times New Roman"/>
          <w:sz w:val="28"/>
          <w:szCs w:val="28"/>
        </w:rPr>
        <w:t xml:space="preserve">Заикин Н. И., Заикина Н. А. Русский народный танец. </w:t>
      </w:r>
      <w:r w:rsidR="0063522A" w:rsidRPr="0063522A">
        <w:rPr>
          <w:rFonts w:ascii="Times New Roman" w:hAnsi="Times New Roman" w:cs="Times New Roman"/>
          <w:sz w:val="28"/>
          <w:szCs w:val="28"/>
        </w:rPr>
        <w:t>ООО ГОРИЗОНТ.</w:t>
      </w:r>
      <w:r w:rsidRPr="0063522A">
        <w:rPr>
          <w:rFonts w:ascii="Times New Roman" w:hAnsi="Times New Roman" w:cs="Times New Roman"/>
          <w:sz w:val="28"/>
          <w:szCs w:val="28"/>
        </w:rPr>
        <w:t xml:space="preserve"> Орёл, 2016 г.</w:t>
      </w:r>
    </w:p>
    <w:p w14:paraId="3B8707C0" w14:textId="77777777" w:rsidR="0063522A" w:rsidRPr="0063522A" w:rsidRDefault="00FC48E3" w:rsidP="0063522A">
      <w:pPr>
        <w:pStyle w:val="a5"/>
        <w:numPr>
          <w:ilvl w:val="0"/>
          <w:numId w:val="2"/>
        </w:numPr>
        <w:spacing w:line="360" w:lineRule="auto"/>
        <w:ind w:left="0" w:firstLine="0"/>
        <w:jc w:val="both"/>
        <w:rPr>
          <w:rFonts w:ascii="Times New Roman" w:hAnsi="Times New Roman" w:cs="Times New Roman"/>
          <w:sz w:val="28"/>
          <w:szCs w:val="28"/>
        </w:rPr>
      </w:pPr>
      <w:r w:rsidRPr="0063522A">
        <w:rPr>
          <w:rFonts w:ascii="Times New Roman" w:hAnsi="Times New Roman" w:cs="Times New Roman"/>
          <w:sz w:val="28"/>
          <w:szCs w:val="28"/>
        </w:rPr>
        <w:t>Гусев Г. П. Методика преподавания народного танца. Гуманитарный издательский центр ВЛАДОС Москва, 2002 г.</w:t>
      </w:r>
    </w:p>
    <w:p w14:paraId="6D1BE656" w14:textId="3AF09B6A" w:rsidR="00B74606" w:rsidRPr="0063522A" w:rsidRDefault="00B74606" w:rsidP="0063522A">
      <w:pPr>
        <w:pStyle w:val="a5"/>
        <w:numPr>
          <w:ilvl w:val="0"/>
          <w:numId w:val="2"/>
        </w:numPr>
        <w:spacing w:line="360" w:lineRule="auto"/>
        <w:ind w:left="0" w:firstLine="0"/>
        <w:jc w:val="both"/>
        <w:rPr>
          <w:rFonts w:ascii="Times New Roman" w:hAnsi="Times New Roman" w:cs="Times New Roman"/>
          <w:sz w:val="28"/>
          <w:szCs w:val="28"/>
        </w:rPr>
      </w:pPr>
      <w:r w:rsidRPr="0063522A">
        <w:rPr>
          <w:rFonts w:ascii="Times New Roman" w:hAnsi="Times New Roman" w:cs="Times New Roman"/>
          <w:sz w:val="28"/>
          <w:szCs w:val="28"/>
        </w:rPr>
        <w:t>Улитина Е.А.</w:t>
      </w:r>
      <w:r w:rsidR="00A133B4" w:rsidRPr="0063522A">
        <w:rPr>
          <w:rFonts w:ascii="Times New Roman" w:hAnsi="Times New Roman" w:cs="Times New Roman"/>
          <w:sz w:val="28"/>
          <w:szCs w:val="28"/>
        </w:rPr>
        <w:t xml:space="preserve"> </w:t>
      </w:r>
      <w:r w:rsidRPr="0063522A">
        <w:rPr>
          <w:rFonts w:ascii="Times New Roman" w:hAnsi="Times New Roman" w:cs="Times New Roman"/>
          <w:sz w:val="28"/>
          <w:szCs w:val="28"/>
        </w:rPr>
        <w:t>Проблема сохранения народных традиций танцевальной культуры:</w:t>
      </w:r>
      <w:r w:rsidR="00A133B4" w:rsidRPr="0063522A">
        <w:rPr>
          <w:rFonts w:ascii="Times New Roman" w:hAnsi="Times New Roman" w:cs="Times New Roman"/>
          <w:sz w:val="28"/>
          <w:szCs w:val="28"/>
        </w:rPr>
        <w:t xml:space="preserve"> Саратов, 2022. — URL: </w:t>
      </w:r>
      <w:hyperlink r:id="rId11" w:history="1">
        <w:r w:rsidRPr="0063522A">
          <w:rPr>
            <w:rStyle w:val="a4"/>
            <w:rFonts w:ascii="Times New Roman" w:hAnsi="Times New Roman" w:cs="Times New Roman"/>
            <w:sz w:val="28"/>
            <w:szCs w:val="28"/>
          </w:rPr>
          <w:t>https://педпроект.рф/улитина-е-а-публикация/</w:t>
        </w:r>
      </w:hyperlink>
      <w:r w:rsidRPr="0063522A">
        <w:rPr>
          <w:rFonts w:ascii="Times New Roman" w:hAnsi="Times New Roman" w:cs="Times New Roman"/>
          <w:sz w:val="28"/>
          <w:szCs w:val="28"/>
        </w:rPr>
        <w:t xml:space="preserve"> (дата обращения: 23.09.2024).</w:t>
      </w:r>
    </w:p>
    <w:p w14:paraId="678ECBAA" w14:textId="6F7F2DAA" w:rsidR="0063522A" w:rsidRDefault="0063522A" w:rsidP="00B74606">
      <w:pPr>
        <w:pStyle w:val="a5"/>
        <w:spacing w:line="360" w:lineRule="auto"/>
        <w:jc w:val="both"/>
        <w:rPr>
          <w:rFonts w:ascii="Times New Roman" w:hAnsi="Times New Roman" w:cs="Times New Roman"/>
          <w:sz w:val="28"/>
          <w:szCs w:val="28"/>
        </w:rPr>
      </w:pPr>
    </w:p>
    <w:p w14:paraId="626068AD" w14:textId="77777777" w:rsidR="009E140B" w:rsidRPr="001F44B3" w:rsidRDefault="005D1FCE" w:rsidP="00BB67D0">
      <w:pPr>
        <w:jc w:val="right"/>
        <w:rPr>
          <w:rFonts w:ascii="Times New Roman" w:hAnsi="Times New Roman" w:cs="Times New Roman"/>
          <w:sz w:val="28"/>
          <w:szCs w:val="28"/>
        </w:rPr>
      </w:pPr>
      <w:r w:rsidRPr="005D1FCE">
        <w:rPr>
          <w:rFonts w:ascii="Times New Roman" w:hAnsi="Times New Roman" w:cs="Times New Roman"/>
          <w:sz w:val="28"/>
          <w:szCs w:val="28"/>
        </w:rPr>
        <w:t>©</w:t>
      </w:r>
      <w:r w:rsidRPr="00A133B4">
        <w:rPr>
          <w:rFonts w:ascii="Times New Roman" w:hAnsi="Times New Roman" w:cs="Times New Roman"/>
          <w:sz w:val="28"/>
          <w:szCs w:val="28"/>
        </w:rPr>
        <w:t xml:space="preserve"> </w:t>
      </w:r>
      <w:r w:rsidRPr="005D1FCE">
        <w:rPr>
          <w:rFonts w:ascii="Times New Roman" w:hAnsi="Times New Roman" w:cs="Times New Roman"/>
          <w:sz w:val="28"/>
          <w:szCs w:val="28"/>
        </w:rPr>
        <w:t>Савчук М.Н.</w:t>
      </w:r>
      <w:r w:rsidR="00A23BB8">
        <w:rPr>
          <w:rFonts w:ascii="Times New Roman" w:hAnsi="Times New Roman" w:cs="Times New Roman"/>
          <w:sz w:val="28"/>
          <w:szCs w:val="28"/>
        </w:rPr>
        <w:t xml:space="preserve">, </w:t>
      </w:r>
      <w:r w:rsidRPr="005D1FCE">
        <w:rPr>
          <w:rFonts w:ascii="Times New Roman" w:hAnsi="Times New Roman" w:cs="Times New Roman"/>
          <w:sz w:val="28"/>
          <w:szCs w:val="28"/>
        </w:rPr>
        <w:t>202</w:t>
      </w:r>
      <w:r w:rsidRPr="00A133B4">
        <w:rPr>
          <w:rFonts w:ascii="Times New Roman" w:hAnsi="Times New Roman" w:cs="Times New Roman"/>
          <w:sz w:val="28"/>
          <w:szCs w:val="28"/>
        </w:rPr>
        <w:t>4</w:t>
      </w:r>
    </w:p>
    <w:p w14:paraId="279CA35E" w14:textId="77777777" w:rsidR="009E140B" w:rsidRPr="001F44B3" w:rsidRDefault="009E140B" w:rsidP="0059583C">
      <w:pPr>
        <w:jc w:val="both"/>
        <w:rPr>
          <w:rFonts w:ascii="Times New Roman" w:hAnsi="Times New Roman" w:cs="Times New Roman"/>
          <w:sz w:val="28"/>
          <w:szCs w:val="28"/>
        </w:rPr>
      </w:pPr>
    </w:p>
    <w:p w14:paraId="3F3423EA" w14:textId="77777777" w:rsidR="009E140B" w:rsidRPr="001F44B3" w:rsidRDefault="009E140B" w:rsidP="0059583C">
      <w:pPr>
        <w:jc w:val="both"/>
        <w:rPr>
          <w:rFonts w:ascii="Times New Roman" w:hAnsi="Times New Roman" w:cs="Times New Roman"/>
          <w:sz w:val="28"/>
          <w:szCs w:val="28"/>
        </w:rPr>
      </w:pPr>
    </w:p>
    <w:sectPr w:rsidR="009E140B" w:rsidRPr="001F44B3" w:rsidSect="00740D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921BF"/>
    <w:multiLevelType w:val="hybridMultilevel"/>
    <w:tmpl w:val="7DB61EB0"/>
    <w:lvl w:ilvl="0" w:tplc="81EC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A0179DB"/>
    <w:multiLevelType w:val="hybridMultilevel"/>
    <w:tmpl w:val="4EC69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796D68"/>
    <w:multiLevelType w:val="hybridMultilevel"/>
    <w:tmpl w:val="EFD0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D2"/>
    <w:rsid w:val="00034AC7"/>
    <w:rsid w:val="000527C7"/>
    <w:rsid w:val="00131ED4"/>
    <w:rsid w:val="00137577"/>
    <w:rsid w:val="00145495"/>
    <w:rsid w:val="00163203"/>
    <w:rsid w:val="0019625F"/>
    <w:rsid w:val="001A0832"/>
    <w:rsid w:val="001D634C"/>
    <w:rsid w:val="001D77E0"/>
    <w:rsid w:val="001E3D35"/>
    <w:rsid w:val="001E7D8A"/>
    <w:rsid w:val="001F44B3"/>
    <w:rsid w:val="00236D04"/>
    <w:rsid w:val="002524F9"/>
    <w:rsid w:val="00305A74"/>
    <w:rsid w:val="00342584"/>
    <w:rsid w:val="00383BD2"/>
    <w:rsid w:val="003A3512"/>
    <w:rsid w:val="00474F71"/>
    <w:rsid w:val="004B358D"/>
    <w:rsid w:val="004C2535"/>
    <w:rsid w:val="004C484C"/>
    <w:rsid w:val="00543C35"/>
    <w:rsid w:val="0059583C"/>
    <w:rsid w:val="005C4A7D"/>
    <w:rsid w:val="005D1FCE"/>
    <w:rsid w:val="0063522A"/>
    <w:rsid w:val="00740D25"/>
    <w:rsid w:val="007B110A"/>
    <w:rsid w:val="00806441"/>
    <w:rsid w:val="00893F79"/>
    <w:rsid w:val="00916C60"/>
    <w:rsid w:val="00921D72"/>
    <w:rsid w:val="0098082A"/>
    <w:rsid w:val="009D6293"/>
    <w:rsid w:val="009E140B"/>
    <w:rsid w:val="00A133B4"/>
    <w:rsid w:val="00A23BB8"/>
    <w:rsid w:val="00A349A8"/>
    <w:rsid w:val="00A973F2"/>
    <w:rsid w:val="00AF771D"/>
    <w:rsid w:val="00B74606"/>
    <w:rsid w:val="00B76631"/>
    <w:rsid w:val="00BB1769"/>
    <w:rsid w:val="00BB446A"/>
    <w:rsid w:val="00BB67D0"/>
    <w:rsid w:val="00BE74C0"/>
    <w:rsid w:val="00C67ADD"/>
    <w:rsid w:val="00D82934"/>
    <w:rsid w:val="00D82CBD"/>
    <w:rsid w:val="00E02AB9"/>
    <w:rsid w:val="00E6510F"/>
    <w:rsid w:val="00EE7F16"/>
    <w:rsid w:val="00F0248B"/>
    <w:rsid w:val="00F2311B"/>
    <w:rsid w:val="00F74508"/>
    <w:rsid w:val="00F749A7"/>
    <w:rsid w:val="00FC48E3"/>
    <w:rsid w:val="00FD5B3C"/>
    <w:rsid w:val="00FE2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FD00"/>
  <w15:docId w15:val="{42B36B0F-318E-4118-ACCD-16E542EB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ED4"/>
  </w:style>
  <w:style w:type="paragraph" w:styleId="1">
    <w:name w:val="heading 1"/>
    <w:basedOn w:val="a"/>
    <w:next w:val="a"/>
    <w:link w:val="10"/>
    <w:uiPriority w:val="9"/>
    <w:qFormat/>
    <w:rsid w:val="005958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7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B1769"/>
    <w:rPr>
      <w:color w:val="0000FF"/>
      <w:u w:val="single"/>
    </w:rPr>
  </w:style>
  <w:style w:type="paragraph" w:styleId="a5">
    <w:name w:val="No Spacing"/>
    <w:uiPriority w:val="1"/>
    <w:qFormat/>
    <w:rsid w:val="0059583C"/>
    <w:pPr>
      <w:spacing w:after="0" w:line="240" w:lineRule="auto"/>
    </w:pPr>
  </w:style>
  <w:style w:type="paragraph" w:styleId="a6">
    <w:name w:val="Title"/>
    <w:basedOn w:val="a"/>
    <w:next w:val="a"/>
    <w:link w:val="a7"/>
    <w:uiPriority w:val="10"/>
    <w:qFormat/>
    <w:rsid w:val="00595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59583C"/>
    <w:rPr>
      <w:rFonts w:asciiTheme="majorHAnsi" w:eastAsiaTheme="majorEastAsia" w:hAnsiTheme="majorHAnsi" w:cstheme="majorBidi"/>
      <w:color w:val="17365D" w:themeColor="text2" w:themeShade="BF"/>
      <w:spacing w:val="5"/>
      <w:kern w:val="28"/>
      <w:sz w:val="52"/>
      <w:szCs w:val="52"/>
    </w:rPr>
  </w:style>
  <w:style w:type="character" w:styleId="a8">
    <w:name w:val="Subtle Emphasis"/>
    <w:basedOn w:val="a0"/>
    <w:uiPriority w:val="19"/>
    <w:qFormat/>
    <w:rsid w:val="0059583C"/>
    <w:rPr>
      <w:i/>
      <w:iCs/>
      <w:color w:val="808080" w:themeColor="text1" w:themeTint="7F"/>
    </w:rPr>
  </w:style>
  <w:style w:type="character" w:customStyle="1" w:styleId="10">
    <w:name w:val="Заголовок 1 Знак"/>
    <w:basedOn w:val="a0"/>
    <w:link w:val="1"/>
    <w:uiPriority w:val="9"/>
    <w:rsid w:val="0059583C"/>
    <w:rPr>
      <w:rFonts w:asciiTheme="majorHAnsi" w:eastAsiaTheme="majorEastAsia" w:hAnsiTheme="majorHAnsi" w:cstheme="majorBidi"/>
      <w:b/>
      <w:bCs/>
      <w:color w:val="365F91" w:themeColor="accent1" w:themeShade="BF"/>
      <w:sz w:val="28"/>
      <w:szCs w:val="28"/>
    </w:rPr>
  </w:style>
  <w:style w:type="paragraph" w:styleId="a9">
    <w:name w:val="Subtitle"/>
    <w:basedOn w:val="a"/>
    <w:next w:val="a"/>
    <w:link w:val="aa"/>
    <w:uiPriority w:val="11"/>
    <w:qFormat/>
    <w:rsid w:val="0059583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59583C"/>
    <w:rPr>
      <w:rFonts w:asciiTheme="majorHAnsi" w:eastAsiaTheme="majorEastAsia" w:hAnsiTheme="majorHAnsi" w:cstheme="majorBidi"/>
      <w:i/>
      <w:iCs/>
      <w:color w:val="4F81BD" w:themeColor="accent1"/>
      <w:spacing w:val="15"/>
      <w:sz w:val="24"/>
      <w:szCs w:val="24"/>
    </w:rPr>
  </w:style>
  <w:style w:type="paragraph" w:customStyle="1" w:styleId="word">
    <w:name w:val="word"/>
    <w:basedOn w:val="a"/>
    <w:rsid w:val="009E14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02AB9"/>
    <w:pPr>
      <w:ind w:left="720"/>
      <w:contextualSpacing/>
    </w:pPr>
  </w:style>
  <w:style w:type="character" w:customStyle="1" w:styleId="rynqvb">
    <w:name w:val="rynqvb"/>
    <w:basedOn w:val="a0"/>
    <w:rsid w:val="0025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0840">
      <w:bodyDiv w:val="1"/>
      <w:marLeft w:val="0"/>
      <w:marRight w:val="0"/>
      <w:marTop w:val="0"/>
      <w:marBottom w:val="0"/>
      <w:divBdr>
        <w:top w:val="none" w:sz="0" w:space="0" w:color="auto"/>
        <w:left w:val="none" w:sz="0" w:space="0" w:color="auto"/>
        <w:bottom w:val="none" w:sz="0" w:space="0" w:color="auto"/>
        <w:right w:val="none" w:sz="0" w:space="0" w:color="auto"/>
      </w:divBdr>
    </w:div>
    <w:div w:id="894312726">
      <w:bodyDiv w:val="1"/>
      <w:marLeft w:val="0"/>
      <w:marRight w:val="0"/>
      <w:marTop w:val="0"/>
      <w:marBottom w:val="0"/>
      <w:divBdr>
        <w:top w:val="none" w:sz="0" w:space="0" w:color="auto"/>
        <w:left w:val="none" w:sz="0" w:space="0" w:color="auto"/>
        <w:bottom w:val="none" w:sz="0" w:space="0" w:color="auto"/>
        <w:right w:val="none" w:sz="0" w:space="0" w:color="auto"/>
      </w:divBdr>
    </w:div>
    <w:div w:id="12268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1087;&#1077;&#1076;&#1087;&#1088;&#1086;&#1077;&#1082;&#1090;.&#1088;&#1092;/&#1091;&#1083;&#1080;&#1090;&#1080;&#1085;&#1072;-&#1077;-&#1072;-&#1087;&#1091;&#1073;&#1083;&#1080;&#1082;&#1072;&#1094;&#1080;&#1103;/"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649640-5E2B-4E30-A84B-A1936066EAB6}"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A235C05C-894B-4356-A256-AFE422A8F3B2}">
      <dgm:prSet phldrT="[Текст]" custT="1"/>
      <dgm:spPr/>
      <dgm:t>
        <a:bodyPr/>
        <a:lstStyle/>
        <a:p>
          <a:pPr>
            <a:buFont typeface="+mj-lt"/>
            <a:buAutoNum type="arabicPeriod"/>
          </a:pPr>
          <a:r>
            <a:rPr lang="ru-RU" sz="1200" b="1" i="0">
              <a:latin typeface="Times New Roman" panose="02020603050405020304" pitchFamily="18" charset="0"/>
              <a:cs typeface="Times New Roman" panose="02020603050405020304" pitchFamily="18" charset="0"/>
            </a:rPr>
            <a:t>Пропаганда на телевидении и в социальных сетях. </a:t>
          </a:r>
          <a:r>
            <a:rPr lang="ru-RU" sz="1200" i="0">
              <a:latin typeface="Times New Roman" panose="02020603050405020304" pitchFamily="18" charset="0"/>
              <a:cs typeface="Times New Roman" panose="02020603050405020304" pitchFamily="18" charset="0"/>
            </a:rPr>
            <a:t>Здесь важно заниматься качественных освещением фестивалей-конкурсов народного танца, которые проходят в России, в частности, детских хореографических коллективов. Особое внимание стоит уделить центральным телеканалам. </a:t>
          </a:r>
          <a:endParaRPr lang="ru-RU" sz="1200">
            <a:latin typeface="Times New Roman" panose="02020603050405020304" pitchFamily="18" charset="0"/>
            <a:cs typeface="Times New Roman" panose="02020603050405020304" pitchFamily="18" charset="0"/>
          </a:endParaRPr>
        </a:p>
      </dgm:t>
    </dgm:pt>
    <dgm:pt modelId="{656CCEF8-4AEA-4192-B835-6FA6E0A80CA5}" type="parTrans" cxnId="{D2096D1E-BBCF-47FD-AE2A-719A7DA5970A}">
      <dgm:prSet/>
      <dgm:spPr/>
      <dgm:t>
        <a:bodyPr/>
        <a:lstStyle/>
        <a:p>
          <a:endParaRPr lang="ru-RU" sz="1200">
            <a:latin typeface="Times New Roman" panose="02020603050405020304" pitchFamily="18" charset="0"/>
            <a:cs typeface="Times New Roman" panose="02020603050405020304" pitchFamily="18" charset="0"/>
          </a:endParaRPr>
        </a:p>
      </dgm:t>
    </dgm:pt>
    <dgm:pt modelId="{20602EF4-EC66-4898-97A9-BCA2498CF064}" type="sibTrans" cxnId="{D2096D1E-BBCF-47FD-AE2A-719A7DA5970A}">
      <dgm:prSet/>
      <dgm:spPr/>
      <dgm:t>
        <a:bodyPr/>
        <a:lstStyle/>
        <a:p>
          <a:endParaRPr lang="ru-RU" sz="1200">
            <a:latin typeface="Times New Roman" panose="02020603050405020304" pitchFamily="18" charset="0"/>
            <a:cs typeface="Times New Roman" panose="02020603050405020304" pitchFamily="18" charset="0"/>
          </a:endParaRPr>
        </a:p>
      </dgm:t>
    </dgm:pt>
    <dgm:pt modelId="{F3ED17F4-E726-4D45-9493-493172419374}">
      <dgm:prSet phldrT="[Текст]" custT="1"/>
      <dgm:spPr/>
      <dgm:t>
        <a:bodyPr/>
        <a:lstStyle/>
        <a:p>
          <a:pPr>
            <a:buFont typeface="+mj-lt"/>
            <a:buAutoNum type="arabicPeriod"/>
          </a:pPr>
          <a:r>
            <a:rPr lang="ru-RU" sz="1200" b="1" i="0">
              <a:latin typeface="Times New Roman" panose="02020603050405020304" pitchFamily="18" charset="0"/>
              <a:cs typeface="Times New Roman" panose="02020603050405020304" pitchFamily="18" charset="0"/>
            </a:rPr>
            <a:t>Обеспечение доступности обучения по направлению «Народный танец», </a:t>
          </a:r>
          <a:r>
            <a:rPr lang="ru-RU" sz="1200" i="0">
              <a:latin typeface="Times New Roman" panose="02020603050405020304" pitchFamily="18" charset="0"/>
              <a:cs typeface="Times New Roman" panose="02020603050405020304" pitchFamily="18" charset="0"/>
            </a:rPr>
            <a:t>с помощью организации бесплатных дополнительных занятий в школах и учреждениях культуры, включая все возрастные категории.</a:t>
          </a:r>
          <a:endParaRPr lang="ru-RU" sz="1200">
            <a:latin typeface="Times New Roman" panose="02020603050405020304" pitchFamily="18" charset="0"/>
            <a:cs typeface="Times New Roman" panose="02020603050405020304" pitchFamily="18" charset="0"/>
          </a:endParaRPr>
        </a:p>
      </dgm:t>
    </dgm:pt>
    <dgm:pt modelId="{6BB9861B-E335-4C69-A864-9CFFBE99B082}" type="parTrans" cxnId="{F9510804-7706-414D-872E-5803A157092B}">
      <dgm:prSet/>
      <dgm:spPr/>
      <dgm:t>
        <a:bodyPr/>
        <a:lstStyle/>
        <a:p>
          <a:endParaRPr lang="ru-RU" sz="1200">
            <a:latin typeface="Times New Roman" panose="02020603050405020304" pitchFamily="18" charset="0"/>
            <a:cs typeface="Times New Roman" panose="02020603050405020304" pitchFamily="18" charset="0"/>
          </a:endParaRPr>
        </a:p>
      </dgm:t>
    </dgm:pt>
    <dgm:pt modelId="{44302947-13A7-42D3-83F5-EB872D1E7E48}" type="sibTrans" cxnId="{F9510804-7706-414D-872E-5803A157092B}">
      <dgm:prSet/>
      <dgm:spPr/>
      <dgm:t>
        <a:bodyPr/>
        <a:lstStyle/>
        <a:p>
          <a:endParaRPr lang="ru-RU" sz="1200">
            <a:latin typeface="Times New Roman" panose="02020603050405020304" pitchFamily="18" charset="0"/>
            <a:cs typeface="Times New Roman" panose="02020603050405020304" pitchFamily="18" charset="0"/>
          </a:endParaRPr>
        </a:p>
      </dgm:t>
    </dgm:pt>
    <dgm:pt modelId="{551EF2E2-8FF3-4C7A-91B3-6AF7D7588582}">
      <dgm:prSet phldrT="[Текст]" custT="1"/>
      <dgm:spPr/>
      <dgm:t>
        <a:bodyPr/>
        <a:lstStyle/>
        <a:p>
          <a:pPr>
            <a:buFont typeface="+mj-lt"/>
            <a:buAutoNum type="arabicPeriod"/>
          </a:pPr>
          <a:r>
            <a:rPr lang="ru-RU" sz="1200" b="1" i="0">
              <a:latin typeface="Times New Roman" panose="02020603050405020304" pitchFamily="18" charset="0"/>
              <a:cs typeface="Times New Roman" panose="02020603050405020304" pitchFamily="18" charset="0"/>
            </a:rPr>
            <a:t>Внедрение народного танца в программу празднования государственных и национальных праздников. </a:t>
          </a:r>
          <a:r>
            <a:rPr lang="ru-RU" sz="1200" i="0">
              <a:latin typeface="Times New Roman" panose="02020603050405020304" pitchFamily="18" charset="0"/>
              <a:cs typeface="Times New Roman" panose="02020603050405020304" pitchFamily="18" charset="0"/>
            </a:rPr>
            <a:t>Особое внимание стоит уделить народным гуляниям, куда можно приглашать не только профессиональные коллективы, но и любительские.</a:t>
          </a:r>
          <a:endParaRPr lang="ru-RU" sz="1200">
            <a:latin typeface="Times New Roman" panose="02020603050405020304" pitchFamily="18" charset="0"/>
            <a:cs typeface="Times New Roman" panose="02020603050405020304" pitchFamily="18" charset="0"/>
          </a:endParaRPr>
        </a:p>
      </dgm:t>
    </dgm:pt>
    <dgm:pt modelId="{24071EC2-3F3A-454F-9A72-2655A9800B28}" type="parTrans" cxnId="{D88B4F01-1BF2-454A-9B98-DE15BD2352BF}">
      <dgm:prSet/>
      <dgm:spPr/>
      <dgm:t>
        <a:bodyPr/>
        <a:lstStyle/>
        <a:p>
          <a:endParaRPr lang="ru-RU" sz="1200">
            <a:latin typeface="Times New Roman" panose="02020603050405020304" pitchFamily="18" charset="0"/>
            <a:cs typeface="Times New Roman" panose="02020603050405020304" pitchFamily="18" charset="0"/>
          </a:endParaRPr>
        </a:p>
      </dgm:t>
    </dgm:pt>
    <dgm:pt modelId="{B3E4F763-3C0B-4A86-A99F-040F57197F2C}" type="sibTrans" cxnId="{D88B4F01-1BF2-454A-9B98-DE15BD2352BF}">
      <dgm:prSet/>
      <dgm:spPr/>
      <dgm:t>
        <a:bodyPr/>
        <a:lstStyle/>
        <a:p>
          <a:endParaRPr lang="ru-RU" sz="1200">
            <a:latin typeface="Times New Roman" panose="02020603050405020304" pitchFamily="18" charset="0"/>
            <a:cs typeface="Times New Roman" panose="02020603050405020304" pitchFamily="18" charset="0"/>
          </a:endParaRPr>
        </a:p>
      </dgm:t>
    </dgm:pt>
    <dgm:pt modelId="{518FE92F-DFD5-4905-848C-8E3DD7F2E2D9}">
      <dgm:prSet phldrT="[Текст]" custT="1"/>
      <dgm:spPr/>
      <dgm:t>
        <a:bodyPr/>
        <a:lstStyle/>
        <a:p>
          <a:pPr>
            <a:buFont typeface="+mj-lt"/>
            <a:buAutoNum type="arabicPeriod"/>
          </a:pPr>
          <a:r>
            <a:rPr lang="ru-RU" sz="1200" b="1" i="0">
              <a:latin typeface="Times New Roman" panose="02020603050405020304" pitchFamily="18" charset="0"/>
              <a:cs typeface="Times New Roman" panose="02020603050405020304" pitchFamily="18" charset="0"/>
            </a:rPr>
            <a:t>Внедрение в образовательную школьную программу факультативный предмет «История народной культуры» </a:t>
          </a:r>
          <a:r>
            <a:rPr lang="ru-RU" sz="1200" i="0">
              <a:latin typeface="Times New Roman" panose="02020603050405020304" pitchFamily="18" charset="0"/>
              <a:cs typeface="Times New Roman" panose="02020603050405020304" pitchFamily="18" charset="0"/>
            </a:rPr>
            <a:t>для популяризации этого вида танца среди детей и молодежи.</a:t>
          </a:r>
          <a:endParaRPr lang="ru-RU" sz="1200">
            <a:latin typeface="Times New Roman" panose="02020603050405020304" pitchFamily="18" charset="0"/>
            <a:cs typeface="Times New Roman" panose="02020603050405020304" pitchFamily="18" charset="0"/>
          </a:endParaRPr>
        </a:p>
      </dgm:t>
    </dgm:pt>
    <dgm:pt modelId="{2CD26E96-5034-4A94-AD42-4C898FCC0F86}" type="parTrans" cxnId="{A58FCE0B-4D4D-4187-8F61-696558A6BE10}">
      <dgm:prSet/>
      <dgm:spPr/>
      <dgm:t>
        <a:bodyPr/>
        <a:lstStyle/>
        <a:p>
          <a:endParaRPr lang="ru-RU" sz="1200">
            <a:latin typeface="Times New Roman" panose="02020603050405020304" pitchFamily="18" charset="0"/>
            <a:cs typeface="Times New Roman" panose="02020603050405020304" pitchFamily="18" charset="0"/>
          </a:endParaRPr>
        </a:p>
      </dgm:t>
    </dgm:pt>
    <dgm:pt modelId="{16335ECC-93AA-4EC4-B0FD-37A43E035C76}" type="sibTrans" cxnId="{A58FCE0B-4D4D-4187-8F61-696558A6BE10}">
      <dgm:prSet/>
      <dgm:spPr/>
      <dgm:t>
        <a:bodyPr/>
        <a:lstStyle/>
        <a:p>
          <a:endParaRPr lang="ru-RU" sz="1200">
            <a:latin typeface="Times New Roman" panose="02020603050405020304" pitchFamily="18" charset="0"/>
            <a:cs typeface="Times New Roman" panose="02020603050405020304" pitchFamily="18" charset="0"/>
          </a:endParaRPr>
        </a:p>
      </dgm:t>
    </dgm:pt>
    <dgm:pt modelId="{B965D1A0-7F0F-4B75-9D74-5C74D4A47F57}">
      <dgm:prSet phldrT="[Текст]" custT="1"/>
      <dgm:spPr/>
      <dgm:t>
        <a:bodyPr/>
        <a:lstStyle/>
        <a:p>
          <a:pPr>
            <a:buFont typeface="+mj-lt"/>
            <a:buAutoNum type="arabicPeriod"/>
          </a:pPr>
          <a:r>
            <a:rPr lang="ru-RU" sz="1200" b="1" i="0">
              <a:latin typeface="Times New Roman" panose="02020603050405020304" pitchFamily="18" charset="0"/>
              <a:cs typeface="Times New Roman" panose="02020603050405020304" pitchFamily="18" charset="0"/>
            </a:rPr>
            <a:t>Организация мастер-классов и дней открытых дверей </a:t>
          </a:r>
          <a:r>
            <a:rPr lang="ru-RU" sz="1200" i="0">
              <a:latin typeface="Times New Roman" panose="02020603050405020304" pitchFamily="18" charset="0"/>
              <a:cs typeface="Times New Roman" panose="02020603050405020304" pitchFamily="18" charset="0"/>
            </a:rPr>
            <a:t>от профессиональных и любительских студий народного танца, где можно посмотреть открытые уроки различного уровня.</a:t>
          </a:r>
          <a:endParaRPr lang="ru-RU" sz="1200">
            <a:latin typeface="Times New Roman" panose="02020603050405020304" pitchFamily="18" charset="0"/>
            <a:cs typeface="Times New Roman" panose="02020603050405020304" pitchFamily="18" charset="0"/>
          </a:endParaRPr>
        </a:p>
      </dgm:t>
    </dgm:pt>
    <dgm:pt modelId="{754FD8B8-859A-47AD-9252-1B536F1C8844}" type="parTrans" cxnId="{E8784495-2E54-47CA-85BA-16F38159D748}">
      <dgm:prSet/>
      <dgm:spPr/>
      <dgm:t>
        <a:bodyPr/>
        <a:lstStyle/>
        <a:p>
          <a:endParaRPr lang="ru-RU" sz="1200">
            <a:latin typeface="Times New Roman" panose="02020603050405020304" pitchFamily="18" charset="0"/>
            <a:cs typeface="Times New Roman" panose="02020603050405020304" pitchFamily="18" charset="0"/>
          </a:endParaRPr>
        </a:p>
      </dgm:t>
    </dgm:pt>
    <dgm:pt modelId="{BCC13536-2877-4AA9-927E-7B46D17CFF7A}" type="sibTrans" cxnId="{E8784495-2E54-47CA-85BA-16F38159D748}">
      <dgm:prSet/>
      <dgm:spPr/>
      <dgm:t>
        <a:bodyPr/>
        <a:lstStyle/>
        <a:p>
          <a:endParaRPr lang="ru-RU" sz="1200">
            <a:latin typeface="Times New Roman" panose="02020603050405020304" pitchFamily="18" charset="0"/>
            <a:cs typeface="Times New Roman" panose="02020603050405020304" pitchFamily="18" charset="0"/>
          </a:endParaRPr>
        </a:p>
      </dgm:t>
    </dgm:pt>
    <dgm:pt modelId="{C0EAC349-FA04-4F65-88D4-8DECBD203760}" type="pres">
      <dgm:prSet presAssocID="{90649640-5E2B-4E30-A84B-A1936066EAB6}" presName="diagram" presStyleCnt="0">
        <dgm:presLayoutVars>
          <dgm:dir/>
          <dgm:resizeHandles val="exact"/>
        </dgm:presLayoutVars>
      </dgm:prSet>
      <dgm:spPr/>
    </dgm:pt>
    <dgm:pt modelId="{745E9D69-61AB-4977-8F25-EE83B49EDE2B}" type="pres">
      <dgm:prSet presAssocID="{A235C05C-894B-4356-A256-AFE422A8F3B2}" presName="node" presStyleLbl="node1" presStyleIdx="0" presStyleCnt="5">
        <dgm:presLayoutVars>
          <dgm:bulletEnabled val="1"/>
        </dgm:presLayoutVars>
      </dgm:prSet>
      <dgm:spPr/>
    </dgm:pt>
    <dgm:pt modelId="{05FA3F3B-D000-4408-B56D-592CD975BDA5}" type="pres">
      <dgm:prSet presAssocID="{20602EF4-EC66-4898-97A9-BCA2498CF064}" presName="sibTrans" presStyleCnt="0"/>
      <dgm:spPr/>
    </dgm:pt>
    <dgm:pt modelId="{078EC8F5-5B58-49BC-AB84-9FCF757F4405}" type="pres">
      <dgm:prSet presAssocID="{F3ED17F4-E726-4D45-9493-493172419374}" presName="node" presStyleLbl="node1" presStyleIdx="1" presStyleCnt="5">
        <dgm:presLayoutVars>
          <dgm:bulletEnabled val="1"/>
        </dgm:presLayoutVars>
      </dgm:prSet>
      <dgm:spPr/>
    </dgm:pt>
    <dgm:pt modelId="{B67F034E-504A-4C5C-8EE0-36F01DA2FC92}" type="pres">
      <dgm:prSet presAssocID="{44302947-13A7-42D3-83F5-EB872D1E7E48}" presName="sibTrans" presStyleCnt="0"/>
      <dgm:spPr/>
    </dgm:pt>
    <dgm:pt modelId="{229FB262-D37C-4115-9822-69759B654D79}" type="pres">
      <dgm:prSet presAssocID="{551EF2E2-8FF3-4C7A-91B3-6AF7D7588582}" presName="node" presStyleLbl="node1" presStyleIdx="2" presStyleCnt="5">
        <dgm:presLayoutVars>
          <dgm:bulletEnabled val="1"/>
        </dgm:presLayoutVars>
      </dgm:prSet>
      <dgm:spPr/>
    </dgm:pt>
    <dgm:pt modelId="{F3418781-4D88-4B3D-A247-2E8FE2C5E823}" type="pres">
      <dgm:prSet presAssocID="{B3E4F763-3C0B-4A86-A99F-040F57197F2C}" presName="sibTrans" presStyleCnt="0"/>
      <dgm:spPr/>
    </dgm:pt>
    <dgm:pt modelId="{F3C7072B-8734-4900-B164-6272C7EAAB6E}" type="pres">
      <dgm:prSet presAssocID="{518FE92F-DFD5-4905-848C-8E3DD7F2E2D9}" presName="node" presStyleLbl="node1" presStyleIdx="3" presStyleCnt="5">
        <dgm:presLayoutVars>
          <dgm:bulletEnabled val="1"/>
        </dgm:presLayoutVars>
      </dgm:prSet>
      <dgm:spPr/>
    </dgm:pt>
    <dgm:pt modelId="{6A377686-CF48-4D51-BA1C-D52700E29E5D}" type="pres">
      <dgm:prSet presAssocID="{16335ECC-93AA-4EC4-B0FD-37A43E035C76}" presName="sibTrans" presStyleCnt="0"/>
      <dgm:spPr/>
    </dgm:pt>
    <dgm:pt modelId="{701FA884-4B4C-4B5F-BA95-82D9BDB70268}" type="pres">
      <dgm:prSet presAssocID="{B965D1A0-7F0F-4B75-9D74-5C74D4A47F57}" presName="node" presStyleLbl="node1" presStyleIdx="4" presStyleCnt="5">
        <dgm:presLayoutVars>
          <dgm:bulletEnabled val="1"/>
        </dgm:presLayoutVars>
      </dgm:prSet>
      <dgm:spPr/>
    </dgm:pt>
  </dgm:ptLst>
  <dgm:cxnLst>
    <dgm:cxn modelId="{D88B4F01-1BF2-454A-9B98-DE15BD2352BF}" srcId="{90649640-5E2B-4E30-A84B-A1936066EAB6}" destId="{551EF2E2-8FF3-4C7A-91B3-6AF7D7588582}" srcOrd="2" destOrd="0" parTransId="{24071EC2-3F3A-454F-9A72-2655A9800B28}" sibTransId="{B3E4F763-3C0B-4A86-A99F-040F57197F2C}"/>
    <dgm:cxn modelId="{F9510804-7706-414D-872E-5803A157092B}" srcId="{90649640-5E2B-4E30-A84B-A1936066EAB6}" destId="{F3ED17F4-E726-4D45-9493-493172419374}" srcOrd="1" destOrd="0" parTransId="{6BB9861B-E335-4C69-A864-9CFFBE99B082}" sibTransId="{44302947-13A7-42D3-83F5-EB872D1E7E48}"/>
    <dgm:cxn modelId="{A58FCE0B-4D4D-4187-8F61-696558A6BE10}" srcId="{90649640-5E2B-4E30-A84B-A1936066EAB6}" destId="{518FE92F-DFD5-4905-848C-8E3DD7F2E2D9}" srcOrd="3" destOrd="0" parTransId="{2CD26E96-5034-4A94-AD42-4C898FCC0F86}" sibTransId="{16335ECC-93AA-4EC4-B0FD-37A43E035C76}"/>
    <dgm:cxn modelId="{D2096D1E-BBCF-47FD-AE2A-719A7DA5970A}" srcId="{90649640-5E2B-4E30-A84B-A1936066EAB6}" destId="{A235C05C-894B-4356-A256-AFE422A8F3B2}" srcOrd="0" destOrd="0" parTransId="{656CCEF8-4AEA-4192-B835-6FA6E0A80CA5}" sibTransId="{20602EF4-EC66-4898-97A9-BCA2498CF064}"/>
    <dgm:cxn modelId="{0F0E5B21-5F84-4E0A-B6C7-CE58A49442C7}" type="presOf" srcId="{F3ED17F4-E726-4D45-9493-493172419374}" destId="{078EC8F5-5B58-49BC-AB84-9FCF757F4405}" srcOrd="0" destOrd="0" presId="urn:microsoft.com/office/officeart/2005/8/layout/default"/>
    <dgm:cxn modelId="{F90F7A21-425D-4933-AFFB-EEABE2924359}" type="presOf" srcId="{B965D1A0-7F0F-4B75-9D74-5C74D4A47F57}" destId="{701FA884-4B4C-4B5F-BA95-82D9BDB70268}" srcOrd="0" destOrd="0" presId="urn:microsoft.com/office/officeart/2005/8/layout/default"/>
    <dgm:cxn modelId="{B288544A-07D6-4C7F-8CCB-C0575E823E00}" type="presOf" srcId="{551EF2E2-8FF3-4C7A-91B3-6AF7D7588582}" destId="{229FB262-D37C-4115-9822-69759B654D79}" srcOrd="0" destOrd="0" presId="urn:microsoft.com/office/officeart/2005/8/layout/default"/>
    <dgm:cxn modelId="{AAFE3354-1604-4E77-9238-288BF0ABDDB5}" type="presOf" srcId="{518FE92F-DFD5-4905-848C-8E3DD7F2E2D9}" destId="{F3C7072B-8734-4900-B164-6272C7EAAB6E}" srcOrd="0" destOrd="0" presId="urn:microsoft.com/office/officeart/2005/8/layout/default"/>
    <dgm:cxn modelId="{E8784495-2E54-47CA-85BA-16F38159D748}" srcId="{90649640-5E2B-4E30-A84B-A1936066EAB6}" destId="{B965D1A0-7F0F-4B75-9D74-5C74D4A47F57}" srcOrd="4" destOrd="0" parTransId="{754FD8B8-859A-47AD-9252-1B536F1C8844}" sibTransId="{BCC13536-2877-4AA9-927E-7B46D17CFF7A}"/>
    <dgm:cxn modelId="{2A6FE297-E848-4930-9294-4F9EBDF999F9}" type="presOf" srcId="{A235C05C-894B-4356-A256-AFE422A8F3B2}" destId="{745E9D69-61AB-4977-8F25-EE83B49EDE2B}" srcOrd="0" destOrd="0" presId="urn:microsoft.com/office/officeart/2005/8/layout/default"/>
    <dgm:cxn modelId="{4304B9B8-F823-4F36-9B1F-5EE625B99488}" type="presOf" srcId="{90649640-5E2B-4E30-A84B-A1936066EAB6}" destId="{C0EAC349-FA04-4F65-88D4-8DECBD203760}" srcOrd="0" destOrd="0" presId="urn:microsoft.com/office/officeart/2005/8/layout/default"/>
    <dgm:cxn modelId="{4B1FD5EA-DD4A-4C7B-A7F3-D8C3ECCED411}" type="presParOf" srcId="{C0EAC349-FA04-4F65-88D4-8DECBD203760}" destId="{745E9D69-61AB-4977-8F25-EE83B49EDE2B}" srcOrd="0" destOrd="0" presId="urn:microsoft.com/office/officeart/2005/8/layout/default"/>
    <dgm:cxn modelId="{862C8CA2-40AB-449B-943D-176922F6F658}" type="presParOf" srcId="{C0EAC349-FA04-4F65-88D4-8DECBD203760}" destId="{05FA3F3B-D000-4408-B56D-592CD975BDA5}" srcOrd="1" destOrd="0" presId="urn:microsoft.com/office/officeart/2005/8/layout/default"/>
    <dgm:cxn modelId="{22B47414-ED8E-4889-9E73-2CCDD5B006AE}" type="presParOf" srcId="{C0EAC349-FA04-4F65-88D4-8DECBD203760}" destId="{078EC8F5-5B58-49BC-AB84-9FCF757F4405}" srcOrd="2" destOrd="0" presId="urn:microsoft.com/office/officeart/2005/8/layout/default"/>
    <dgm:cxn modelId="{55B84D16-BF7D-43E9-8266-E79A222DAC0E}" type="presParOf" srcId="{C0EAC349-FA04-4F65-88D4-8DECBD203760}" destId="{B67F034E-504A-4C5C-8EE0-36F01DA2FC92}" srcOrd="3" destOrd="0" presId="urn:microsoft.com/office/officeart/2005/8/layout/default"/>
    <dgm:cxn modelId="{3F1992C1-FBD0-40F6-9298-464F7E647271}" type="presParOf" srcId="{C0EAC349-FA04-4F65-88D4-8DECBD203760}" destId="{229FB262-D37C-4115-9822-69759B654D79}" srcOrd="4" destOrd="0" presId="urn:microsoft.com/office/officeart/2005/8/layout/default"/>
    <dgm:cxn modelId="{28D1218E-CA33-4D5C-905B-5C3084026DEF}" type="presParOf" srcId="{C0EAC349-FA04-4F65-88D4-8DECBD203760}" destId="{F3418781-4D88-4B3D-A247-2E8FE2C5E823}" srcOrd="5" destOrd="0" presId="urn:microsoft.com/office/officeart/2005/8/layout/default"/>
    <dgm:cxn modelId="{72CCF19E-144B-42EA-A1AB-627932618864}" type="presParOf" srcId="{C0EAC349-FA04-4F65-88D4-8DECBD203760}" destId="{F3C7072B-8734-4900-B164-6272C7EAAB6E}" srcOrd="6" destOrd="0" presId="urn:microsoft.com/office/officeart/2005/8/layout/default"/>
    <dgm:cxn modelId="{86836400-01F3-4D8A-B7DD-3FD4FB929AD6}" type="presParOf" srcId="{C0EAC349-FA04-4F65-88D4-8DECBD203760}" destId="{6A377686-CF48-4D51-BA1C-D52700E29E5D}" srcOrd="7" destOrd="0" presId="urn:microsoft.com/office/officeart/2005/8/layout/default"/>
    <dgm:cxn modelId="{744310DB-EB31-4277-B36D-E5800F0BDC4F}" type="presParOf" srcId="{C0EAC349-FA04-4F65-88D4-8DECBD203760}" destId="{701FA884-4B4C-4B5F-BA95-82D9BDB70268}" srcOrd="8"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5E9D69-61AB-4977-8F25-EE83B49EDE2B}">
      <dsp:nvSpPr>
        <dsp:cNvPr id="0" name=""/>
        <dsp:cNvSpPr/>
      </dsp:nvSpPr>
      <dsp:spPr>
        <a:xfrm>
          <a:off x="669" y="78925"/>
          <a:ext cx="2611933" cy="15671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b="1" i="0" kern="1200">
              <a:latin typeface="Times New Roman" panose="02020603050405020304" pitchFamily="18" charset="0"/>
              <a:cs typeface="Times New Roman" panose="02020603050405020304" pitchFamily="18" charset="0"/>
            </a:rPr>
            <a:t>Пропаганда на телевидении и в социальных сетях. </a:t>
          </a:r>
          <a:r>
            <a:rPr lang="ru-RU" sz="1200" i="0" kern="1200">
              <a:latin typeface="Times New Roman" panose="02020603050405020304" pitchFamily="18" charset="0"/>
              <a:cs typeface="Times New Roman" panose="02020603050405020304" pitchFamily="18" charset="0"/>
            </a:rPr>
            <a:t>Здесь важно заниматься качественных освещением фестивалей-конкурсов народного танца, которые проходят в России, в частности, детских хореографических коллективов. Особое внимание стоит уделить центральным телеканалам. </a:t>
          </a:r>
          <a:endParaRPr lang="ru-RU" sz="1200" kern="1200">
            <a:latin typeface="Times New Roman" panose="02020603050405020304" pitchFamily="18" charset="0"/>
            <a:cs typeface="Times New Roman" panose="02020603050405020304" pitchFamily="18" charset="0"/>
          </a:endParaRPr>
        </a:p>
      </dsp:txBody>
      <dsp:txXfrm>
        <a:off x="669" y="78925"/>
        <a:ext cx="2611933" cy="1567160"/>
      </dsp:txXfrm>
    </dsp:sp>
    <dsp:sp modelId="{078EC8F5-5B58-49BC-AB84-9FCF757F4405}">
      <dsp:nvSpPr>
        <dsp:cNvPr id="0" name=""/>
        <dsp:cNvSpPr/>
      </dsp:nvSpPr>
      <dsp:spPr>
        <a:xfrm>
          <a:off x="2873796" y="78925"/>
          <a:ext cx="2611933" cy="15671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b="1" i="0" kern="1200">
              <a:latin typeface="Times New Roman" panose="02020603050405020304" pitchFamily="18" charset="0"/>
              <a:cs typeface="Times New Roman" panose="02020603050405020304" pitchFamily="18" charset="0"/>
            </a:rPr>
            <a:t>Обеспечение доступности обучения по направлению «Народный танец», </a:t>
          </a:r>
          <a:r>
            <a:rPr lang="ru-RU" sz="1200" i="0" kern="1200">
              <a:latin typeface="Times New Roman" panose="02020603050405020304" pitchFamily="18" charset="0"/>
              <a:cs typeface="Times New Roman" panose="02020603050405020304" pitchFamily="18" charset="0"/>
            </a:rPr>
            <a:t>с помощью организации бесплатных дополнительных занятий в школах и учреждениях культуры, включая все возрастные категории.</a:t>
          </a:r>
          <a:endParaRPr lang="ru-RU" sz="1200" kern="1200">
            <a:latin typeface="Times New Roman" panose="02020603050405020304" pitchFamily="18" charset="0"/>
            <a:cs typeface="Times New Roman" panose="02020603050405020304" pitchFamily="18" charset="0"/>
          </a:endParaRPr>
        </a:p>
      </dsp:txBody>
      <dsp:txXfrm>
        <a:off x="2873796" y="78925"/>
        <a:ext cx="2611933" cy="1567160"/>
      </dsp:txXfrm>
    </dsp:sp>
    <dsp:sp modelId="{229FB262-D37C-4115-9822-69759B654D79}">
      <dsp:nvSpPr>
        <dsp:cNvPr id="0" name=""/>
        <dsp:cNvSpPr/>
      </dsp:nvSpPr>
      <dsp:spPr>
        <a:xfrm>
          <a:off x="669" y="1907279"/>
          <a:ext cx="2611933" cy="15671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b="1" i="0" kern="1200">
              <a:latin typeface="Times New Roman" panose="02020603050405020304" pitchFamily="18" charset="0"/>
              <a:cs typeface="Times New Roman" panose="02020603050405020304" pitchFamily="18" charset="0"/>
            </a:rPr>
            <a:t>Внедрение народного танца в программу празднования государственных и национальных праздников. </a:t>
          </a:r>
          <a:r>
            <a:rPr lang="ru-RU" sz="1200" i="0" kern="1200">
              <a:latin typeface="Times New Roman" panose="02020603050405020304" pitchFamily="18" charset="0"/>
              <a:cs typeface="Times New Roman" panose="02020603050405020304" pitchFamily="18" charset="0"/>
            </a:rPr>
            <a:t>Особое внимание стоит уделить народным гуляниям, куда можно приглашать не только профессиональные коллективы, но и любительские.</a:t>
          </a:r>
          <a:endParaRPr lang="ru-RU" sz="1200" kern="1200">
            <a:latin typeface="Times New Roman" panose="02020603050405020304" pitchFamily="18" charset="0"/>
            <a:cs typeface="Times New Roman" panose="02020603050405020304" pitchFamily="18" charset="0"/>
          </a:endParaRPr>
        </a:p>
      </dsp:txBody>
      <dsp:txXfrm>
        <a:off x="669" y="1907279"/>
        <a:ext cx="2611933" cy="1567160"/>
      </dsp:txXfrm>
    </dsp:sp>
    <dsp:sp modelId="{F3C7072B-8734-4900-B164-6272C7EAAB6E}">
      <dsp:nvSpPr>
        <dsp:cNvPr id="0" name=""/>
        <dsp:cNvSpPr/>
      </dsp:nvSpPr>
      <dsp:spPr>
        <a:xfrm>
          <a:off x="2873796" y="1907279"/>
          <a:ext cx="2611933" cy="15671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b="1" i="0" kern="1200">
              <a:latin typeface="Times New Roman" panose="02020603050405020304" pitchFamily="18" charset="0"/>
              <a:cs typeface="Times New Roman" panose="02020603050405020304" pitchFamily="18" charset="0"/>
            </a:rPr>
            <a:t>Внедрение в образовательную школьную программу факультативный предмет «История народной культуры» </a:t>
          </a:r>
          <a:r>
            <a:rPr lang="ru-RU" sz="1200" i="0" kern="1200">
              <a:latin typeface="Times New Roman" panose="02020603050405020304" pitchFamily="18" charset="0"/>
              <a:cs typeface="Times New Roman" panose="02020603050405020304" pitchFamily="18" charset="0"/>
            </a:rPr>
            <a:t>для популяризации этого вида танца среди детей и молодежи.</a:t>
          </a:r>
          <a:endParaRPr lang="ru-RU" sz="1200" kern="1200">
            <a:latin typeface="Times New Roman" panose="02020603050405020304" pitchFamily="18" charset="0"/>
            <a:cs typeface="Times New Roman" panose="02020603050405020304" pitchFamily="18" charset="0"/>
          </a:endParaRPr>
        </a:p>
      </dsp:txBody>
      <dsp:txXfrm>
        <a:off x="2873796" y="1907279"/>
        <a:ext cx="2611933" cy="1567160"/>
      </dsp:txXfrm>
    </dsp:sp>
    <dsp:sp modelId="{701FA884-4B4C-4B5F-BA95-82D9BDB70268}">
      <dsp:nvSpPr>
        <dsp:cNvPr id="0" name=""/>
        <dsp:cNvSpPr/>
      </dsp:nvSpPr>
      <dsp:spPr>
        <a:xfrm>
          <a:off x="1437233" y="3735632"/>
          <a:ext cx="2611933" cy="15671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ru-RU" sz="1200" b="1" i="0" kern="1200">
              <a:latin typeface="Times New Roman" panose="02020603050405020304" pitchFamily="18" charset="0"/>
              <a:cs typeface="Times New Roman" panose="02020603050405020304" pitchFamily="18" charset="0"/>
            </a:rPr>
            <a:t>Организация мастер-классов и дней открытых дверей </a:t>
          </a:r>
          <a:r>
            <a:rPr lang="ru-RU" sz="1200" i="0" kern="1200">
              <a:latin typeface="Times New Roman" panose="02020603050405020304" pitchFamily="18" charset="0"/>
              <a:cs typeface="Times New Roman" panose="02020603050405020304" pitchFamily="18" charset="0"/>
            </a:rPr>
            <a:t>от профессиональных и любительских студий народного танца, где можно посмотреть открытые уроки различного уровня.</a:t>
          </a:r>
          <a:endParaRPr lang="ru-RU" sz="1200" kern="1200">
            <a:latin typeface="Times New Roman" panose="02020603050405020304" pitchFamily="18" charset="0"/>
            <a:cs typeface="Times New Roman" panose="02020603050405020304" pitchFamily="18" charset="0"/>
          </a:endParaRPr>
        </a:p>
      </dsp:txBody>
      <dsp:txXfrm>
        <a:off x="1437233" y="3735632"/>
        <a:ext cx="2611933" cy="156716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F219-20A6-4EFC-8EE6-DFB2F7E8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1243</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Абраменко</cp:lastModifiedBy>
  <cp:revision>2</cp:revision>
  <dcterms:created xsi:type="dcterms:W3CDTF">2024-11-26T09:29:00Z</dcterms:created>
  <dcterms:modified xsi:type="dcterms:W3CDTF">2024-11-26T09:29:00Z</dcterms:modified>
</cp:coreProperties>
</file>