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195852" w14:textId="77777777" w:rsidR="000B2AEB" w:rsidRDefault="000B2AEB" w:rsidP="000B2AEB">
      <w:pPr>
        <w:pStyle w:val="a3"/>
        <w:spacing w:before="240" w:beforeAutospacing="0" w:after="60" w:afterAutospacing="0"/>
        <w:ind w:firstLine="567"/>
        <w:jc w:val="center"/>
        <w:rPr>
          <w:rStyle w:val="a5"/>
          <w:b/>
          <w:bCs/>
          <w:sz w:val="28"/>
          <w:szCs w:val="28"/>
        </w:rPr>
      </w:pPr>
      <w:r w:rsidRPr="000B2AEB">
        <w:rPr>
          <w:rStyle w:val="a5"/>
          <w:b/>
          <w:bCs/>
          <w:sz w:val="28"/>
          <w:szCs w:val="28"/>
        </w:rPr>
        <w:t>Отличительные особенности живых организмов. Уровни организации жизни</w:t>
      </w:r>
    </w:p>
    <w:p w14:paraId="7AF715B9" w14:textId="4EB6588B" w:rsidR="00A410DB" w:rsidRPr="00A410DB" w:rsidRDefault="00F61A03" w:rsidP="00E065FA">
      <w:pPr>
        <w:pStyle w:val="a3"/>
        <w:spacing w:before="240" w:beforeAutospacing="0" w:after="60" w:afterAutospacing="0"/>
        <w:ind w:firstLine="567"/>
        <w:jc w:val="right"/>
        <w:rPr>
          <w:sz w:val="28"/>
          <w:szCs w:val="28"/>
        </w:rPr>
      </w:pPr>
      <w:r>
        <w:rPr>
          <w:rStyle w:val="a5"/>
          <w:b/>
          <w:bCs/>
          <w:sz w:val="28"/>
          <w:szCs w:val="28"/>
        </w:rPr>
        <w:t xml:space="preserve">Бетрозова </w:t>
      </w:r>
      <w:proofErr w:type="spellStart"/>
      <w:r>
        <w:rPr>
          <w:rStyle w:val="a5"/>
          <w:b/>
          <w:bCs/>
          <w:sz w:val="28"/>
          <w:szCs w:val="28"/>
        </w:rPr>
        <w:t>Ма</w:t>
      </w:r>
      <w:r w:rsidR="000B2AEB">
        <w:rPr>
          <w:rStyle w:val="a5"/>
          <w:b/>
          <w:bCs/>
          <w:sz w:val="28"/>
          <w:szCs w:val="28"/>
        </w:rPr>
        <w:t>рита</w:t>
      </w:r>
      <w:proofErr w:type="spellEnd"/>
      <w:r w:rsidR="000B2AEB">
        <w:rPr>
          <w:rStyle w:val="a5"/>
          <w:b/>
          <w:bCs/>
          <w:sz w:val="28"/>
          <w:szCs w:val="28"/>
        </w:rPr>
        <w:t xml:space="preserve"> </w:t>
      </w:r>
      <w:proofErr w:type="spellStart"/>
      <w:r w:rsidR="000B2AEB">
        <w:rPr>
          <w:rStyle w:val="a5"/>
          <w:b/>
          <w:bCs/>
          <w:sz w:val="28"/>
          <w:szCs w:val="28"/>
        </w:rPr>
        <w:t>Хасанбиевна</w:t>
      </w:r>
      <w:proofErr w:type="spellEnd"/>
      <w:r w:rsidR="000B2AEB">
        <w:rPr>
          <w:rStyle w:val="a5"/>
          <w:b/>
          <w:bCs/>
          <w:sz w:val="28"/>
          <w:szCs w:val="28"/>
        </w:rPr>
        <w:t xml:space="preserve"> </w:t>
      </w:r>
    </w:p>
    <w:p w14:paraId="349EBD6F" w14:textId="6892248A" w:rsidR="00F61A03" w:rsidRDefault="00F61A03" w:rsidP="00E065FA">
      <w:pPr>
        <w:pStyle w:val="a3"/>
        <w:spacing w:before="0" w:beforeAutospacing="0" w:after="0" w:afterAutospacing="0"/>
        <w:ind w:firstLine="567"/>
        <w:jc w:val="right"/>
        <w:rPr>
          <w:rStyle w:val="a5"/>
          <w:sz w:val="28"/>
          <w:szCs w:val="28"/>
        </w:rPr>
      </w:pPr>
      <w:r>
        <w:rPr>
          <w:rStyle w:val="a5"/>
          <w:sz w:val="28"/>
          <w:szCs w:val="28"/>
        </w:rPr>
        <w:t xml:space="preserve">Учитель </w:t>
      </w:r>
      <w:r w:rsidR="000B2AEB">
        <w:rPr>
          <w:rStyle w:val="a5"/>
          <w:sz w:val="28"/>
          <w:szCs w:val="28"/>
        </w:rPr>
        <w:t>биологии</w:t>
      </w:r>
      <w:r>
        <w:rPr>
          <w:rStyle w:val="a5"/>
          <w:sz w:val="28"/>
          <w:szCs w:val="28"/>
        </w:rPr>
        <w:t xml:space="preserve"> МКОУ «СОШ № 31» </w:t>
      </w:r>
      <w:proofErr w:type="spellStart"/>
      <w:r>
        <w:rPr>
          <w:rStyle w:val="a5"/>
          <w:sz w:val="28"/>
          <w:szCs w:val="28"/>
        </w:rPr>
        <w:t>им.Нури</w:t>
      </w:r>
      <w:proofErr w:type="spellEnd"/>
      <w:r>
        <w:rPr>
          <w:rStyle w:val="a5"/>
          <w:sz w:val="28"/>
          <w:szCs w:val="28"/>
        </w:rPr>
        <w:t xml:space="preserve"> </w:t>
      </w:r>
      <w:proofErr w:type="spellStart"/>
      <w:r>
        <w:rPr>
          <w:rStyle w:val="a5"/>
          <w:sz w:val="28"/>
          <w:szCs w:val="28"/>
        </w:rPr>
        <w:t>Цагова</w:t>
      </w:r>
      <w:proofErr w:type="spellEnd"/>
    </w:p>
    <w:p w14:paraId="4990A7F6" w14:textId="0EC8025A" w:rsidR="000B2AEB" w:rsidRDefault="000B2AEB" w:rsidP="00E065FA">
      <w:pPr>
        <w:pStyle w:val="a3"/>
        <w:spacing w:before="0" w:beforeAutospacing="0" w:after="0" w:afterAutospacing="0"/>
        <w:ind w:firstLine="567"/>
        <w:jc w:val="right"/>
        <w:rPr>
          <w:rStyle w:val="a5"/>
          <w:sz w:val="28"/>
          <w:szCs w:val="28"/>
        </w:rPr>
      </w:pPr>
      <w:r>
        <w:rPr>
          <w:rStyle w:val="a5"/>
          <w:sz w:val="28"/>
          <w:szCs w:val="28"/>
        </w:rPr>
        <w:t>Почетный работник РФ</w:t>
      </w:r>
    </w:p>
    <w:p w14:paraId="2A0EF1DA" w14:textId="7EF1886B" w:rsidR="000B2AEB" w:rsidRDefault="000B2AEB" w:rsidP="00E065FA">
      <w:pPr>
        <w:pStyle w:val="a3"/>
        <w:spacing w:before="0" w:beforeAutospacing="0" w:after="0" w:afterAutospacing="0"/>
        <w:ind w:firstLine="567"/>
        <w:jc w:val="right"/>
        <w:rPr>
          <w:rStyle w:val="a5"/>
          <w:sz w:val="28"/>
          <w:szCs w:val="28"/>
        </w:rPr>
      </w:pPr>
      <w:r>
        <w:rPr>
          <w:rStyle w:val="a5"/>
          <w:sz w:val="28"/>
          <w:szCs w:val="28"/>
        </w:rPr>
        <w:t xml:space="preserve">Ветеран Труда </w:t>
      </w:r>
    </w:p>
    <w:p w14:paraId="3AFBECA6" w14:textId="6EAD348E" w:rsidR="00A410DB" w:rsidRPr="008E4E36" w:rsidRDefault="00A410DB" w:rsidP="00E065FA">
      <w:pPr>
        <w:pStyle w:val="a3"/>
        <w:spacing w:before="0" w:beforeAutospacing="0" w:after="0" w:afterAutospacing="0"/>
        <w:ind w:firstLine="567"/>
        <w:jc w:val="right"/>
        <w:rPr>
          <w:sz w:val="28"/>
          <w:szCs w:val="28"/>
        </w:rPr>
      </w:pPr>
      <w:r w:rsidRPr="00A410DB">
        <w:rPr>
          <w:rStyle w:val="a5"/>
          <w:sz w:val="28"/>
          <w:szCs w:val="28"/>
        </w:rPr>
        <w:t>Е</w:t>
      </w:r>
      <w:r w:rsidR="002F49D6" w:rsidRPr="008E4E36">
        <w:rPr>
          <w:rStyle w:val="a5"/>
          <w:sz w:val="28"/>
          <w:szCs w:val="28"/>
        </w:rPr>
        <w:t>-</w:t>
      </w:r>
      <w:r w:rsidR="002F49D6">
        <w:rPr>
          <w:rStyle w:val="a5"/>
          <w:sz w:val="28"/>
          <w:szCs w:val="28"/>
          <w:lang w:val="en-US"/>
        </w:rPr>
        <w:t>mail</w:t>
      </w:r>
      <w:r w:rsidR="002F49D6" w:rsidRPr="008E4E36">
        <w:rPr>
          <w:rStyle w:val="a5"/>
          <w:sz w:val="28"/>
          <w:szCs w:val="28"/>
        </w:rPr>
        <w:t>:</w:t>
      </w:r>
      <w:r w:rsidR="002F49D6">
        <w:rPr>
          <w:rStyle w:val="a5"/>
          <w:sz w:val="28"/>
          <w:szCs w:val="28"/>
          <w:lang w:val="en-US"/>
        </w:rPr>
        <w:t> </w:t>
      </w:r>
      <w:proofErr w:type="spellStart"/>
      <w:r w:rsidR="00F61A03">
        <w:rPr>
          <w:rStyle w:val="a5"/>
          <w:sz w:val="28"/>
          <w:szCs w:val="28"/>
          <w:lang w:val="en-US"/>
        </w:rPr>
        <w:t>madbetta</w:t>
      </w:r>
      <w:proofErr w:type="spellEnd"/>
      <w:r w:rsidR="00F61A03" w:rsidRPr="00F61A03">
        <w:rPr>
          <w:rStyle w:val="a5"/>
          <w:sz w:val="28"/>
          <w:szCs w:val="28"/>
        </w:rPr>
        <w:t>@</w:t>
      </w:r>
      <w:r w:rsidR="00F61A03">
        <w:rPr>
          <w:rStyle w:val="a5"/>
          <w:sz w:val="28"/>
          <w:szCs w:val="28"/>
          <w:lang w:val="en-US"/>
        </w:rPr>
        <w:t>rambler</w:t>
      </w:r>
      <w:r w:rsidR="00F61A03" w:rsidRPr="00F61A03">
        <w:rPr>
          <w:rStyle w:val="a5"/>
          <w:sz w:val="28"/>
          <w:szCs w:val="28"/>
        </w:rPr>
        <w:t>.</w:t>
      </w:r>
      <w:proofErr w:type="spellStart"/>
      <w:r w:rsidR="00F61A03">
        <w:rPr>
          <w:rStyle w:val="a5"/>
          <w:sz w:val="28"/>
          <w:szCs w:val="28"/>
          <w:lang w:val="en-US"/>
        </w:rPr>
        <w:t>ru</w:t>
      </w:r>
      <w:proofErr w:type="spellEnd"/>
    </w:p>
    <w:p w14:paraId="1E8EC2F7" w14:textId="65DA2DD5" w:rsidR="00F61A03" w:rsidRDefault="00F61A03" w:rsidP="000B2AEB">
      <w:pPr>
        <w:pStyle w:val="a3"/>
        <w:spacing w:before="0" w:beforeAutospacing="0" w:after="0" w:afterAutospacing="0" w:line="360" w:lineRule="auto"/>
        <w:jc w:val="center"/>
        <w:rPr>
          <w:b/>
          <w:bCs/>
          <w:sz w:val="28"/>
          <w:szCs w:val="28"/>
        </w:rPr>
      </w:pPr>
    </w:p>
    <w:p w14:paraId="158DEB31" w14:textId="4A7DBFFA" w:rsidR="000B2AEB" w:rsidRPr="000B2AEB" w:rsidRDefault="000B2AEB" w:rsidP="000B2AEB">
      <w:pPr>
        <w:pStyle w:val="a3"/>
        <w:spacing w:before="0" w:beforeAutospacing="0" w:after="0"/>
        <w:ind w:left="284"/>
        <w:jc w:val="center"/>
        <w:rPr>
          <w:sz w:val="28"/>
          <w:szCs w:val="28"/>
        </w:rPr>
      </w:pPr>
      <w:r w:rsidRPr="000B2AEB">
        <w:rPr>
          <w:sz w:val="28"/>
          <w:szCs w:val="28"/>
        </w:rPr>
        <w:t>Отличительные особенности живых организмов</w:t>
      </w:r>
    </w:p>
    <w:p w14:paraId="57AC1F0D" w14:textId="6B19357D" w:rsidR="000B2AEB" w:rsidRPr="000B2AEB" w:rsidRDefault="000B2AEB" w:rsidP="000B2AEB">
      <w:pPr>
        <w:pStyle w:val="a3"/>
        <w:spacing w:before="0" w:beforeAutospacing="0" w:after="0"/>
        <w:ind w:left="284"/>
        <w:jc w:val="both"/>
        <w:rPr>
          <w:sz w:val="28"/>
          <w:szCs w:val="28"/>
        </w:rPr>
      </w:pPr>
      <w:r w:rsidRPr="000B2AEB">
        <w:rPr>
          <w:sz w:val="28"/>
          <w:szCs w:val="28"/>
        </w:rPr>
        <w:t>Высокоупорядоченное строение. Образующие их химические вещества имеют более сложное строение и уровень их организации выше, чем у веществ, образующих большинство неживых систем. Получение энергии из окружающей среды. Солнечную энергию (прямо или косвенно) использует большинство живых организмов. Активная реакция на влияния внешней среды. Это универсальная способность живых организмов — реагировать на раздражения извне. Развитие. У растений или животных развиваются новые побеги или новые органы, которые по структуре и химическому составу отличаются от тех, от которых они происходят. Размножение. Новые организмы могут возникать лишь в результате размножения других таких же организмов. Наследственность. Способность организмов передавать свои признаки, свойства и особенности развития из поколения в поколение. Адаптация к среде, в которой они существуют. Особенности строения, функций и поведения определённого организма, которые отвечают его способу жизни, называются адаптациями. 1</w:t>
      </w:r>
    </w:p>
    <w:p w14:paraId="013015C9" w14:textId="77777777" w:rsidR="000B2AEB" w:rsidRPr="000B2AEB" w:rsidRDefault="000B2AEB" w:rsidP="000B2AEB">
      <w:pPr>
        <w:pStyle w:val="a3"/>
        <w:spacing w:before="0" w:beforeAutospacing="0" w:after="0"/>
        <w:ind w:left="284"/>
        <w:jc w:val="both"/>
        <w:rPr>
          <w:sz w:val="28"/>
          <w:szCs w:val="28"/>
        </w:rPr>
      </w:pPr>
      <w:r w:rsidRPr="000B2AEB">
        <w:rPr>
          <w:sz w:val="28"/>
          <w:szCs w:val="28"/>
        </w:rPr>
        <w:t>Уровни организации жизни:</w:t>
      </w:r>
    </w:p>
    <w:p w14:paraId="6D5269DC" w14:textId="67D7A234" w:rsidR="000B2AEB" w:rsidRPr="000B2AEB" w:rsidRDefault="000B2AEB" w:rsidP="000B2AEB">
      <w:pPr>
        <w:pStyle w:val="a3"/>
        <w:spacing w:before="0" w:beforeAutospacing="0" w:after="0"/>
        <w:ind w:left="284"/>
        <w:jc w:val="both"/>
        <w:rPr>
          <w:sz w:val="28"/>
          <w:szCs w:val="28"/>
        </w:rPr>
      </w:pPr>
      <w:r w:rsidRPr="000B2AEB">
        <w:rPr>
          <w:sz w:val="28"/>
          <w:szCs w:val="28"/>
        </w:rPr>
        <w:t xml:space="preserve">Молекулярный. Самый низкий уровень проявления жизни. Структурными элементами этого уровня являются молекулы нуклеиновых кислот, белков, липидов, углеводов и других органических веществ. </w:t>
      </w:r>
    </w:p>
    <w:p w14:paraId="0DB415BF" w14:textId="567683F9" w:rsidR="000B2AEB" w:rsidRPr="000B2AEB" w:rsidRDefault="000B2AEB" w:rsidP="000B2AEB">
      <w:pPr>
        <w:pStyle w:val="a3"/>
        <w:spacing w:before="0" w:beforeAutospacing="0" w:after="0"/>
        <w:ind w:left="284"/>
        <w:jc w:val="both"/>
        <w:rPr>
          <w:sz w:val="28"/>
          <w:szCs w:val="28"/>
        </w:rPr>
      </w:pPr>
      <w:r w:rsidRPr="000B2AEB">
        <w:rPr>
          <w:sz w:val="28"/>
          <w:szCs w:val="28"/>
        </w:rPr>
        <w:t xml:space="preserve">Клеточный. Представлен клеткой — основной единицей строения, функционирования и размножения живых организмов. </w:t>
      </w:r>
    </w:p>
    <w:p w14:paraId="50B30326" w14:textId="1BB1D48E" w:rsidR="000B2AEB" w:rsidRPr="000B2AEB" w:rsidRDefault="000B2AEB" w:rsidP="000B2AEB">
      <w:pPr>
        <w:pStyle w:val="a3"/>
        <w:spacing w:before="0" w:beforeAutospacing="0" w:after="0"/>
        <w:ind w:left="284"/>
        <w:jc w:val="both"/>
        <w:rPr>
          <w:sz w:val="28"/>
          <w:szCs w:val="28"/>
        </w:rPr>
      </w:pPr>
      <w:r w:rsidRPr="000B2AEB">
        <w:rPr>
          <w:sz w:val="28"/>
          <w:szCs w:val="28"/>
        </w:rPr>
        <w:t xml:space="preserve">Тканевый. Ткань — это совокупность межклеточного вещества и сходных по строению, происхождению и выполняемым функциям клеток. </w:t>
      </w:r>
    </w:p>
    <w:p w14:paraId="7E8C9C92" w14:textId="1034110C" w:rsidR="000B2AEB" w:rsidRPr="000B2AEB" w:rsidRDefault="000B2AEB" w:rsidP="000B2AEB">
      <w:pPr>
        <w:pStyle w:val="a3"/>
        <w:spacing w:before="0" w:beforeAutospacing="0" w:after="0"/>
        <w:ind w:left="284"/>
        <w:jc w:val="both"/>
        <w:rPr>
          <w:sz w:val="28"/>
          <w:szCs w:val="28"/>
        </w:rPr>
      </w:pPr>
      <w:r w:rsidRPr="000B2AEB">
        <w:rPr>
          <w:sz w:val="28"/>
          <w:szCs w:val="28"/>
        </w:rPr>
        <w:t xml:space="preserve">Органный. Орган включает в свой состав несколько тканей. Орган — это часть организма, выполняющая определённые функции, имеющая определённое строение и занимающая в организме определённое место. </w:t>
      </w:r>
    </w:p>
    <w:p w14:paraId="735F9016" w14:textId="387EBB72" w:rsidR="000B2AEB" w:rsidRPr="000B2AEB" w:rsidRDefault="000B2AEB" w:rsidP="000B2AEB">
      <w:pPr>
        <w:pStyle w:val="a3"/>
        <w:spacing w:before="0" w:beforeAutospacing="0" w:after="0"/>
        <w:ind w:left="284"/>
        <w:jc w:val="both"/>
        <w:rPr>
          <w:sz w:val="28"/>
          <w:szCs w:val="28"/>
        </w:rPr>
      </w:pPr>
      <w:r w:rsidRPr="000B2AEB">
        <w:rPr>
          <w:sz w:val="28"/>
          <w:szCs w:val="28"/>
        </w:rPr>
        <w:lastRenderedPageBreak/>
        <w:t xml:space="preserve">Организменный. Особь как целостный организм представляет собой элементарную единицу жизни. </w:t>
      </w:r>
    </w:p>
    <w:p w14:paraId="3427905B" w14:textId="70E9E631" w:rsidR="000B2AEB" w:rsidRPr="000B2AEB" w:rsidRDefault="000B2AEB" w:rsidP="000B2AEB">
      <w:pPr>
        <w:pStyle w:val="a3"/>
        <w:spacing w:before="0" w:beforeAutospacing="0" w:after="0"/>
        <w:ind w:left="284"/>
        <w:jc w:val="both"/>
        <w:rPr>
          <w:sz w:val="28"/>
          <w:szCs w:val="28"/>
        </w:rPr>
      </w:pPr>
      <w:r w:rsidRPr="000B2AEB">
        <w:rPr>
          <w:sz w:val="28"/>
          <w:szCs w:val="28"/>
        </w:rPr>
        <w:t xml:space="preserve">Популяционно-видовой. Характеризуется объединением родственных особей в группы — популяции, а популяций — в виды. Здесь действуют законы внутривидовых взаимоотношений, возникают и накапливаются мутации, происходит естественный отбор. </w:t>
      </w:r>
    </w:p>
    <w:p w14:paraId="6CD9D058" w14:textId="5830E793" w:rsidR="000B2AEB" w:rsidRPr="000B2AEB" w:rsidRDefault="000B2AEB" w:rsidP="000B2AEB">
      <w:pPr>
        <w:pStyle w:val="a3"/>
        <w:spacing w:before="0" w:beforeAutospacing="0" w:after="0"/>
        <w:ind w:left="284"/>
        <w:jc w:val="both"/>
        <w:rPr>
          <w:sz w:val="28"/>
          <w:szCs w:val="28"/>
        </w:rPr>
      </w:pPr>
      <w:r w:rsidRPr="000B2AEB">
        <w:rPr>
          <w:sz w:val="28"/>
          <w:szCs w:val="28"/>
        </w:rPr>
        <w:t xml:space="preserve">Биогеоценотический. Представлен экосистемами, т. е. сообществами, образованными популяциями разных видов и окружающей средой. </w:t>
      </w:r>
    </w:p>
    <w:p w14:paraId="061B5492" w14:textId="77777777" w:rsidR="009A66B2" w:rsidRDefault="000B2AEB" w:rsidP="009A66B2">
      <w:pPr>
        <w:pStyle w:val="a3"/>
        <w:spacing w:after="0"/>
        <w:ind w:left="284"/>
        <w:jc w:val="both"/>
        <w:rPr>
          <w:sz w:val="28"/>
          <w:szCs w:val="28"/>
        </w:rPr>
      </w:pPr>
      <w:r w:rsidRPr="000B2AEB">
        <w:rPr>
          <w:sz w:val="28"/>
          <w:szCs w:val="28"/>
        </w:rPr>
        <w:t xml:space="preserve">Биосферный. Это высший уровень организации жизни. Биосфера состоит из всех биогеоценозов, существующих на Земле. Как и любой живой системе, биосфере </w:t>
      </w:r>
    </w:p>
    <w:p w14:paraId="5C1E68EA" w14:textId="73EDE30F" w:rsidR="009A66B2" w:rsidRPr="009A66B2" w:rsidRDefault="009A66B2" w:rsidP="009A66B2">
      <w:pPr>
        <w:pStyle w:val="a3"/>
        <w:spacing w:after="0"/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spellStart"/>
      <w:r w:rsidRPr="009A66B2">
        <w:rPr>
          <w:sz w:val="28"/>
          <w:szCs w:val="28"/>
        </w:rPr>
        <w:t>Крыжановский</w:t>
      </w:r>
      <w:proofErr w:type="spellEnd"/>
      <w:r>
        <w:rPr>
          <w:sz w:val="28"/>
          <w:szCs w:val="28"/>
        </w:rPr>
        <w:t xml:space="preserve"> В.А.</w:t>
      </w:r>
      <w:r w:rsidRPr="009A66B2">
        <w:rPr>
          <w:sz w:val="28"/>
          <w:szCs w:val="28"/>
        </w:rPr>
        <w:t xml:space="preserve"> «Биология. Полный курс» (в 3 томах)</w:t>
      </w:r>
    </w:p>
    <w:p w14:paraId="15ABB58C" w14:textId="3AD6647F" w:rsidR="009A66B2" w:rsidRPr="009A66B2" w:rsidRDefault="009A66B2" w:rsidP="009A66B2">
      <w:pPr>
        <w:pStyle w:val="a3"/>
        <w:spacing w:after="0"/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9A66B2">
        <w:rPr>
          <w:sz w:val="28"/>
          <w:szCs w:val="28"/>
        </w:rPr>
        <w:t>Васильев</w:t>
      </w:r>
      <w:r>
        <w:rPr>
          <w:sz w:val="28"/>
          <w:szCs w:val="28"/>
        </w:rPr>
        <w:t xml:space="preserve"> А.Е.</w:t>
      </w:r>
      <w:r w:rsidRPr="009A66B2">
        <w:rPr>
          <w:sz w:val="28"/>
          <w:szCs w:val="28"/>
        </w:rPr>
        <w:t xml:space="preserve">, Н. С. Воронин, А. Г. </w:t>
      </w:r>
      <w:proofErr w:type="spellStart"/>
      <w:r w:rsidRPr="009A66B2">
        <w:rPr>
          <w:sz w:val="28"/>
          <w:szCs w:val="28"/>
        </w:rPr>
        <w:t>Еленевский</w:t>
      </w:r>
      <w:proofErr w:type="spellEnd"/>
      <w:r w:rsidRPr="009A66B2">
        <w:rPr>
          <w:sz w:val="28"/>
          <w:szCs w:val="28"/>
        </w:rPr>
        <w:t xml:space="preserve"> и др. «Ботаника. Морфология и анатомия высших растений» (1988); </w:t>
      </w:r>
    </w:p>
    <w:p w14:paraId="77607BD8" w14:textId="4323A37A" w:rsidR="009A66B2" w:rsidRPr="009A66B2" w:rsidRDefault="009A66B2" w:rsidP="009A66B2">
      <w:pPr>
        <w:pStyle w:val="a3"/>
        <w:spacing w:after="0"/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9A66B2">
        <w:rPr>
          <w:sz w:val="28"/>
          <w:szCs w:val="28"/>
        </w:rPr>
        <w:t xml:space="preserve"> Великанов</w:t>
      </w:r>
      <w:r>
        <w:rPr>
          <w:sz w:val="28"/>
          <w:szCs w:val="28"/>
        </w:rPr>
        <w:t xml:space="preserve"> Л.Л.</w:t>
      </w:r>
      <w:r w:rsidRPr="009A66B2">
        <w:rPr>
          <w:sz w:val="28"/>
          <w:szCs w:val="28"/>
        </w:rPr>
        <w:t xml:space="preserve">, Л. В. </w:t>
      </w:r>
      <w:proofErr w:type="spellStart"/>
      <w:r w:rsidRPr="009A66B2">
        <w:rPr>
          <w:sz w:val="28"/>
          <w:szCs w:val="28"/>
        </w:rPr>
        <w:t>Горибова</w:t>
      </w:r>
      <w:proofErr w:type="spellEnd"/>
      <w:r w:rsidRPr="009A66B2">
        <w:rPr>
          <w:sz w:val="28"/>
          <w:szCs w:val="28"/>
        </w:rPr>
        <w:t>, М. В. Горбунова «Курс низших растений» (1981); 1</w:t>
      </w:r>
    </w:p>
    <w:p w14:paraId="5270DA70" w14:textId="2C5B4FE3" w:rsidR="00E62DAF" w:rsidRPr="00F866F3" w:rsidRDefault="009A66B2" w:rsidP="009A66B2">
      <w:pPr>
        <w:pStyle w:val="a3"/>
        <w:spacing w:before="0" w:beforeAutospacing="0" w:after="0" w:afterAutospacing="0"/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9A66B2">
        <w:rPr>
          <w:sz w:val="28"/>
          <w:szCs w:val="28"/>
        </w:rPr>
        <w:t>Тейлор</w:t>
      </w:r>
      <w:r>
        <w:rPr>
          <w:sz w:val="28"/>
          <w:szCs w:val="28"/>
        </w:rPr>
        <w:t xml:space="preserve"> Д.</w:t>
      </w:r>
      <w:r w:rsidRPr="009A66B2">
        <w:rPr>
          <w:sz w:val="28"/>
          <w:szCs w:val="28"/>
        </w:rPr>
        <w:t xml:space="preserve"> Н. Грин, У. Стаут «Биология» (в 3 томах) (2004); </w:t>
      </w:r>
    </w:p>
    <w:sectPr w:rsidR="00E62DAF" w:rsidRPr="00F866F3" w:rsidSect="00ED06AF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AD32C91"/>
    <w:multiLevelType w:val="hybridMultilevel"/>
    <w:tmpl w:val="C26E8EF4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40153F5"/>
    <w:multiLevelType w:val="hybridMultilevel"/>
    <w:tmpl w:val="59D246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503B"/>
    <w:rsid w:val="00073EEA"/>
    <w:rsid w:val="00087FC4"/>
    <w:rsid w:val="000B2AEB"/>
    <w:rsid w:val="001A6072"/>
    <w:rsid w:val="00224F79"/>
    <w:rsid w:val="0028097B"/>
    <w:rsid w:val="002C76C3"/>
    <w:rsid w:val="002D57E7"/>
    <w:rsid w:val="002F49D6"/>
    <w:rsid w:val="003513BC"/>
    <w:rsid w:val="00366184"/>
    <w:rsid w:val="003C0A91"/>
    <w:rsid w:val="004E40C5"/>
    <w:rsid w:val="0051503B"/>
    <w:rsid w:val="005A0558"/>
    <w:rsid w:val="005C6231"/>
    <w:rsid w:val="00694272"/>
    <w:rsid w:val="007238E3"/>
    <w:rsid w:val="0077041E"/>
    <w:rsid w:val="00782CD8"/>
    <w:rsid w:val="007A339B"/>
    <w:rsid w:val="007B2880"/>
    <w:rsid w:val="007E6169"/>
    <w:rsid w:val="008A7A0B"/>
    <w:rsid w:val="008E4E36"/>
    <w:rsid w:val="009A66B2"/>
    <w:rsid w:val="00A410DB"/>
    <w:rsid w:val="00A97178"/>
    <w:rsid w:val="00B77B87"/>
    <w:rsid w:val="00BB10FA"/>
    <w:rsid w:val="00C3699E"/>
    <w:rsid w:val="00D02494"/>
    <w:rsid w:val="00D91905"/>
    <w:rsid w:val="00DD43ED"/>
    <w:rsid w:val="00DE1CAE"/>
    <w:rsid w:val="00DE202A"/>
    <w:rsid w:val="00E065FA"/>
    <w:rsid w:val="00E62DAF"/>
    <w:rsid w:val="00ED06AF"/>
    <w:rsid w:val="00F61A03"/>
    <w:rsid w:val="00F866F3"/>
    <w:rsid w:val="00FD4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176396"/>
  <w15:chartTrackingRefBased/>
  <w15:docId w15:val="{F5805FFB-BCF5-4058-BB55-EABCBAF76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410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410DB"/>
    <w:rPr>
      <w:b/>
      <w:bCs/>
    </w:rPr>
  </w:style>
  <w:style w:type="character" w:styleId="a5">
    <w:name w:val="Emphasis"/>
    <w:basedOn w:val="a0"/>
    <w:uiPriority w:val="20"/>
    <w:qFormat/>
    <w:rsid w:val="00A410DB"/>
    <w:rPr>
      <w:i/>
      <w:iCs/>
    </w:rPr>
  </w:style>
  <w:style w:type="table" w:styleId="a6">
    <w:name w:val="Table Grid"/>
    <w:basedOn w:val="a1"/>
    <w:uiPriority w:val="59"/>
    <w:rsid w:val="002F49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Placeholder Text"/>
    <w:basedOn w:val="a0"/>
    <w:uiPriority w:val="99"/>
    <w:semiHidden/>
    <w:rsid w:val="00DE1CA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956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06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2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08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220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96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2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2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7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53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5E7366-4FEA-4916-9396-A167E0E1EF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420</Words>
  <Characters>2396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Мадина Бетрозова</cp:lastModifiedBy>
  <cp:revision>2</cp:revision>
  <dcterms:created xsi:type="dcterms:W3CDTF">2025-01-13T13:52:00Z</dcterms:created>
  <dcterms:modified xsi:type="dcterms:W3CDTF">2025-01-13T13:52:00Z</dcterms:modified>
</cp:coreProperties>
</file>