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D31C87" w14:textId="77777777" w:rsidR="00B80FC7" w:rsidRPr="00B80FC7" w:rsidRDefault="00B80FC7" w:rsidP="00B80FC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b/>
          <w:bCs/>
          <w:color w:val="FF0000"/>
          <w:kern w:val="0"/>
          <w:sz w:val="36"/>
          <w:szCs w:val="36"/>
          <w:lang w:eastAsia="ru-RU"/>
          <w14:ligatures w14:val="none"/>
        </w:rPr>
        <w:t>Консультация для родителей</w:t>
      </w:r>
    </w:p>
    <w:p w14:paraId="65FA4D05" w14:textId="77777777" w:rsidR="00B80FC7" w:rsidRPr="00B80FC7" w:rsidRDefault="00B80FC7" w:rsidP="00B80FC7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b/>
          <w:bCs/>
          <w:color w:val="FF0000"/>
          <w:kern w:val="0"/>
          <w:sz w:val="36"/>
          <w:szCs w:val="36"/>
          <w:lang w:eastAsia="ru-RU"/>
          <w14:ligatures w14:val="none"/>
        </w:rPr>
        <w:t>«Как выучить с ребенком цвета»</w:t>
      </w:r>
    </w:p>
    <w:p w14:paraId="4E699AD2" w14:textId="77777777" w:rsidR="00B80FC7" w:rsidRPr="00B80FC7" w:rsidRDefault="00B80FC7" w:rsidP="00B80FC7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231F20"/>
          <w:kern w:val="0"/>
          <w:sz w:val="28"/>
          <w:szCs w:val="28"/>
          <w:lang w:eastAsia="ru-RU"/>
          <w14:ligatures w14:val="none"/>
        </w:rPr>
        <w:t>        Многие родители беспокоятся, что их ребёнок уже достиг 3-х лет, а запомнить цвета ещё никак не может.</w:t>
      </w:r>
    </w:p>
    <w:p w14:paraId="44655A9B" w14:textId="77777777" w:rsidR="00B80FC7" w:rsidRPr="00B80FC7" w:rsidRDefault="00B80FC7" w:rsidP="00B80FC7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231F20"/>
          <w:kern w:val="0"/>
          <w:sz w:val="28"/>
          <w:szCs w:val="28"/>
          <w:lang w:eastAsia="ru-RU"/>
          <w14:ligatures w14:val="none"/>
        </w:rPr>
        <w:t>Спешу успокоить вас, ведь способность ориентироваться и называть цвета правильно у ребёнка формулируется до 5-ти лет.</w:t>
      </w:r>
    </w:p>
    <w:p w14:paraId="7F51D0DC" w14:textId="77777777" w:rsidR="00B80FC7" w:rsidRPr="00B80FC7" w:rsidRDefault="00B80FC7" w:rsidP="00B80FC7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231F20"/>
          <w:kern w:val="0"/>
          <w:sz w:val="28"/>
          <w:szCs w:val="28"/>
          <w:lang w:eastAsia="ru-RU"/>
          <w14:ligatures w14:val="none"/>
        </w:rPr>
        <w:t>Нам кажется это так просто: покажи красный кубик, зелёное ведерко, но мы забыли, что были детьми, и как нам было трудно.</w:t>
      </w:r>
    </w:p>
    <w:p w14:paraId="00C67EFD" w14:textId="77777777" w:rsidR="00B80FC7" w:rsidRPr="00B80FC7" w:rsidRDefault="00B80FC7" w:rsidP="00B80FC7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231F20"/>
          <w:kern w:val="0"/>
          <w:sz w:val="28"/>
          <w:szCs w:val="28"/>
          <w:lang w:eastAsia="ru-RU"/>
          <w14:ligatures w14:val="none"/>
        </w:rPr>
        <w:t>Малыш учится сначала отделять нужный ему цвет от другого цвета. Затем оттенки одного цвета группирует. Ну, а уж только потом учится называть цвета.</w:t>
      </w:r>
    </w:p>
    <w:p w14:paraId="5A025526" w14:textId="77777777" w:rsidR="00B80FC7" w:rsidRPr="00B80FC7" w:rsidRDefault="00B80FC7" w:rsidP="00B80FC7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231F20"/>
          <w:kern w:val="0"/>
          <w:sz w:val="28"/>
          <w:szCs w:val="28"/>
          <w:lang w:eastAsia="ru-RU"/>
          <w14:ligatures w14:val="none"/>
        </w:rPr>
        <w:t>Учим цвет!</w:t>
      </w:r>
    </w:p>
    <w:p w14:paraId="26897736" w14:textId="77777777" w:rsidR="00B80FC7" w:rsidRPr="00B80FC7" w:rsidRDefault="00B80FC7" w:rsidP="00B80FC7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b/>
          <w:bCs/>
          <w:color w:val="231F20"/>
          <w:kern w:val="0"/>
          <w:sz w:val="28"/>
          <w:szCs w:val="28"/>
          <w:lang w:eastAsia="ru-RU"/>
          <w14:ligatures w14:val="none"/>
        </w:rPr>
        <w:t xml:space="preserve">Игра </w:t>
      </w:r>
      <w:proofErr w:type="gramStart"/>
      <w:r w:rsidRPr="00B80FC7">
        <w:rPr>
          <w:rFonts w:ascii="Times New Roman" w:eastAsia="Times New Roman" w:hAnsi="Times New Roman" w:cs="Times New Roman"/>
          <w:b/>
          <w:bCs/>
          <w:color w:val="231F20"/>
          <w:kern w:val="0"/>
          <w:sz w:val="28"/>
          <w:szCs w:val="28"/>
          <w:lang w:eastAsia="ru-RU"/>
          <w14:ligatures w14:val="none"/>
        </w:rPr>
        <w:t>- вот</w:t>
      </w:r>
      <w:proofErr w:type="gramEnd"/>
      <w:r w:rsidRPr="00B80FC7">
        <w:rPr>
          <w:rFonts w:ascii="Times New Roman" w:eastAsia="Times New Roman" w:hAnsi="Times New Roman" w:cs="Times New Roman"/>
          <w:b/>
          <w:bCs/>
          <w:color w:val="231F20"/>
          <w:kern w:val="0"/>
          <w:sz w:val="28"/>
          <w:szCs w:val="28"/>
          <w:lang w:eastAsia="ru-RU"/>
          <w14:ligatures w14:val="none"/>
        </w:rPr>
        <w:t xml:space="preserve"> самый действенный способ изучить цвета.</w:t>
      </w:r>
    </w:p>
    <w:p w14:paraId="02AF20D9" w14:textId="77777777" w:rsidR="00B80FC7" w:rsidRPr="00B80FC7" w:rsidRDefault="00B80FC7" w:rsidP="00B80FC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05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Покажите детям те вещи, которые им особенно нравятся, и называйте цвет.</w:t>
      </w:r>
    </w:p>
    <w:p w14:paraId="138BCA39" w14:textId="77777777" w:rsidR="00B80FC7" w:rsidRPr="00B80FC7" w:rsidRDefault="00B80FC7" w:rsidP="00B80FC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05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Сравнивайте предметы</w:t>
      </w:r>
      <w:proofErr w:type="gramStart"/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; Например</w:t>
      </w:r>
      <w:proofErr w:type="gramEnd"/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наша машина зелёная, как травка (листик).</w:t>
      </w:r>
    </w:p>
    <w:p w14:paraId="74D9B8AF" w14:textId="77777777" w:rsidR="00B80FC7" w:rsidRPr="00B80FC7" w:rsidRDefault="00B80FC7" w:rsidP="00B80FC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05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Обязательно </w:t>
      </w:r>
      <w:proofErr w:type="gramStart"/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объясняйте  ребёнку</w:t>
      </w:r>
      <w:proofErr w:type="gramEnd"/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, что один и тот же предмет бывает разного цвета: яблоко бывает зелёное (покажите), а может быть и красным (как ягодка) и жёлтым (как солнышко).</w:t>
      </w:r>
    </w:p>
    <w:p w14:paraId="5F8F0975" w14:textId="77777777" w:rsidR="00B80FC7" w:rsidRPr="00B80FC7" w:rsidRDefault="00B80FC7" w:rsidP="00B80FC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05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А уж затем мы начинаем побуждать ребёнка к действию.</w:t>
      </w:r>
    </w:p>
    <w:p w14:paraId="0D6ABF53" w14:textId="77777777" w:rsidR="00B80FC7" w:rsidRPr="00B80FC7" w:rsidRDefault="00B80FC7" w:rsidP="00B80FC7">
      <w:pPr>
        <w:shd w:val="clear" w:color="auto" w:fill="FFFFFF"/>
        <w:spacing w:after="0" w:line="240" w:lineRule="auto"/>
        <w:ind w:left="33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– Принеси красную тарелочку, дай маме жёлтое полотенце…</w:t>
      </w:r>
    </w:p>
    <w:p w14:paraId="533A8341" w14:textId="77777777" w:rsidR="00B80FC7" w:rsidRPr="00B80FC7" w:rsidRDefault="00B80FC7" w:rsidP="00B80FC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105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Самостоятельно </w:t>
      </w:r>
      <w:proofErr w:type="gramStart"/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смастерите  конфеты</w:t>
      </w:r>
      <w:proofErr w:type="gramEnd"/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 из цветной бумаги (красного, синего, зелёного и жёлтого цветов), положите их в вазочку и попросите ребёнка разложить их по коробочкам такого же цвета: красная конфета - в красную коробочку и т.д.</w:t>
      </w:r>
    </w:p>
    <w:p w14:paraId="06CA45FC" w14:textId="77777777" w:rsidR="00B80FC7" w:rsidRPr="00B80FC7" w:rsidRDefault="00B80FC7" w:rsidP="00B80FC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105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Проделайте всё это с прищепками: прикрепить зелёную прищепку к зелёной коробочке и т.д. Так вы задействуете мышление и мелкую моторику пальцев рук.</w:t>
      </w:r>
    </w:p>
    <w:p w14:paraId="18EB8135" w14:textId="77777777" w:rsidR="00B80FC7" w:rsidRPr="00B80FC7" w:rsidRDefault="00B80FC7" w:rsidP="00B80FC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105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Обязательно рисуйте вместе со своим чадом. Можно взять трафарет или раскраску и дать ребёнку задание: закрась мяч синим цветом, солнышко - жёлтым…</w:t>
      </w:r>
    </w:p>
    <w:p w14:paraId="1DC88B9F" w14:textId="77777777" w:rsidR="00B80FC7" w:rsidRPr="00B80FC7" w:rsidRDefault="00B80FC7" w:rsidP="00B80FC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105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течение дня обращайте внимание только на один цвет. День синий, зелёный, красный… Предметы одного цвета, для закрепления вашему ребёнку большое подспорье.</w:t>
      </w:r>
    </w:p>
    <w:p w14:paraId="31A12389" w14:textId="77777777" w:rsidR="00B80FC7" w:rsidRPr="00B80FC7" w:rsidRDefault="00B80FC7" w:rsidP="00B80FC7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231F20"/>
          <w:kern w:val="0"/>
          <w:sz w:val="28"/>
          <w:szCs w:val="28"/>
          <w:lang w:eastAsia="ru-RU"/>
          <w14:ligatures w14:val="none"/>
        </w:rPr>
        <w:t>Не заставляйте ребёнка насильно. Вызывайте интерес с помощью песен, стихов, игр.</w:t>
      </w:r>
    </w:p>
    <w:p w14:paraId="0DDD1145" w14:textId="77777777" w:rsidR="00B80FC7" w:rsidRPr="00B80FC7" w:rsidRDefault="00B80FC7" w:rsidP="00B80FC7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231F20"/>
          <w:kern w:val="0"/>
          <w:sz w:val="28"/>
          <w:szCs w:val="28"/>
          <w:lang w:eastAsia="ru-RU"/>
          <w14:ligatures w14:val="none"/>
        </w:rPr>
        <w:t>Всё что не получается сегодня, получится завтра! Удачи Вам!</w:t>
      </w:r>
    </w:p>
    <w:p w14:paraId="74EC3704" w14:textId="77777777" w:rsidR="00B80FC7" w:rsidRPr="00B80FC7" w:rsidRDefault="00B80FC7" w:rsidP="00B80FC7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С раннего возраста вы показывали малышу мир, называя предмет и его цвет. Теперь пора направленно учить цвета, но не забывайте, что все обучение </w:t>
      </w: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lastRenderedPageBreak/>
        <w:t>малыша должно происходить в игровой форме и только тогда, когда ему это интересно.</w:t>
      </w:r>
    </w:p>
    <w:p w14:paraId="25078213" w14:textId="77777777" w:rsidR="00B80FC7" w:rsidRPr="00B80FC7" w:rsidRDefault="00B80FC7" w:rsidP="00B80FC7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b/>
          <w:bCs/>
          <w:color w:val="FF0000"/>
          <w:kern w:val="0"/>
          <w:sz w:val="32"/>
          <w:szCs w:val="32"/>
          <w:lang w:eastAsia="ru-RU"/>
          <w14:ligatures w14:val="none"/>
        </w:rPr>
        <w:t>Несколько советов для родителей:</w:t>
      </w:r>
    </w:p>
    <w:p w14:paraId="2C15E2DA" w14:textId="77777777" w:rsidR="00B80FC7" w:rsidRPr="00B80FC7" w:rsidRDefault="00B80FC7" w:rsidP="00B80FC7">
      <w:pPr>
        <w:numPr>
          <w:ilvl w:val="0"/>
          <w:numId w:val="3"/>
        </w:numPr>
        <w:shd w:val="clear" w:color="auto" w:fill="FFFFFF"/>
        <w:spacing w:before="30" w:after="30" w:line="240" w:lineRule="auto"/>
        <w:ind w:left="102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начиная учить цвета, сначала акцентируйте внимание ребенка на 4 основных – красном, синем, желтом и зеленом;</w:t>
      </w:r>
    </w:p>
    <w:p w14:paraId="5EAC97C4" w14:textId="77777777" w:rsidR="00B80FC7" w:rsidRPr="00B80FC7" w:rsidRDefault="00B80FC7" w:rsidP="00B80FC7">
      <w:pPr>
        <w:numPr>
          <w:ilvl w:val="0"/>
          <w:numId w:val="3"/>
        </w:numPr>
        <w:shd w:val="clear" w:color="auto" w:fill="FFFFFF"/>
        <w:spacing w:before="30" w:after="30" w:line="240" w:lineRule="auto"/>
        <w:ind w:left="102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не коверкайте слова, не стоит говорить, что шарф «синенький», — он синий;</w:t>
      </w:r>
    </w:p>
    <w:p w14:paraId="1E471A7D" w14:textId="77777777" w:rsidR="00B80FC7" w:rsidRPr="00B80FC7" w:rsidRDefault="00B80FC7" w:rsidP="00B80FC7">
      <w:pPr>
        <w:numPr>
          <w:ilvl w:val="0"/>
          <w:numId w:val="3"/>
        </w:numPr>
        <w:shd w:val="clear" w:color="auto" w:fill="FFFFFF"/>
        <w:spacing w:before="30" w:after="30" w:line="240" w:lineRule="auto"/>
        <w:ind w:left="102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после того, как ребенок запомнит основные цвета, новые вводите постепенно, добавляя по 1 цвету, пока малыш не воспримет и его;</w:t>
      </w:r>
    </w:p>
    <w:p w14:paraId="28CFF08C" w14:textId="77777777" w:rsidR="00B80FC7" w:rsidRPr="00B80FC7" w:rsidRDefault="00B80FC7" w:rsidP="00B80FC7">
      <w:pPr>
        <w:numPr>
          <w:ilvl w:val="0"/>
          <w:numId w:val="3"/>
        </w:numPr>
        <w:shd w:val="clear" w:color="auto" w:fill="FFFFFF"/>
        <w:spacing w:before="30" w:after="30" w:line="240" w:lineRule="auto"/>
        <w:ind w:left="102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одновременно не стоит добавлять похожие оттенки;</w:t>
      </w:r>
    </w:p>
    <w:p w14:paraId="4C4BFB1B" w14:textId="77777777" w:rsidR="00B80FC7" w:rsidRPr="00B80FC7" w:rsidRDefault="00B80FC7" w:rsidP="00B80FC7">
      <w:pPr>
        <w:numPr>
          <w:ilvl w:val="0"/>
          <w:numId w:val="3"/>
        </w:numPr>
        <w:shd w:val="clear" w:color="auto" w:fill="FFFFFF"/>
        <w:spacing w:before="30" w:after="30" w:line="240" w:lineRule="auto"/>
        <w:ind w:left="102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проводите аналогии – синяя машина, синее небо, синяя тарелка, — чтоб малыш не связывал цвет только с одним предметом;</w:t>
      </w:r>
    </w:p>
    <w:p w14:paraId="19ED2941" w14:textId="77777777" w:rsidR="00B80FC7" w:rsidRPr="00B80FC7" w:rsidRDefault="00B80FC7" w:rsidP="00B80FC7">
      <w:pPr>
        <w:numPr>
          <w:ilvl w:val="0"/>
          <w:numId w:val="3"/>
        </w:numPr>
        <w:shd w:val="clear" w:color="auto" w:fill="FFFFFF"/>
        <w:spacing w:before="30" w:after="30" w:line="240" w:lineRule="auto"/>
        <w:ind w:left="102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не стоит постоянно просить ребенка указать на тот или иной цвет, лучше предложите ребенку принести вам игрушку определенного цвета, тогда вы и поймете, знает ли ребенок тот или иной цвет;</w:t>
      </w:r>
    </w:p>
    <w:p w14:paraId="3A54726A" w14:textId="77777777" w:rsidR="00B80FC7" w:rsidRPr="00B80FC7" w:rsidRDefault="00B80FC7" w:rsidP="00B80FC7">
      <w:pPr>
        <w:numPr>
          <w:ilvl w:val="0"/>
          <w:numId w:val="3"/>
        </w:numPr>
        <w:shd w:val="clear" w:color="auto" w:fill="FFFFFF"/>
        <w:spacing w:before="30" w:after="30" w:line="240" w:lineRule="auto"/>
        <w:ind w:left="102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не давайте на первых порах малышу черный карандаш – он оставляет наиболее яркий цвет на бумаге, нелегко будет переключиться на более тусклые цвета;</w:t>
      </w:r>
    </w:p>
    <w:p w14:paraId="54B61124" w14:textId="77777777" w:rsidR="00B80FC7" w:rsidRPr="00B80FC7" w:rsidRDefault="00B80FC7" w:rsidP="00B80FC7">
      <w:pPr>
        <w:numPr>
          <w:ilvl w:val="0"/>
          <w:numId w:val="3"/>
        </w:numPr>
        <w:shd w:val="clear" w:color="auto" w:fill="FFFFFF"/>
        <w:spacing w:before="30" w:after="30" w:line="240" w:lineRule="auto"/>
        <w:ind w:left="102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не давайте ребенку рисовать ручкой – она рисует тонко и ярко, не требуется сильно нажимать, чтоб появилась линия, а именно этот нажим и тренирует руку;</w:t>
      </w:r>
    </w:p>
    <w:p w14:paraId="67BC7A9A" w14:textId="77777777" w:rsidR="00B80FC7" w:rsidRPr="00B80FC7" w:rsidRDefault="00B80FC7" w:rsidP="00B80FC7">
      <w:pPr>
        <w:numPr>
          <w:ilvl w:val="0"/>
          <w:numId w:val="3"/>
        </w:numPr>
        <w:shd w:val="clear" w:color="auto" w:fill="FFFFFF"/>
        <w:spacing w:before="30" w:after="30" w:line="240" w:lineRule="auto"/>
        <w:ind w:left="102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до 3 лет ребенку не рекомендуется давать рисовать фломастерами.</w:t>
      </w:r>
    </w:p>
    <w:p w14:paraId="44B84EB2" w14:textId="77777777" w:rsidR="00B80FC7" w:rsidRPr="00B80FC7" w:rsidRDefault="00B80FC7" w:rsidP="00B80FC7">
      <w:pPr>
        <w:numPr>
          <w:ilvl w:val="0"/>
          <w:numId w:val="3"/>
        </w:numPr>
        <w:shd w:val="clear" w:color="auto" w:fill="FFFFFF"/>
        <w:spacing w:before="30" w:after="30" w:line="240" w:lineRule="auto"/>
        <w:ind w:left="102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постоянно и ненавязчиво рассказывайте ребенку про мир «в цвете».</w:t>
      </w:r>
    </w:p>
    <w:p w14:paraId="6DAFD9F4" w14:textId="77777777" w:rsidR="00B80FC7" w:rsidRPr="00B80FC7" w:rsidRDefault="00B80FC7" w:rsidP="00B80FC7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b/>
          <w:bCs/>
          <w:color w:val="FF0000"/>
          <w:kern w:val="0"/>
          <w:sz w:val="28"/>
          <w:szCs w:val="28"/>
          <w:lang w:eastAsia="ru-RU"/>
          <w14:ligatures w14:val="none"/>
        </w:rPr>
        <w:t>Что же может помочь выучить цвета?</w:t>
      </w:r>
    </w:p>
    <w:p w14:paraId="0E4956F0" w14:textId="77777777" w:rsidR="00B80FC7" w:rsidRPr="00B80FC7" w:rsidRDefault="00B80FC7" w:rsidP="00B80FC7">
      <w:pPr>
        <w:numPr>
          <w:ilvl w:val="0"/>
          <w:numId w:val="4"/>
        </w:numPr>
        <w:shd w:val="clear" w:color="auto" w:fill="FFFFFF"/>
        <w:spacing w:before="30" w:after="30" w:line="240" w:lineRule="auto"/>
        <w:ind w:left="102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воздушные шарики</w:t>
      </w:r>
    </w:p>
    <w:p w14:paraId="2E98DAE1" w14:textId="77777777" w:rsidR="00B80FC7" w:rsidRPr="00B80FC7" w:rsidRDefault="00B80FC7" w:rsidP="00B80FC7">
      <w:pPr>
        <w:numPr>
          <w:ilvl w:val="0"/>
          <w:numId w:val="4"/>
        </w:numPr>
        <w:shd w:val="clear" w:color="auto" w:fill="FFFFFF"/>
        <w:spacing w:before="30" w:after="30" w:line="240" w:lineRule="auto"/>
        <w:ind w:left="102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мелки</w:t>
      </w:r>
    </w:p>
    <w:p w14:paraId="3911AB3A" w14:textId="77777777" w:rsidR="00B80FC7" w:rsidRPr="00B80FC7" w:rsidRDefault="00B80FC7" w:rsidP="00B80FC7">
      <w:pPr>
        <w:numPr>
          <w:ilvl w:val="0"/>
          <w:numId w:val="4"/>
        </w:numPr>
        <w:shd w:val="clear" w:color="auto" w:fill="FFFFFF"/>
        <w:spacing w:before="30" w:after="30" w:line="240" w:lineRule="auto"/>
        <w:ind w:left="102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пирамидки</w:t>
      </w:r>
    </w:p>
    <w:p w14:paraId="75E2A077" w14:textId="77777777" w:rsidR="00B80FC7" w:rsidRPr="00B80FC7" w:rsidRDefault="00B80FC7" w:rsidP="00B80FC7">
      <w:pPr>
        <w:numPr>
          <w:ilvl w:val="0"/>
          <w:numId w:val="4"/>
        </w:numPr>
        <w:shd w:val="clear" w:color="auto" w:fill="FFFFFF"/>
        <w:spacing w:before="30" w:after="30" w:line="240" w:lineRule="auto"/>
        <w:ind w:left="102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мозаики</w:t>
      </w:r>
    </w:p>
    <w:p w14:paraId="1232F19D" w14:textId="77777777" w:rsidR="00B80FC7" w:rsidRPr="00B80FC7" w:rsidRDefault="00B80FC7" w:rsidP="00B80FC7">
      <w:pPr>
        <w:numPr>
          <w:ilvl w:val="0"/>
          <w:numId w:val="4"/>
        </w:numPr>
        <w:shd w:val="clear" w:color="auto" w:fill="FFFFFF"/>
        <w:spacing w:before="30" w:after="30" w:line="240" w:lineRule="auto"/>
        <w:ind w:left="102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карандаши</w:t>
      </w:r>
    </w:p>
    <w:p w14:paraId="476BDB97" w14:textId="77777777" w:rsidR="00B80FC7" w:rsidRPr="00B80FC7" w:rsidRDefault="00B80FC7" w:rsidP="00B80FC7">
      <w:pPr>
        <w:numPr>
          <w:ilvl w:val="0"/>
          <w:numId w:val="4"/>
        </w:numPr>
        <w:shd w:val="clear" w:color="auto" w:fill="FFFFFF"/>
        <w:spacing w:before="30" w:after="30" w:line="240" w:lineRule="auto"/>
        <w:ind w:left="102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краски</w:t>
      </w:r>
    </w:p>
    <w:p w14:paraId="0FD41B9B" w14:textId="77777777" w:rsidR="00B80FC7" w:rsidRPr="00B80FC7" w:rsidRDefault="00B80FC7" w:rsidP="00B80FC7">
      <w:pPr>
        <w:numPr>
          <w:ilvl w:val="0"/>
          <w:numId w:val="4"/>
        </w:numPr>
        <w:shd w:val="clear" w:color="auto" w:fill="FFFFFF"/>
        <w:spacing w:before="30" w:after="30" w:line="240" w:lineRule="auto"/>
        <w:ind w:left="1020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цветная бумага</w:t>
      </w:r>
    </w:p>
    <w:p w14:paraId="5733C46D" w14:textId="77777777" w:rsidR="00B80FC7" w:rsidRPr="00B80FC7" w:rsidRDefault="00B80FC7" w:rsidP="00B80FC7">
      <w:pPr>
        <w:numPr>
          <w:ilvl w:val="0"/>
          <w:numId w:val="4"/>
        </w:numPr>
        <w:shd w:val="clear" w:color="auto" w:fill="FFFFFF"/>
        <w:tabs>
          <w:tab w:val="clear" w:pos="720"/>
        </w:tabs>
        <w:spacing w:before="30" w:line="240" w:lineRule="auto"/>
        <w:ind w:left="-1134"/>
        <w:rPr>
          <w:rFonts w:ascii="Calibri" w:eastAsia="Times New Roman" w:hAnsi="Calibri" w:cs="Arial"/>
          <w:color w:val="000000"/>
          <w:kern w:val="0"/>
          <w:lang w:eastAsia="ru-RU"/>
          <w14:ligatures w14:val="none"/>
        </w:rPr>
      </w:pPr>
      <w:r w:rsidRPr="00B80FC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специальные цветовые наборы предметы быта.</w:t>
      </w:r>
    </w:p>
    <w:sectPr w:rsidR="00B80FC7" w:rsidRPr="00B80F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34B4E"/>
    <w:multiLevelType w:val="multilevel"/>
    <w:tmpl w:val="5EE043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077583"/>
    <w:multiLevelType w:val="multilevel"/>
    <w:tmpl w:val="04464C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8F31974"/>
    <w:multiLevelType w:val="multilevel"/>
    <w:tmpl w:val="75F8068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8F74D01"/>
    <w:multiLevelType w:val="multilevel"/>
    <w:tmpl w:val="DD1C3F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978074F"/>
    <w:multiLevelType w:val="multilevel"/>
    <w:tmpl w:val="2544F4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26010860">
    <w:abstractNumId w:val="0"/>
  </w:num>
  <w:num w:numId="2" w16cid:durableId="1187256510">
    <w:abstractNumId w:val="2"/>
  </w:num>
  <w:num w:numId="3" w16cid:durableId="1535191704">
    <w:abstractNumId w:val="1"/>
  </w:num>
  <w:num w:numId="4" w16cid:durableId="988904205">
    <w:abstractNumId w:val="3"/>
  </w:num>
  <w:num w:numId="5" w16cid:durableId="174753558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310"/>
    <w:rsid w:val="005A7310"/>
    <w:rsid w:val="00B80FC7"/>
    <w:rsid w:val="00C54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35003D-75C4-4054-B54B-44954544DF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253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18866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34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264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516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4819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6621417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89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77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581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7776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91323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673459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1759477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505827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819998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1443846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7100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17428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2579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718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416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0247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8578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4495778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40270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5645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74919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920288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61436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22243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936613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73078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99097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895752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1018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69274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1055647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504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черникова саша</dc:creator>
  <cp:keywords/>
  <dc:description/>
  <cp:lastModifiedBy>черникова саша</cp:lastModifiedBy>
  <cp:revision>2</cp:revision>
  <dcterms:created xsi:type="dcterms:W3CDTF">2025-01-16T06:49:00Z</dcterms:created>
  <dcterms:modified xsi:type="dcterms:W3CDTF">2025-01-16T06:59:00Z</dcterms:modified>
</cp:coreProperties>
</file>