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10C8" w14:textId="00D80F2F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на уроках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C1C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371C1C">
        <w:rPr>
          <w:rFonts w:ascii="Times New Roman" w:hAnsi="Times New Roman" w:cs="Times New Roman"/>
          <w:sz w:val="28"/>
          <w:szCs w:val="28"/>
        </w:rPr>
        <w:t xml:space="preserve"> эффективный способ повысить мотивацию учащихся, развить их критическое мышление и сделать процесс обучения более увлекательным. Игры помогают ученикам лучше запоминать исторические события, понимать причинно-следственные связи и развивать навыки работы в команде. Вот несколько примеров игровых технологий, которые можно использовать на уроках истории:</w:t>
      </w:r>
    </w:p>
    <w:p w14:paraId="45B2996E" w14:textId="77777777" w:rsidR="00371C1C" w:rsidRPr="00371C1C" w:rsidRDefault="00371C1C" w:rsidP="00371C1C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Ролевые игры (симуляции)</w:t>
      </w:r>
    </w:p>
    <w:p w14:paraId="6FB4E374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Ученики берут на себя роли исторических персонажей (например, политиков, полководцев, революционеров) и разыгрывают ключевые события.</w:t>
      </w:r>
    </w:p>
    <w:p w14:paraId="0986D8D2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симуляция заседания Учредительного собрания, где каждый ученик представляет интересы определённой группы или партии.</w:t>
      </w:r>
    </w:p>
    <w:p w14:paraId="1538B78C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понять мотивы и действия исторических личностей, развить навыки аргументации.</w:t>
      </w:r>
    </w:p>
    <w:p w14:paraId="3BE645BC" w14:textId="77777777" w:rsidR="00371C1C" w:rsidRPr="00371C1C" w:rsidRDefault="00371C1C" w:rsidP="00371C1C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Исторические квесты</w:t>
      </w:r>
    </w:p>
    <w:p w14:paraId="0C0E08E7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Ученики выполняют задания, связанные с историческими событиями, чтобы "пройти" определённый этап истории.</w:t>
      </w:r>
    </w:p>
    <w:p w14:paraId="117843F6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квест по Древнему Риму, где ученики "путешествуют" по разным эпохам, решая задачи, связанные с культурой, политикой и войнами.</w:t>
      </w:r>
    </w:p>
    <w:p w14:paraId="4DD3F721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закрепить знания через практические задания.</w:t>
      </w:r>
    </w:p>
    <w:p w14:paraId="57BC80C2" w14:textId="77777777" w:rsidR="00371C1C" w:rsidRPr="00371C1C" w:rsidRDefault="00371C1C" w:rsidP="00371C1C">
      <w:pPr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Настольные игры</w:t>
      </w:r>
    </w:p>
    <w:p w14:paraId="75A46F29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lastRenderedPageBreak/>
        <w:t>Использование готовых или созданных учителем настольных игр, связанных с историей.</w:t>
      </w:r>
    </w:p>
    <w:p w14:paraId="40496C2F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игра "Цивилизация", где ученики строят свои государства, принимают решения и сталкиваются с историческими вызовами.</w:t>
      </w:r>
    </w:p>
    <w:p w14:paraId="5BC81D51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развить стратегическое мышление и понимание исторических процессов.</w:t>
      </w:r>
    </w:p>
    <w:p w14:paraId="271988E4" w14:textId="77777777" w:rsidR="00371C1C" w:rsidRPr="00371C1C" w:rsidRDefault="00371C1C" w:rsidP="00371C1C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Интерактивные викторины</w:t>
      </w:r>
    </w:p>
    <w:p w14:paraId="19A54BDA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 xml:space="preserve">Проведение викторин с использованием платформ, таких как </w:t>
      </w:r>
      <w:proofErr w:type="spellStart"/>
      <w:r w:rsidRPr="00371C1C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371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C1C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371C1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71C1C"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 w:rsidRPr="00371C1C">
        <w:rPr>
          <w:rFonts w:ascii="Times New Roman" w:hAnsi="Times New Roman" w:cs="Times New Roman"/>
          <w:sz w:val="28"/>
          <w:szCs w:val="28"/>
        </w:rPr>
        <w:t>.</w:t>
      </w:r>
    </w:p>
    <w:p w14:paraId="755BA66F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викторина по ключевым датам и событиям Второй мировой войны.</w:t>
      </w:r>
    </w:p>
    <w:p w14:paraId="580CF206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проверить знания в соревновательной форме.</w:t>
      </w:r>
    </w:p>
    <w:p w14:paraId="03ADBA35" w14:textId="77777777" w:rsidR="00371C1C" w:rsidRPr="00371C1C" w:rsidRDefault="00371C1C" w:rsidP="00371C1C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Исторические дебаты</w:t>
      </w:r>
    </w:p>
    <w:p w14:paraId="3ACD378E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Ученики делятся на команды и обсуждают спорные исторические вопросы.</w:t>
      </w:r>
    </w:p>
    <w:p w14:paraId="6DD9142E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дебаты на тему "Был ли неизбежен распад СССР?".</w:t>
      </w:r>
    </w:p>
    <w:p w14:paraId="3BE8217F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развить навыки аргументации и критического мышления.</w:t>
      </w:r>
    </w:p>
    <w:p w14:paraId="5359D77B" w14:textId="77777777" w:rsidR="00371C1C" w:rsidRPr="00371C1C" w:rsidRDefault="00371C1C" w:rsidP="00371C1C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Создание исторических проектов</w:t>
      </w:r>
    </w:p>
    <w:p w14:paraId="38AC7B6D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Ученики создают проекты, связанные с историческими событиями, например, интерактивные карты, презентации или мини-фильмы.</w:t>
      </w:r>
    </w:p>
    <w:p w14:paraId="4C07D419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создание виртуальной экскурсии по древним городам.</w:t>
      </w:r>
    </w:p>
    <w:p w14:paraId="63609234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lastRenderedPageBreak/>
        <w:t>Цель: развить творческие и исследовательские навыки.</w:t>
      </w:r>
    </w:p>
    <w:p w14:paraId="0AD5CDE7" w14:textId="77777777" w:rsidR="00371C1C" w:rsidRPr="00371C1C" w:rsidRDefault="00371C1C" w:rsidP="00371C1C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Игры-реконструкции</w:t>
      </w:r>
    </w:p>
    <w:p w14:paraId="4748D7CE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Ученики воссоздают исторические события с помощью моделей, рисунков или цифровых инструментов.</w:t>
      </w:r>
    </w:p>
    <w:p w14:paraId="508BDF37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реконструкция битвы при Ватерлоо с использованием карт и фигурок.</w:t>
      </w:r>
    </w:p>
    <w:p w14:paraId="20FF119B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визуализировать и лучше понять ход событий.</w:t>
      </w:r>
    </w:p>
    <w:p w14:paraId="74532BDD" w14:textId="77777777" w:rsidR="00371C1C" w:rsidRPr="00371C1C" w:rsidRDefault="00371C1C" w:rsidP="00371C1C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Использование цифровых игр</w:t>
      </w:r>
    </w:p>
    <w:p w14:paraId="35C6C535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Применение компьютерных игр, таких как "</w:t>
      </w:r>
      <w:proofErr w:type="spellStart"/>
      <w:r w:rsidRPr="00371C1C">
        <w:rPr>
          <w:rFonts w:ascii="Times New Roman" w:hAnsi="Times New Roman" w:cs="Times New Roman"/>
          <w:sz w:val="28"/>
          <w:szCs w:val="28"/>
        </w:rPr>
        <w:t>Assassin's</w:t>
      </w:r>
      <w:proofErr w:type="spellEnd"/>
      <w:r w:rsidRPr="00371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C1C">
        <w:rPr>
          <w:rFonts w:ascii="Times New Roman" w:hAnsi="Times New Roman" w:cs="Times New Roman"/>
          <w:sz w:val="28"/>
          <w:szCs w:val="28"/>
        </w:rPr>
        <w:t>Creed</w:t>
      </w:r>
      <w:proofErr w:type="spellEnd"/>
      <w:r w:rsidRPr="00371C1C">
        <w:rPr>
          <w:rFonts w:ascii="Times New Roman" w:hAnsi="Times New Roman" w:cs="Times New Roman"/>
          <w:sz w:val="28"/>
          <w:szCs w:val="28"/>
        </w:rPr>
        <w:t>: Discovery Tour" (образовательный режим), где ученики могут "посетить" древние города и изучить их историю.</w:t>
      </w:r>
    </w:p>
    <w:p w14:paraId="258848EA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сделать обучение интерактивным и современным.</w:t>
      </w:r>
    </w:p>
    <w:p w14:paraId="7861F77F" w14:textId="77777777" w:rsidR="00371C1C" w:rsidRPr="00371C1C" w:rsidRDefault="00371C1C" w:rsidP="00371C1C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Исторические головоломки и кроссворды</w:t>
      </w:r>
    </w:p>
    <w:p w14:paraId="6160AFB5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Создание заданий, где ученики должны восстановить хронологию событий или расшифровать исторические термины.</w:t>
      </w:r>
    </w:p>
    <w:p w14:paraId="5541943C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Пример: кроссворд по терминам эпохи Просвещения.</w:t>
      </w:r>
    </w:p>
    <w:p w14:paraId="4FE0A7B3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закрепить терминологию и даты.</w:t>
      </w:r>
    </w:p>
    <w:p w14:paraId="788E5910" w14:textId="77777777" w:rsidR="00371C1C" w:rsidRPr="00371C1C" w:rsidRDefault="00371C1C" w:rsidP="00371C1C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Игры-стратегии</w:t>
      </w:r>
    </w:p>
    <w:p w14:paraId="07FBAF41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Ученики принимают решения, которые влияют на ход исторических событий.</w:t>
      </w:r>
    </w:p>
    <w:p w14:paraId="5D7F0E94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lastRenderedPageBreak/>
        <w:t>Пример: игра, где нужно управлять государством в период кризиса (например, Французская революция).</w:t>
      </w:r>
    </w:p>
    <w:p w14:paraId="6E5F25EB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Цель: понять сложность принятия решений в историческом контексте.</w:t>
      </w:r>
    </w:p>
    <w:p w14:paraId="533EA6A0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Преимущества игровых технологий:</w:t>
      </w:r>
    </w:p>
    <w:p w14:paraId="258B2483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Повышение интереса к предмету.</w:t>
      </w:r>
    </w:p>
    <w:p w14:paraId="66048E01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Развитие навыков командной работы и коммуникации.</w:t>
      </w:r>
    </w:p>
    <w:p w14:paraId="57C8A317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Возможность применить знания на практике.</w:t>
      </w:r>
    </w:p>
    <w:p w14:paraId="47258451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Создание эмоциональной связи с историческими событиями.</w:t>
      </w:r>
    </w:p>
    <w:p w14:paraId="055204E6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Рекомендации для учителей:</w:t>
      </w:r>
    </w:p>
    <w:p w14:paraId="3692AD7E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Сочетайте игры с традиционными методами обучения.</w:t>
      </w:r>
    </w:p>
    <w:p w14:paraId="34168E9F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Адаптируйте игры под возраст и уровень подготовки учеников.</w:t>
      </w:r>
    </w:p>
    <w:p w14:paraId="606A270D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Используйте обратную связь для улучшения игровых методик.</w:t>
      </w:r>
    </w:p>
    <w:p w14:paraId="63690DE3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Игровые технологии делают уроки истории живыми и запоминающимися, помогая ученикам не только усвоить материал, но и полюбить предмет.</w:t>
      </w:r>
    </w:p>
    <w:p w14:paraId="446B805B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 xml:space="preserve">Игровые технологии в обучении истории не только делают занятия более увлекательными, но и способствуют глубокому пониманию предмета. Когда ученики активно вовлечены в процесс, они начинают осознавать значение исторических событий и их влияние на современность. Например, в ходе ролевых игр молодые люди могут столкнуться с моральными </w:t>
      </w:r>
      <w:r w:rsidRPr="00371C1C">
        <w:rPr>
          <w:rFonts w:ascii="Times New Roman" w:hAnsi="Times New Roman" w:cs="Times New Roman"/>
          <w:sz w:val="28"/>
          <w:szCs w:val="28"/>
        </w:rPr>
        <w:lastRenderedPageBreak/>
        <w:t xml:space="preserve">дилеммами, что помогает развивать их этические и критические навыки. </w:t>
      </w:r>
    </w:p>
    <w:p w14:paraId="6B27EDD6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Обращение к современным технологиям, таким как цифровые игры и приложения, расширяет горизонты образовательного процесса. Ученики могут взаимодействовать с историей с помощью интерактивных платформ, что делает обучение более доступным и интересным. Проекты, связанные с созданием виртуальных экскурсий или интерактивных карт, не только развивают творческие способности, но и способствуют улучшению навыков работы с информацией.</w:t>
      </w:r>
    </w:p>
    <w:p w14:paraId="4E32C348" w14:textId="0BCDE97F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Важно помнить, что использование игровых технологий должно быть сбалансировано с классическими методами обучения. Это позволит создать гармоничное образовательное пространство, где ученики смогут не только запоминать факты, но и развивать аналитическое мышление, способность к критическому анализу и командной работе.</w:t>
      </w:r>
    </w:p>
    <w:p w14:paraId="0C7A8111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 xml:space="preserve">Игровые технологии в обучении истории не только делают занятия более увлекательными, но и способствуют глубокому пониманию предмета. Когда ученики активно вовлечены в процесс, они начинают осознавать значение исторических событий и их влияние на современность. Например, в ходе ролевых игр молодые люди могут столкнуться с моральными дилеммами, что помогает развивать их этические и критические навыки. </w:t>
      </w:r>
    </w:p>
    <w:p w14:paraId="52B62FD5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 xml:space="preserve">Обращение к современным технологиям, таким как цифровые игры и приложения, расширяет горизонты образовательного процесса. Ученики могут взаимодействовать с историей с помощью </w:t>
      </w:r>
      <w:r w:rsidRPr="00371C1C">
        <w:rPr>
          <w:rFonts w:ascii="Times New Roman" w:hAnsi="Times New Roman" w:cs="Times New Roman"/>
          <w:sz w:val="28"/>
          <w:szCs w:val="28"/>
        </w:rPr>
        <w:lastRenderedPageBreak/>
        <w:t>интерактивных платформ, что делает обучение более доступным и интересным. Проекты, связанные с созданием виртуальных экскурсий или интерактивных карт, не только развивают творческие способности, но и способствуют улучшению навыков работы с информацией.</w:t>
      </w:r>
    </w:p>
    <w:p w14:paraId="3255E33C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Важно помнить, что использование игровых технологий должно быть сбалансировано с классическими методами обучения. Это позволит создать гармоничное образовательное пространство, где ученики смогут не только запоминать факты, но и развивать аналитическое мышление, способность к критическому анализу и командной работе.</w:t>
      </w:r>
    </w:p>
    <w:p w14:paraId="781376C4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При внедрении игровых технологий в обучение истории необходимо учитывать интересы и потребности учеников. Геймификация позволяет адаптировать материал так, чтобы он стал более актуальным для молодежи, что способствует повышению мотивации к изучению предмета. Например, использование квестов на основе исторических событий, где ученики могут разгадывать загадки и принимать решения, помогает закрепить знания в увлекательной форме.</w:t>
      </w:r>
    </w:p>
    <w:p w14:paraId="1DC04281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t>Кроме того, современные технологии позволяют создать коллаборативные проекты, в которых учащиеся могут работать вместе над исследовательскими заданиями. Это не только обогащает их знания, но и формирует навыки совместной работы. Коллективные обсуждения и дебаты о выборах исторических фигур или событиях служат прекрасным способом развития обратной связи и конструктивной критики.</w:t>
      </w:r>
    </w:p>
    <w:p w14:paraId="73C407BB" w14:textId="77777777" w:rsidR="00371C1C" w:rsidRPr="00371C1C" w:rsidRDefault="00371C1C" w:rsidP="00371C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C1C">
        <w:rPr>
          <w:rFonts w:ascii="Times New Roman" w:hAnsi="Times New Roman" w:cs="Times New Roman"/>
          <w:sz w:val="28"/>
          <w:szCs w:val="28"/>
        </w:rPr>
        <w:lastRenderedPageBreak/>
        <w:t>Таким образом, интеграция игровых технологий в обучение истории становится не только инструментом для повышения интереса, но и важным средством формирования комплексного подхода к образовательному процессу. Важно, чтобы образовательные учреждения обучали преподавателей новейшим методам и технологиям, позволяя им быть в курсе современных достижений в данной сфере.</w:t>
      </w:r>
    </w:p>
    <w:p w14:paraId="31B066FE" w14:textId="52F5E04B" w:rsidR="00C41965" w:rsidRDefault="00C41965" w:rsidP="00371C1C">
      <w:pPr>
        <w:ind w:firstLine="709"/>
      </w:pPr>
    </w:p>
    <w:sectPr w:rsidR="00C41965" w:rsidSect="00823752">
      <w:pgSz w:w="7830" w:h="12020"/>
      <w:pgMar w:top="697" w:right="580" w:bottom="280" w:left="5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96A"/>
    <w:multiLevelType w:val="multilevel"/>
    <w:tmpl w:val="0B541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7829"/>
    <w:multiLevelType w:val="multilevel"/>
    <w:tmpl w:val="3F4CD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77F25"/>
    <w:multiLevelType w:val="multilevel"/>
    <w:tmpl w:val="2BC24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1407E"/>
    <w:multiLevelType w:val="multilevel"/>
    <w:tmpl w:val="E616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26989"/>
    <w:multiLevelType w:val="multilevel"/>
    <w:tmpl w:val="FD12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F05AB"/>
    <w:multiLevelType w:val="multilevel"/>
    <w:tmpl w:val="36189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A138F"/>
    <w:multiLevelType w:val="multilevel"/>
    <w:tmpl w:val="2CECA9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342597"/>
    <w:multiLevelType w:val="multilevel"/>
    <w:tmpl w:val="7E829D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636D7"/>
    <w:multiLevelType w:val="multilevel"/>
    <w:tmpl w:val="321A62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27222"/>
    <w:multiLevelType w:val="multilevel"/>
    <w:tmpl w:val="8F5EA9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088354">
    <w:abstractNumId w:val="3"/>
  </w:num>
  <w:num w:numId="2" w16cid:durableId="1532644732">
    <w:abstractNumId w:val="4"/>
  </w:num>
  <w:num w:numId="3" w16cid:durableId="909193449">
    <w:abstractNumId w:val="5"/>
  </w:num>
  <w:num w:numId="4" w16cid:durableId="543296298">
    <w:abstractNumId w:val="2"/>
  </w:num>
  <w:num w:numId="5" w16cid:durableId="588461995">
    <w:abstractNumId w:val="1"/>
  </w:num>
  <w:num w:numId="6" w16cid:durableId="1190022648">
    <w:abstractNumId w:val="8"/>
  </w:num>
  <w:num w:numId="7" w16cid:durableId="1067341301">
    <w:abstractNumId w:val="9"/>
  </w:num>
  <w:num w:numId="8" w16cid:durableId="1365713898">
    <w:abstractNumId w:val="7"/>
  </w:num>
  <w:num w:numId="9" w16cid:durableId="1253932335">
    <w:abstractNumId w:val="0"/>
  </w:num>
  <w:num w:numId="10" w16cid:durableId="18672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1C"/>
    <w:rsid w:val="00371C1C"/>
    <w:rsid w:val="00373C66"/>
    <w:rsid w:val="00416CE4"/>
    <w:rsid w:val="005E5072"/>
    <w:rsid w:val="007528DD"/>
    <w:rsid w:val="00823752"/>
    <w:rsid w:val="00876E20"/>
    <w:rsid w:val="00C41965"/>
    <w:rsid w:val="00F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0A83"/>
  <w15:chartTrackingRefBased/>
  <w15:docId w15:val="{DFB15C6F-7791-4971-ACAF-45A4BB2F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C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C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C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C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C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C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C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C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C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C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8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72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47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1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29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03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38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1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6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99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04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666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77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49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aaaaaapave2808@mail.ru</dc:creator>
  <cp:keywords/>
  <dc:description/>
  <cp:lastModifiedBy>aaaaaapave2808@mail.ru</cp:lastModifiedBy>
  <cp:revision>1</cp:revision>
  <dcterms:created xsi:type="dcterms:W3CDTF">2025-01-19T09:24:00Z</dcterms:created>
  <dcterms:modified xsi:type="dcterms:W3CDTF">2025-01-19T09:26:00Z</dcterms:modified>
</cp:coreProperties>
</file>