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21" w:rsidRPr="006C3021" w:rsidRDefault="006C3021" w:rsidP="006C3021">
      <w:pPr>
        <w:pStyle w:val="a3"/>
        <w:shd w:val="clear" w:color="auto" w:fill="FFFFFF"/>
        <w:spacing w:before="0" w:beforeAutospacing="0" w:line="360" w:lineRule="auto"/>
        <w:jc w:val="center"/>
        <w:rPr>
          <w:b/>
          <w:color w:val="2C2D2E"/>
          <w:sz w:val="32"/>
          <w:szCs w:val="32"/>
        </w:rPr>
      </w:pPr>
      <w:r w:rsidRPr="006C3021">
        <w:rPr>
          <w:b/>
          <w:color w:val="2C2D2E"/>
          <w:sz w:val="32"/>
          <w:szCs w:val="32"/>
        </w:rPr>
        <w:t>Консультация для педагогов</w:t>
      </w:r>
    </w:p>
    <w:p w:rsidR="006C3021" w:rsidRDefault="006C3021" w:rsidP="006C3021">
      <w:pPr>
        <w:pStyle w:val="a3"/>
        <w:shd w:val="clear" w:color="auto" w:fill="FFFFFF"/>
        <w:spacing w:before="0" w:beforeAutospacing="0" w:line="360" w:lineRule="auto"/>
        <w:jc w:val="center"/>
        <w:rPr>
          <w:b/>
          <w:color w:val="2C2D2E"/>
          <w:sz w:val="28"/>
          <w:szCs w:val="28"/>
        </w:rPr>
      </w:pPr>
      <w:r w:rsidRPr="006C3021">
        <w:rPr>
          <w:b/>
          <w:color w:val="2C2D2E"/>
          <w:sz w:val="28"/>
          <w:szCs w:val="28"/>
        </w:rPr>
        <w:t xml:space="preserve">"Развитие речевых навыков у детей: как поддержать </w:t>
      </w:r>
    </w:p>
    <w:p w:rsidR="006C3021" w:rsidRPr="006C3021" w:rsidRDefault="006C3021" w:rsidP="006C3021">
      <w:pPr>
        <w:pStyle w:val="a3"/>
        <w:shd w:val="clear" w:color="auto" w:fill="FFFFFF"/>
        <w:spacing w:before="0" w:beforeAutospacing="0" w:line="360" w:lineRule="auto"/>
        <w:jc w:val="center"/>
        <w:rPr>
          <w:b/>
          <w:color w:val="2C2D2E"/>
          <w:sz w:val="28"/>
          <w:szCs w:val="28"/>
        </w:rPr>
      </w:pPr>
      <w:bookmarkStart w:id="0" w:name="_GoBack"/>
      <w:bookmarkEnd w:id="0"/>
      <w:r w:rsidRPr="006C3021">
        <w:rPr>
          <w:b/>
          <w:color w:val="2C2D2E"/>
          <w:sz w:val="28"/>
          <w:szCs w:val="28"/>
        </w:rPr>
        <w:t>и стимулировать речь в группе"</w:t>
      </w:r>
    </w:p>
    <w:p w:rsidR="006C3021" w:rsidRPr="006C3021" w:rsidRDefault="006C3021" w:rsidP="006C3021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proofErr w:type="gramStart"/>
      <w:r>
        <w:rPr>
          <w:color w:val="2C2D2E"/>
          <w:sz w:val="28"/>
          <w:szCs w:val="28"/>
        </w:rPr>
        <w:t>Цели:</w:t>
      </w:r>
      <w:r w:rsidRPr="006C3021">
        <w:rPr>
          <w:color w:val="2C2D2E"/>
          <w:sz w:val="28"/>
          <w:szCs w:val="28"/>
        </w:rPr>
        <w:br/>
        <w:t>-</w:t>
      </w:r>
      <w:proofErr w:type="gramEnd"/>
      <w:r w:rsidRPr="006C3021">
        <w:rPr>
          <w:color w:val="2C2D2E"/>
          <w:sz w:val="28"/>
          <w:szCs w:val="28"/>
        </w:rPr>
        <w:t xml:space="preserve"> Ознакомить педагогов с основными аспектами развития речевых навыков у детей.</w:t>
      </w:r>
      <w:r w:rsidRPr="006C3021">
        <w:rPr>
          <w:color w:val="2C2D2E"/>
          <w:sz w:val="28"/>
          <w:szCs w:val="28"/>
        </w:rPr>
        <w:br/>
        <w:t>- Предоставить практические рекомендации по стимулированию речи в группе.</w:t>
      </w:r>
      <w:r w:rsidRPr="006C3021">
        <w:rPr>
          <w:color w:val="2C2D2E"/>
          <w:sz w:val="28"/>
          <w:szCs w:val="28"/>
        </w:rPr>
        <w:br/>
        <w:t>- Обсудить возможные проблемы и способы их решения.</w:t>
      </w:r>
    </w:p>
    <w:p w:rsidR="006C3021" w:rsidRPr="006C3021" w:rsidRDefault="006C3021" w:rsidP="006C3021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6C3021">
        <w:rPr>
          <w:color w:val="2C2D2E"/>
          <w:sz w:val="28"/>
          <w:szCs w:val="28"/>
        </w:rPr>
        <w:t>Структура консультации:</w:t>
      </w:r>
    </w:p>
    <w:p w:rsidR="006C3021" w:rsidRPr="006C3021" w:rsidRDefault="006C3021" w:rsidP="006C3021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6C3021">
        <w:rPr>
          <w:color w:val="2C2D2E"/>
          <w:sz w:val="28"/>
          <w:szCs w:val="28"/>
        </w:rPr>
        <w:t>1. Введение</w:t>
      </w:r>
      <w:r w:rsidRPr="006C3021">
        <w:rPr>
          <w:color w:val="2C2D2E"/>
          <w:sz w:val="28"/>
          <w:szCs w:val="28"/>
        </w:rPr>
        <w:br/>
        <w:t>   - Краткий обзор значимости речевого развития для общего развития ребенка.</w:t>
      </w:r>
      <w:r w:rsidRPr="006C3021">
        <w:rPr>
          <w:color w:val="2C2D2E"/>
          <w:sz w:val="28"/>
          <w:szCs w:val="28"/>
        </w:rPr>
        <w:br/>
        <w:t>   - Роль воспитателя в формировании речевых навыков.</w:t>
      </w:r>
    </w:p>
    <w:p w:rsidR="006C3021" w:rsidRPr="006C3021" w:rsidRDefault="006C3021" w:rsidP="006C3021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6C3021">
        <w:rPr>
          <w:color w:val="2C2D2E"/>
          <w:sz w:val="28"/>
          <w:szCs w:val="28"/>
        </w:rPr>
        <w:t>2. Этапы речевого развития</w:t>
      </w:r>
      <w:r w:rsidRPr="006C3021">
        <w:rPr>
          <w:color w:val="2C2D2E"/>
          <w:sz w:val="28"/>
          <w:szCs w:val="28"/>
        </w:rPr>
        <w:br/>
        <w:t>   - Особенности речевого развития в возрасте от 3 до 7 лет.</w:t>
      </w:r>
      <w:r w:rsidRPr="006C3021">
        <w:rPr>
          <w:color w:val="2C2D2E"/>
          <w:sz w:val="28"/>
          <w:szCs w:val="28"/>
        </w:rPr>
        <w:br/>
        <w:t>   - Типичные навыки и умения, которые должны развиваться в каждом возрасте.</w:t>
      </w:r>
    </w:p>
    <w:p w:rsidR="006C3021" w:rsidRPr="006C3021" w:rsidRDefault="006C3021" w:rsidP="006C3021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6C3021">
        <w:rPr>
          <w:color w:val="2C2D2E"/>
          <w:sz w:val="28"/>
          <w:szCs w:val="28"/>
        </w:rPr>
        <w:t>3. Методы и приемы стимулирования речи в группе</w:t>
      </w:r>
      <w:r w:rsidRPr="006C3021">
        <w:rPr>
          <w:color w:val="2C2D2E"/>
          <w:sz w:val="28"/>
          <w:szCs w:val="28"/>
        </w:rPr>
        <w:br/>
        <w:t>   - Игровая деятельность: использование сюжетно-ролевых игр для развития диалогической речи.</w:t>
      </w:r>
      <w:r w:rsidRPr="006C3021">
        <w:rPr>
          <w:color w:val="2C2D2E"/>
          <w:sz w:val="28"/>
          <w:szCs w:val="28"/>
        </w:rPr>
        <w:br/>
        <w:t>   - Чтение книг: как выбрать книги и эффективно их использовать для обсуждения.</w:t>
      </w:r>
      <w:r w:rsidRPr="006C3021">
        <w:rPr>
          <w:color w:val="2C2D2E"/>
          <w:sz w:val="28"/>
          <w:szCs w:val="28"/>
        </w:rPr>
        <w:br/>
        <w:t>   - Творческие задания: создание рассказов, стихов и песен совместно с детьми.</w:t>
      </w:r>
      <w:r w:rsidRPr="006C3021">
        <w:rPr>
          <w:color w:val="2C2D2E"/>
          <w:sz w:val="28"/>
          <w:szCs w:val="28"/>
        </w:rPr>
        <w:br/>
      </w:r>
      <w:r w:rsidRPr="006C3021">
        <w:rPr>
          <w:color w:val="2C2D2E"/>
          <w:sz w:val="28"/>
          <w:szCs w:val="28"/>
        </w:rPr>
        <w:lastRenderedPageBreak/>
        <w:t xml:space="preserve">   - Организация обсуждений: как эффективно </w:t>
      </w:r>
      <w:proofErr w:type="spellStart"/>
      <w:r w:rsidRPr="006C3021">
        <w:rPr>
          <w:color w:val="2C2D2E"/>
          <w:sz w:val="28"/>
          <w:szCs w:val="28"/>
        </w:rPr>
        <w:t>модерировать</w:t>
      </w:r>
      <w:proofErr w:type="spellEnd"/>
      <w:r w:rsidRPr="006C3021">
        <w:rPr>
          <w:color w:val="2C2D2E"/>
          <w:sz w:val="28"/>
          <w:szCs w:val="28"/>
        </w:rPr>
        <w:t xml:space="preserve"> беседы на темы, интересные детям.</w:t>
      </w:r>
    </w:p>
    <w:p w:rsidR="006C3021" w:rsidRPr="006C3021" w:rsidRDefault="006C3021" w:rsidP="006C3021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6C3021">
        <w:rPr>
          <w:color w:val="2C2D2E"/>
          <w:sz w:val="28"/>
          <w:szCs w:val="28"/>
        </w:rPr>
        <w:t>4. Способы создания речевой среды</w:t>
      </w:r>
      <w:r w:rsidRPr="006C3021">
        <w:rPr>
          <w:color w:val="2C2D2E"/>
          <w:sz w:val="28"/>
          <w:szCs w:val="28"/>
        </w:rPr>
        <w:br/>
        <w:t>   - Оформление группы: создание уголков с книгами, настольными играми, аудиоматериалами.</w:t>
      </w:r>
      <w:r w:rsidRPr="006C3021">
        <w:rPr>
          <w:color w:val="2C2D2E"/>
          <w:sz w:val="28"/>
          <w:szCs w:val="28"/>
        </w:rPr>
        <w:br/>
        <w:t>   - Проведение утренних и вечерних кругов для обсуждения событий и эмоций детей.</w:t>
      </w:r>
      <w:r w:rsidRPr="006C3021">
        <w:rPr>
          <w:color w:val="2C2D2E"/>
          <w:sz w:val="28"/>
          <w:szCs w:val="28"/>
        </w:rPr>
        <w:br/>
        <w:t>   - Вовлечение детей в организацию различных мероприятий (праздников, выставок), которые способствуют общению.</w:t>
      </w:r>
    </w:p>
    <w:p w:rsidR="006C3021" w:rsidRPr="006C3021" w:rsidRDefault="006C3021" w:rsidP="006C3021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6C3021">
        <w:rPr>
          <w:color w:val="2C2D2E"/>
          <w:sz w:val="28"/>
          <w:szCs w:val="28"/>
        </w:rPr>
        <w:t>5. Обратная связь и наблюдение</w:t>
      </w:r>
      <w:r w:rsidRPr="006C3021">
        <w:rPr>
          <w:color w:val="2C2D2E"/>
          <w:sz w:val="28"/>
          <w:szCs w:val="28"/>
        </w:rPr>
        <w:br/>
        <w:t>   - Как отслеживать динамику речевого развития у детей в группе.</w:t>
      </w:r>
      <w:r w:rsidRPr="006C3021">
        <w:rPr>
          <w:color w:val="2C2D2E"/>
          <w:sz w:val="28"/>
          <w:szCs w:val="28"/>
        </w:rPr>
        <w:br/>
        <w:t>   - Поддержка и вовлечение родителей в процесс развития речи.</w:t>
      </w:r>
    </w:p>
    <w:p w:rsidR="006C3021" w:rsidRPr="006C3021" w:rsidRDefault="006C3021" w:rsidP="006C3021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6C3021">
        <w:rPr>
          <w:color w:val="2C2D2E"/>
          <w:sz w:val="28"/>
          <w:szCs w:val="28"/>
        </w:rPr>
        <w:t>6. Обсуждение возможных проблем</w:t>
      </w:r>
      <w:r w:rsidRPr="006C3021">
        <w:rPr>
          <w:color w:val="2C2D2E"/>
          <w:sz w:val="28"/>
          <w:szCs w:val="28"/>
        </w:rPr>
        <w:br/>
        <w:t>   - Как идентифицировать детей с задержками в речевом развитии.</w:t>
      </w:r>
      <w:r w:rsidRPr="006C3021">
        <w:rPr>
          <w:color w:val="2C2D2E"/>
          <w:sz w:val="28"/>
          <w:szCs w:val="28"/>
        </w:rPr>
        <w:br/>
        <w:t>   - Как работать с детьми, имеющими специфические речевые нарушения.</w:t>
      </w:r>
      <w:r w:rsidRPr="006C3021">
        <w:rPr>
          <w:color w:val="2C2D2E"/>
          <w:sz w:val="28"/>
          <w:szCs w:val="28"/>
        </w:rPr>
        <w:br/>
        <w:t>   - Рекомендации по взаимодействию с логопедами и другими специалистами.</w:t>
      </w:r>
    </w:p>
    <w:p w:rsidR="006C3021" w:rsidRPr="006C3021" w:rsidRDefault="006C3021" w:rsidP="006C3021">
      <w:pPr>
        <w:pStyle w:val="a3"/>
        <w:shd w:val="clear" w:color="auto" w:fill="FFFFFF"/>
        <w:spacing w:line="360" w:lineRule="auto"/>
        <w:rPr>
          <w:color w:val="2C2D2E"/>
          <w:sz w:val="28"/>
          <w:szCs w:val="28"/>
        </w:rPr>
      </w:pPr>
      <w:r w:rsidRPr="006C3021">
        <w:rPr>
          <w:color w:val="2C2D2E"/>
          <w:sz w:val="28"/>
          <w:szCs w:val="28"/>
        </w:rPr>
        <w:t>7. Заключение</w:t>
      </w:r>
      <w:r w:rsidRPr="006C3021">
        <w:rPr>
          <w:color w:val="2C2D2E"/>
          <w:sz w:val="28"/>
          <w:szCs w:val="28"/>
        </w:rPr>
        <w:br/>
        <w:t>   - Подведение итогов, вопросы и ответы.</w:t>
      </w:r>
      <w:r w:rsidRPr="006C3021">
        <w:rPr>
          <w:color w:val="2C2D2E"/>
          <w:sz w:val="28"/>
          <w:szCs w:val="28"/>
        </w:rPr>
        <w:br/>
        <w:t>   - Рекомендации по дополнительной литературе и ресурсам для самоподготовки.</w:t>
      </w:r>
    </w:p>
    <w:p w:rsidR="00B2738A" w:rsidRPr="006C3021" w:rsidRDefault="00B2738A" w:rsidP="006C30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2738A" w:rsidRPr="006C3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F38"/>
    <w:rsid w:val="006C3021"/>
    <w:rsid w:val="00726F38"/>
    <w:rsid w:val="0098323A"/>
    <w:rsid w:val="00B2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E6117-F801-428F-BBF4-BAE59A8E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2025-01-16T07:11:00Z</dcterms:created>
  <dcterms:modified xsi:type="dcterms:W3CDTF">2025-01-16T08:01:00Z</dcterms:modified>
</cp:coreProperties>
</file>