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7E63" w14:textId="1C956EEF" w:rsidR="009C0062" w:rsidRPr="009C0062" w:rsidRDefault="009C0062" w:rsidP="009C006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62">
        <w:rPr>
          <w:rFonts w:ascii="Times New Roman" w:hAnsi="Times New Roman" w:cs="Times New Roman"/>
          <w:b/>
          <w:bCs/>
          <w:sz w:val="24"/>
          <w:szCs w:val="24"/>
        </w:rPr>
        <w:t>Задания по читательской грамотности</w:t>
      </w:r>
    </w:p>
    <w:p w14:paraId="2BCD7774" w14:textId="046C7290" w:rsidR="009C0062" w:rsidRPr="009C0062" w:rsidRDefault="009C0062" w:rsidP="009C006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5991" w14:textId="77777777" w:rsidR="009C0062" w:rsidRDefault="009C0062" w:rsidP="009C006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Васильева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Гамапета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</w:t>
      </w:r>
    </w:p>
    <w:p w14:paraId="53ADAA86" w14:textId="77777777" w:rsidR="009C0062" w:rsidRDefault="009C0062" w:rsidP="009C006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14:paraId="4F73B47C" w14:textId="4873C054" w:rsidR="009C0062" w:rsidRDefault="009C0062" w:rsidP="009C006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«Жарханская СОШ-И им. Б.Г. Игнатьева»</w:t>
      </w:r>
    </w:p>
    <w:p w14:paraId="1BA634B4" w14:textId="08B48E36" w:rsidR="009C0062" w:rsidRDefault="009C0062" w:rsidP="009C006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1C06B5D" w14:textId="77777777" w:rsidR="005F3077" w:rsidRDefault="005F3077" w:rsidP="009C006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616ED07" w14:textId="7581B227" w:rsidR="009C0062" w:rsidRDefault="005F3077" w:rsidP="005F30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текст, выполните задания.</w:t>
      </w:r>
    </w:p>
    <w:p w14:paraId="0B9C6826" w14:textId="77777777" w:rsidR="005F3077" w:rsidRDefault="005F3077" w:rsidP="005F30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CB0FC" w14:textId="3E4EF4ED" w:rsidR="009C0062" w:rsidRDefault="009C0062" w:rsidP="009C00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</w:p>
    <w:p w14:paraId="6621EB5B" w14:textId="77777777" w:rsidR="009C0062" w:rsidRDefault="009C0062" w:rsidP="009C00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88CEF5" w14:textId="2306A194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Сунтар издавна называют землей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Возможно, здешняя природа, долины и леса своей красотой и величественностью напоминают эпическую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и воспета сунтарская земля в песнях народа саха.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неразрывно также связаны такие жанры народного творчества,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песни, где звучит искусный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кылысах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главный народный праздник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784234" w14:textId="689029F0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Прославленный народный певец С.А. Зверев признавал свое мастерство запевалы кругового танца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однако считал себя средним сказителем якутского эпоса. Спектакль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Куллустай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поставленный под его руководством в годы Великой Отечественной войны на сцене Нюрбинского колхозного театра, получил всеобщее признание. С. А. Зверев консультировал У.Г.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Нохсорова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Уустаах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постановке оперы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Стремительный», и балета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Сыгый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Кырынаастыыр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Таким образом, благодаря сценическим постановкам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непосредственным участием С. А. Зверева сунтарские локальные эпические традиции нашли отражение в якутском театральном искусстве.</w:t>
      </w:r>
    </w:p>
    <w:p w14:paraId="6A909D61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существует мнение, что сунтарские сказительские традиции не были столь развиты, как, например, в центральных районах республики. Этот факт сторонники данной точки зрения объясняют малочисленностью записей эпических текстов, бытовавших в Сунтаре, а также тем, что в Сунтарском районе, как и в других районах вилюйской группы, было мало известных сказителей. Общеизвестно, что Сунтар славится по всей Якутии песенными традициями, запевалами кругового танца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F27FEF" w14:textId="7314253D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свидетельствуют якутские предания, потомки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Булгудах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Быркынаа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расселившись по нюрбинским, сунтарским землям, дали ростки талантам песенной культуры, традициям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Так, Сунтар прославили такие известные певцы Г. Казаков, Т. Лыткин,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Кырыылаахов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Васильев,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Мохордонов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Чааркаанаба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На всю республику славились сунтарские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которых круг сакрального танца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 развернуться до величины большого озера. В 1930-1940-х гг. стало широко известным имя талантливейшего певца, запевалы кругового танца С. А. Зверева, в творчестве которого воплотились лучшие традиции песенного искусства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сунтарцев</w:t>
      </w:r>
      <w:proofErr w:type="spellEnd"/>
      <w:r w:rsidR="009C00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Бесспорно, именно с его именем связано то, что в Сунтарском районе стали наиболее активно развиваться песенное искусство, и кругового танца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Поэтому так и повелось, что одно только упоминание Сунтара сразу ассоциируется с раскатистым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песенным искусством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кылысах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танцем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22CAAB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глубокое изучение эпических традиций позволяет убедиться в том, что здесь развивалось и сказительское искусство, жили и творили талантливые сказители.</w:t>
      </w:r>
    </w:p>
    <w:p w14:paraId="43C5C99A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культуры из Сунтарского улуса Г. А. Самойлова, Н. В. Егорова организовали экспедицию по наслегам и установили, что из сунтарской земли произошли, жили здесь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Даже если допустить, что эта цифра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преувеличена, эти данные, несомненно, свидетельствуют о том, что сунтарская локальная эпическая традиция существовала и развивалась.</w:t>
      </w:r>
    </w:p>
    <w:p w14:paraId="15D3FDBA" w14:textId="32469BDF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1853-1854 гг. по районам вилюйского бассейна проходила экспедиция Р.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материалах которой содержатся записи об якутском героическом эпосе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зафиксированные со слов священника Александра Попова. </w:t>
      </w:r>
    </w:p>
    <w:p w14:paraId="00B987D0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Р.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записан на якутском языке и в переводе на русский язык краткий сюжет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названный им «Якутская сказка, рассказанная якутом в селе Сунтар». Как следует из этого, с середины XIX в. эпические традиции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частности, эпический стих, не претерпели значительных изменений. Также можно говорить о периоде активного развития сунтарского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9BF5BA" w14:textId="696227DD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этим, в материалах экспедиции Р.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рассказано о записи текстов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из которых «Сын Кряквы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Кюенчэ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Сильный». Сегодня нам известно, что в репертуаре сунтарских сказителей (в частности Домны Архиповой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Кюкяйского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 Сунтарского района)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«Сын Кряквы». Один из известных сказителей ХХ в. А.П. Амвросьев исполнял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«Сын Кряквы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F2F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записанного Р.К.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тоже происходит от кряквы. Тот факт, что древний тотемический мотив сохранился до наших дней, вызывает заслуженный интерес. Кроме указанных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нет записей, произведенных в дореволюционный период (до 1917 г.). Информация о том, что основатель якутской литературы А. Е. Кулаковский записал от прославленного сказителя С.Н. Каратаева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«Сирота» не подтверждена документально.</w:t>
      </w:r>
    </w:p>
    <w:p w14:paraId="422EBF22" w14:textId="44AE52B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достаточное количество документальных свидетельств о письменных фиксациях лучших образцов якутского эпоса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период со второй половины XIX в. до революции 1917 г., произведенных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политссыльными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И. А. Худяковым в  Верхоянске, Э. К. Пекарским,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Ястремским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местным жителем, русским по происхождению, но получившим якутское воспитание, В. Н. Васильевым в центральных районах.</w:t>
      </w:r>
    </w:p>
    <w:p w14:paraId="16674323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существование фактов письменной фиксации образцов якутского эпоса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вилюйских районах, в том числе в Сунтарском, и интерес к этой теме в XIX – начале XX в., годы советской власти работа по фиксации сунтарских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развивалась в полной мере.</w:t>
      </w:r>
    </w:p>
    <w:p w14:paraId="128749A5" w14:textId="38AC78A3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1938 г. участником вилюйской фольклорной экспедиции А. А. Саввиным были записаны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Кангаласского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 следующие произведения: от Семена Семеновича Афанасьева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Сиэнчэ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(1864-1950)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прозаической форме карандашом на листе (41,5х20,5см) с одной стороны на латинице. Текст был издан в 2014 г. Следующее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Митрофана Захаровича Мартынова (1880-1969), который был родом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Кюкяйского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 Сунтарского района, – интересно тем, что оно было записано два раза: в 1938 г. – А. А. Саввиным (рукопись, написанная карандашом в прозаической форме на латинице, 145-156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комментарий, репертуар и биография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1969 г. – В. В. Илларионовым на магнитофоне. Первый вариант был издан по серии «Саха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боотурдара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оцифрован.</w:t>
      </w:r>
    </w:p>
    <w:p w14:paraId="6B20EDB2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карту экспедиции вошли наслеги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Ыгыатта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Сиэйэ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Сунтар,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более ни одного эпического текста записано не было. В основном внимание А. А. Саввина, видимо, привлекал репертуар народного самородка С. А. Зверева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BFF484" w14:textId="77777777" w:rsidR="007E715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действительности же известно, что в этот период в наслегах Сунтарского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легендарный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Титов –Тит Лыткин, несмотря на свой преклонный возраст, исполнял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ближайшего окружения, его сын А. Т. Лыткин находился в самом расцвете своего таланта. В 1960-е гг. А. Т. Лыткин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активно участвовал в вечерах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организуемых районным Домом народного творчества.</w:t>
      </w:r>
    </w:p>
    <w:p w14:paraId="172CD2DA" w14:textId="0E5DFD02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вспоминает заслуженный учитель РС (Я) Н. П. Тимофеев, сегодня широко известный обучением детей сказительским традициям, в Хоринском наслеге в разное время жили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общей сложности около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Заслуживает особого внимания и тот факт, что в 40 – 50-х гг. прошлого столетия Н. П. Тимофеев в меру своих возможностей записал эпические тексты в процессе непосредственного исполнения их такими талантливыми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Тэрэппиин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Д. Федоров</w:t>
      </w:r>
      <w:r w:rsidR="007E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Юччюллэ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П. Павлов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Текюнюк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Кириллин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    могли сказывать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три-четыре дня. Но во время колхозной страды это было невозможно, как и возможность записывать устное исполнение без вынужденных пауз.</w:t>
      </w:r>
    </w:p>
    <w:p w14:paraId="2DA1B2CA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Заметки А. А. Саввина о выдающихся сказителях Сунтарского района С. С. Афанасьеве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Сиэнчэ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М. З. Мартынове хранятся в архиве Якутского научного центра СО РАН. Судя по ним,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Сиэнчэ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известен тем, что в персонажах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воплощал образы местных баев. В моем личном архиве хранится запись «Творение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сделанная на основе беседы с М. З. Мартыновым о том, кто именно из состоятельных местных жителей послужил прототипом того или иного персонажа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С. Афанасьева.</w:t>
      </w:r>
    </w:p>
    <w:p w14:paraId="2F54AEB3" w14:textId="6B6A4E97" w:rsidR="00FF7217" w:rsidRDefault="00FF7217" w:rsidP="007E7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известные богачи Сунтара Тимофеевы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изображены следующим образом: </w:t>
      </w:r>
    </w:p>
    <w:p w14:paraId="6855E6DF" w14:textId="77777777" w:rsidR="007E7157" w:rsidRDefault="007E7157" w:rsidP="007E7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BECF29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 нижним сводом</w:t>
      </w:r>
    </w:p>
    <w:p w14:paraId="591E3255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Западного неба</w:t>
      </w:r>
    </w:p>
    <w:p w14:paraId="767DC9EE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Тяжелым бременем уродившийся, </w:t>
      </w:r>
    </w:p>
    <w:p w14:paraId="52B8B49C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 треске поленьев</w:t>
      </w:r>
    </w:p>
    <w:p w14:paraId="12F595F9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Палкой грозящий, </w:t>
      </w:r>
    </w:p>
    <w:p w14:paraId="72872801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 треске огня</w:t>
      </w:r>
    </w:p>
    <w:p w14:paraId="46169132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Хватающий жердь и громко бранящийся </w:t>
      </w:r>
    </w:p>
    <w:p w14:paraId="6ACCF51E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Гневливый-суровый великий богатырь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Малыадар</w:t>
      </w:r>
      <w:proofErr w:type="spellEnd"/>
    </w:p>
    <w:p w14:paraId="53E46474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Имел глазом косящих смерть несущих дочерей, сыновей… </w:t>
      </w:r>
    </w:p>
    <w:p w14:paraId="7BEE86FC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Известный хангаласский бай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Хаарчах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представал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таким: </w:t>
      </w:r>
    </w:p>
    <w:p w14:paraId="08BD7161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Три верхних племени с криками обрушивший</w:t>
      </w:r>
    </w:p>
    <w:p w14:paraId="66B34537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три часа</w:t>
      </w:r>
    </w:p>
    <w:p w14:paraId="06734AEA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Ими закусивший, </w:t>
      </w:r>
    </w:p>
    <w:p w14:paraId="100DB71F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Нижние племена</w:t>
      </w:r>
    </w:p>
    <w:p w14:paraId="7936D801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шесть часов, Выманив, съевший,</w:t>
      </w:r>
    </w:p>
    <w:p w14:paraId="4809A3F6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Срединный мир своими десятью пальцами рук </w:t>
      </w:r>
    </w:p>
    <w:p w14:paraId="34E3E91D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Державший в изобилии Богатырь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Догдо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Саар </w:t>
      </w:r>
    </w:p>
    <w:p w14:paraId="2672C1B9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 его супругу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пелось следующее:</w:t>
      </w:r>
    </w:p>
    <w:p w14:paraId="1B7E94ED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Шитьем не занимавшаяся,  </w:t>
      </w:r>
    </w:p>
    <w:p w14:paraId="6223FCD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Готовкой не утруждавшаяся,</w:t>
      </w:r>
    </w:p>
    <w:p w14:paraId="19A7E5E1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жиру не прикасавшаяся, </w:t>
      </w:r>
    </w:p>
    <w:p w14:paraId="592AA26F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Украшение Светлой девичьей, </w:t>
      </w:r>
    </w:p>
    <w:p w14:paraId="53A650EB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Светлого дома Белый мотылек,</w:t>
      </w:r>
    </w:p>
    <w:p w14:paraId="2E7B23FC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Налырдаайы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хотун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звалась, </w:t>
      </w:r>
    </w:p>
    <w:p w14:paraId="45204181" w14:textId="4286E821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Говорят, жена его…</w:t>
      </w:r>
    </w:p>
    <w:p w14:paraId="4C842223" w14:textId="77777777" w:rsidR="007E7157" w:rsidRDefault="007E715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10A928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Современники по определенным признакам, характеристикам, именам узнавали в персонажах сказителя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Сиэнчэ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земляков. Более того,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находили отражение и события непростых первых лет советской власти.</w:t>
      </w:r>
    </w:p>
    <w:p w14:paraId="64364670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 же сказитель, человек из бедного сословия, обладавший смелостью и прямотой, отличался тем, что не боялся возражать, противостоять этим прототипам своих отрицательных персонажей, часто выступал на общих сходах, потому и изобразил себя в образе богатыря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391301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низу живота</w:t>
      </w:r>
    </w:p>
    <w:p w14:paraId="559AB872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 черного глухаря</w:t>
      </w:r>
    </w:p>
    <w:p w14:paraId="2BA2D843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комком упрямой крови, </w:t>
      </w:r>
    </w:p>
    <w:p w14:paraId="214F5CEE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середины почек</w:t>
      </w:r>
    </w:p>
    <w:p w14:paraId="7CACE116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Вздувшейся кровью противоречия </w:t>
      </w:r>
    </w:p>
    <w:p w14:paraId="0F4405E7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Родившийся,</w:t>
      </w:r>
    </w:p>
    <w:p w14:paraId="3FA31A9A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пальто из высохшей оленьей шкуры</w:t>
      </w:r>
    </w:p>
    <w:p w14:paraId="6F405BD0" w14:textId="06E528F2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 густым мягким ворсом,</w:t>
      </w:r>
    </w:p>
    <w:p w14:paraId="130F1A8C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пушистой оленьей шкуры</w:t>
      </w:r>
    </w:p>
    <w:p w14:paraId="457A3A8F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мягких штанах,</w:t>
      </w:r>
    </w:p>
    <w:p w14:paraId="7D2567A6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Обутый в короткие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олооччу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F063422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рукавицах из железных ремешков,</w:t>
      </w:r>
    </w:p>
    <w:p w14:paraId="4C0AB453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шапке из прочного железа, </w:t>
      </w:r>
    </w:p>
    <w:p w14:paraId="51B4A1ED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Оседланного в масть</w:t>
      </w:r>
    </w:p>
    <w:p w14:paraId="19B4EFC5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сильными ногами </w:t>
      </w:r>
    </w:p>
    <w:p w14:paraId="4D5F16E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Поджарого быстрого коня </w:t>
      </w:r>
    </w:p>
    <w:p w14:paraId="53FEA0EA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Имеющий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Хабджыр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Бэргэн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701AA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BB7D37" w14:textId="77777777" w:rsidR="00FF7217" w:rsidRDefault="00FF7217" w:rsidP="007E7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распространенной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традиции «пою то, что вижу» обусловило, в свою очередь, использование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приема, когда в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вводятся реалии повседневной жизни, обычно шутливого содержания.</w:t>
      </w:r>
    </w:p>
    <w:p w14:paraId="58BF8D2E" w14:textId="719670B7" w:rsidR="00FF7217" w:rsidRDefault="00FF7217" w:rsidP="007E7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(наставник М. З. Мартынова, который ввел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довольно смело изобразил князька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Кюкяйского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 Афанасия Семенова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Саппыгыра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собиравшего царские налоги:</w:t>
      </w:r>
    </w:p>
    <w:p w14:paraId="4798149F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Бегущего частой шумной рысью, </w:t>
      </w:r>
    </w:p>
    <w:p w14:paraId="305BFBB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Молодого коня имеющий,</w:t>
      </w:r>
    </w:p>
    <w:p w14:paraId="53D4812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весь свет </w:t>
      </w:r>
    </w:p>
    <w:p w14:paraId="1A6BC808" w14:textId="77777777" w:rsidR="00FF7217" w:rsidRDefault="00FF7217" w:rsidP="00FF72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Прославившийся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Сиэртибэ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(Жертва)Сильный.</w:t>
      </w:r>
    </w:p>
    <w:p w14:paraId="404AE215" w14:textId="77777777" w:rsidR="007E7157" w:rsidRDefault="007E715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B163E" w14:textId="4376D15E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художественного слова сказитель во время исполнения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изображал и других людей, вызывая тем самым веселье среди слушателей.</w:t>
      </w:r>
    </w:p>
    <w:p w14:paraId="268100F2" w14:textId="75158254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 из научной литературы,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писали в свое время о том, что М. Н. Андросова - Ионова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Силлирэкээн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кюл-кюл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беге» изобразила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политссыльных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воспоминаниям Т. В. Захарова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Чээбия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Кюннюка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растыроваи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др., в образах персонажей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находили свое воплощение определенные типы реальных людей, часто сказитель использовал художественный прием сатирического изображения для высмеивания или критики определенных качеств человеческой натуры.</w:t>
      </w:r>
    </w:p>
    <w:p w14:paraId="3E0E1523" w14:textId="77777777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А. А. Саввина записывание эпических текстов сунтарских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олонхосутов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носило эпизодический характер. Собирательницей фольклора Т. И. Даниловой записано со слов И. Д. Павлова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«Славный Адам Могучий», журналистом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 слов 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Амбросьева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«Сирота»,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Сильный».</w:t>
      </w:r>
    </w:p>
    <w:p w14:paraId="3D4DB5A8" w14:textId="63A71753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Фольклорист П. Н. Попов оставил воспоминание о том, что сохранились первоначальные (черновые) 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сделанные А. И. Егоровым со слов пожилой жительницы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 Елены Петровны Егоровой.</w:t>
      </w:r>
    </w:p>
    <w:p w14:paraId="693ED4FB" w14:textId="7A8391FD" w:rsidR="00FF7217" w:rsidRDefault="00FF7217" w:rsidP="00FF7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Магнитофонные записи исполнения М. З. Мартыновым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сделанные мной, были переданы в архив ИЯЛИ. Позднее было записано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«Хороший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жителя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Бордонского</w:t>
      </w:r>
      <w:proofErr w:type="spellEnd"/>
      <w:r w:rsidR="007E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наслега С.Г. Егорова, Л.Д. Нестерова зафиксировало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«Могучий суровый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жителя Маар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Г. Петрова, но, эти записи не были своевременно расшифрованы, переведены в письменную форму и до сей поры хранятся в фонотеке Института гуманитарных исследований и проблем малочисленных народов Севера СО РАН не введенными в научный оборот. Таким образом, о существовании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известно только фольклористам.</w:t>
      </w:r>
    </w:p>
    <w:p w14:paraId="630F8B73" w14:textId="77777777" w:rsidR="009C0062" w:rsidRDefault="009C0062" w:rsidP="009C0062">
      <w:pPr>
        <w:tabs>
          <w:tab w:val="left" w:pos="4111"/>
        </w:tabs>
        <w:spacing w:after="0" w:line="240" w:lineRule="auto"/>
        <w:jc w:val="right"/>
      </w:pPr>
    </w:p>
    <w:p w14:paraId="355931D2" w14:textId="6B7783FE" w:rsidR="009C0062" w:rsidRPr="009C0062" w:rsidRDefault="00842A53" w:rsidP="009C0062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062">
        <w:rPr>
          <w:rFonts w:ascii="Times New Roman" w:hAnsi="Times New Roman" w:cs="Times New Roman"/>
          <w:sz w:val="24"/>
          <w:szCs w:val="24"/>
        </w:rPr>
        <w:t>Илларионов В.В., доктор филологических наук,</w:t>
      </w:r>
    </w:p>
    <w:p w14:paraId="528D873F" w14:textId="5D998B8D" w:rsidR="009C0062" w:rsidRPr="009C0062" w:rsidRDefault="00842A53" w:rsidP="009C006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0062">
        <w:rPr>
          <w:rFonts w:ascii="Times New Roman" w:hAnsi="Times New Roman" w:cs="Times New Roman"/>
          <w:sz w:val="24"/>
          <w:szCs w:val="24"/>
        </w:rPr>
        <w:t>Илларионова Т. В.,</w:t>
      </w:r>
      <w:r w:rsidR="003E02B2">
        <w:rPr>
          <w:rFonts w:ascii="Times New Roman" w:hAnsi="Times New Roman" w:cs="Times New Roman"/>
          <w:sz w:val="24"/>
          <w:szCs w:val="24"/>
        </w:rPr>
        <w:t xml:space="preserve"> </w:t>
      </w:r>
      <w:r w:rsidRPr="009C0062">
        <w:rPr>
          <w:rFonts w:ascii="Times New Roman" w:hAnsi="Times New Roman" w:cs="Times New Roman"/>
          <w:sz w:val="24"/>
          <w:szCs w:val="24"/>
        </w:rPr>
        <w:t>кандидат филологических наук</w:t>
      </w:r>
    </w:p>
    <w:p w14:paraId="66EE4A6C" w14:textId="77777777" w:rsidR="009C0062" w:rsidRDefault="009C0062" w:rsidP="009C006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1C73164" w14:textId="77777777" w:rsidR="009C0062" w:rsidRDefault="009C0062" w:rsidP="009C0062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030DB4" w14:textId="147E7124" w:rsidR="008C60CC" w:rsidRPr="00105C7D" w:rsidRDefault="008C60CC" w:rsidP="009C0062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Задания</w:t>
      </w:r>
      <w:r w:rsidR="004529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 тексту</w:t>
      </w:r>
      <w:r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3831838A" w14:textId="77777777" w:rsidR="008C60CC" w:rsidRPr="00105C7D" w:rsidRDefault="008C60CC" w:rsidP="005F3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Ответь на вопросы по тексту:</w:t>
      </w:r>
    </w:p>
    <w:p w14:paraId="5E90141B" w14:textId="7958D68D" w:rsidR="008C60CC" w:rsidRDefault="00734445" w:rsidP="00606E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к</w:t>
      </w:r>
      <w:r w:rsidR="008C6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акими жанрами народного творчества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связывают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сунтарцев</w:t>
      </w:r>
      <w:proofErr w:type="spellEnd"/>
      <w:r w:rsidR="008C60CC" w:rsidRPr="00105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</w:p>
    <w:p w14:paraId="58603AE1" w14:textId="77777777" w:rsidR="008C60CC" w:rsidRDefault="008C60CC" w:rsidP="00606E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 отразились эпические традиции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сунтарцев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якутском театральном искусстве?</w:t>
      </w:r>
    </w:p>
    <w:p w14:paraId="7EBFB93A" w14:textId="77777777" w:rsidR="008622F2" w:rsidRPr="00105C7D" w:rsidRDefault="008622F2" w:rsidP="00606E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Почему с</w:t>
      </w:r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казитель </w:t>
      </w:r>
      <w:proofErr w:type="spellStart"/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Ырыа</w:t>
      </w:r>
      <w:proofErr w:type="spellEnd"/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Сиэнчэ</w:t>
      </w:r>
      <w:proofErr w:type="spellEnd"/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изобразил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себя в образе богатыря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Айыы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? </w:t>
      </w:r>
    </w:p>
    <w:p w14:paraId="42F9CA8E" w14:textId="4EE6ABBC" w:rsidR="008622F2" w:rsidRPr="00105C7D" w:rsidRDefault="008622F2" w:rsidP="00606E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Какая традиция обусловила</w:t>
      </w:r>
      <w:r w:rsidR="00795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приема, когда</w:t>
      </w:r>
      <w:r w:rsidR="006F0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содержание </w:t>
      </w:r>
      <w:proofErr w:type="spellStart"/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олонхо</w:t>
      </w:r>
      <w:proofErr w:type="spellEnd"/>
      <w:r w:rsidR="006F0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вводятся</w:t>
      </w:r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</w:t>
      </w:r>
      <w:r w:rsidR="006F0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ии повседневной</w:t>
      </w:r>
      <w:r w:rsidR="00606E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356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жизни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</w:p>
    <w:p w14:paraId="03DC77F7" w14:textId="77777777" w:rsidR="008C60CC" w:rsidRPr="00105C7D" w:rsidRDefault="008C60CC" w:rsidP="005F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структуры текста:</w:t>
      </w:r>
    </w:p>
    <w:p w14:paraId="3BF2F20F" w14:textId="4C62C557" w:rsidR="001C7481" w:rsidRPr="005F3077" w:rsidRDefault="008C60CC" w:rsidP="005F307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Какова основная </w:t>
      </w:r>
      <w:r w:rsidR="0087051A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мысль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текста? В чем заключается её значение?</w:t>
      </w:r>
    </w:p>
    <w:p w14:paraId="6A9E3CD4" w14:textId="77777777" w:rsidR="005F3077" w:rsidRDefault="008C60CC" w:rsidP="005F307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факты из текста помогают автору убедить читателя</w:t>
      </w:r>
      <w:r w:rsidR="00606EA4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</w:t>
      </w:r>
      <w:r w:rsidR="00606EA4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Сунтаре наряду с другими жанрами народного творчества развивалось и </w:t>
      </w:r>
      <w:proofErr w:type="spellStart"/>
      <w:r w:rsidR="00606EA4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олонхо</w:t>
      </w:r>
      <w:proofErr w:type="spellEnd"/>
      <w:r w:rsidR="00606EA4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7481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Приведи не менее четырех 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 w:rsidR="001C7481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меров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0360BFA" w14:textId="73359B93" w:rsidR="00E3401D" w:rsidRPr="005F3077" w:rsidRDefault="007F2CCC" w:rsidP="005F307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Соотнесите события и даты:</w:t>
      </w:r>
    </w:p>
    <w:p w14:paraId="70045C85" w14:textId="77777777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Экспедиция работников культуры Сунтарского улуса по наслегам</w:t>
      </w:r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96A357" w14:textId="77777777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Вилюйская фольклорная экспедиция</w:t>
      </w:r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3AE2DD" w14:textId="05475404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В)Экспедиция</w:t>
      </w:r>
      <w:proofErr w:type="gramEnd"/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Р.К. </w:t>
      </w:r>
      <w:proofErr w:type="spellStart"/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Маака</w:t>
      </w:r>
      <w:proofErr w:type="spellEnd"/>
      <w:r w:rsidRPr="007F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районам вилюйского бассейна</w:t>
      </w:r>
    </w:p>
    <w:p w14:paraId="1C6ECF0F" w14:textId="620A2F5D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61FF09" w14:textId="681C5CC5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 – 30-е годы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XX</w:t>
      </w:r>
      <w:r w:rsidRPr="003529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века</w:t>
      </w:r>
    </w:p>
    <w:p w14:paraId="231FD453" w14:textId="1EF51EC5" w:rsid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– середина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XIX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века</w:t>
      </w:r>
    </w:p>
    <w:p w14:paraId="3CAA33CC" w14:textId="752BD656" w:rsidR="007F2CCC" w:rsidRPr="007F2CCC" w:rsidRDefault="007F2CCC" w:rsidP="007F2C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 – конец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XX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века</w:t>
      </w:r>
    </w:p>
    <w:p w14:paraId="545D1DC5" w14:textId="77777777" w:rsidR="009E3756" w:rsidRPr="00105C7D" w:rsidRDefault="009E3756" w:rsidP="005F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Критическое осмысление:</w:t>
      </w:r>
    </w:p>
    <w:p w14:paraId="134BE556" w14:textId="26A076D6" w:rsidR="009E3756" w:rsidRPr="005F3077" w:rsidRDefault="009E3756" w:rsidP="005F307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ты думаешь, почему важно сохранить, развивать и передать будущим поколениям</w:t>
      </w:r>
      <w:r w:rsidRPr="005F3077">
        <w:rPr>
          <w:rFonts w:ascii="Times New Roman" w:hAnsi="Times New Roman" w:cs="Times New Roman"/>
          <w:sz w:val="24"/>
          <w:szCs w:val="24"/>
        </w:rPr>
        <w:t xml:space="preserve"> эпическую традицию якутского героического эпоса </w:t>
      </w:r>
      <w:proofErr w:type="spellStart"/>
      <w:r w:rsidRPr="005F3077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5F3077">
        <w:rPr>
          <w:rFonts w:ascii="Times New Roman" w:hAnsi="Times New Roman" w:cs="Times New Roman"/>
          <w:sz w:val="24"/>
          <w:szCs w:val="24"/>
        </w:rPr>
        <w:t>.</w:t>
      </w: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Аргументируй свой ответ.</w:t>
      </w:r>
    </w:p>
    <w:p w14:paraId="663BBE4D" w14:textId="1E9A0F85" w:rsidR="008C60CC" w:rsidRPr="00105C7D" w:rsidRDefault="009E3756" w:rsidP="005F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Творческое задание</w:t>
      </w:r>
      <w:r w:rsidR="008C60CC" w:rsidRPr="00105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D00901A" w14:textId="3362E1AE" w:rsidR="008C60CC" w:rsidRPr="005F3077" w:rsidRDefault="001C7481" w:rsidP="005F307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тексте говорится, что Сунтар называют «землей </w:t>
      </w:r>
      <w:proofErr w:type="spellStart"/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олонхо</w:t>
      </w:r>
      <w:proofErr w:type="spellEnd"/>
      <w:r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Как ты думаешь, что подразумевает это выражение</w:t>
      </w:r>
      <w:r w:rsidR="00C1319E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? Как ты представляешь землю </w:t>
      </w:r>
      <w:proofErr w:type="spellStart"/>
      <w:r w:rsidR="00C1319E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олонхо</w:t>
      </w:r>
      <w:proofErr w:type="spellEnd"/>
      <w:r w:rsidR="008C60CC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  <w:r w:rsidR="009E3756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Напиши об этом небольшое сочинение</w:t>
      </w:r>
      <w:r w:rsidR="008E6709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(эссе)</w:t>
      </w:r>
      <w:r w:rsidR="009E3756" w:rsidRPr="005F3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5CC5919" w14:textId="77777777" w:rsidR="005F3077" w:rsidRDefault="005F3077" w:rsidP="005F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958E34" w14:textId="5C933104" w:rsidR="009308D6" w:rsidRDefault="008903BE" w:rsidP="005F3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45F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Рекомендации по выполнению и оцениванию заданий</w:t>
      </w:r>
    </w:p>
    <w:p w14:paraId="588AEBA4" w14:textId="77777777" w:rsidR="00D37C79" w:rsidRPr="00916EB3" w:rsidRDefault="00D37C79" w:rsidP="00D37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Критерии оценки:</w:t>
      </w:r>
    </w:p>
    <w:p w14:paraId="647EE8D0" w14:textId="77777777" w:rsidR="00D37C79" w:rsidRPr="00916EB3" w:rsidRDefault="00D37C79" w:rsidP="00D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Глубина анализа текста, способность вычленять ключевые моменты.</w:t>
      </w:r>
    </w:p>
    <w:p w14:paraId="73B66587" w14:textId="77777777" w:rsidR="00D37C79" w:rsidRPr="00916EB3" w:rsidRDefault="00D37C79" w:rsidP="00D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Логичность и аргументация в ответах на вопросы.</w:t>
      </w:r>
    </w:p>
    <w:p w14:paraId="3761D073" w14:textId="77777777" w:rsidR="00D37C79" w:rsidRPr="00916EB3" w:rsidRDefault="00D37C79" w:rsidP="00D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осмысливать информацию.</w:t>
      </w:r>
    </w:p>
    <w:p w14:paraId="3E868E8A" w14:textId="25452186" w:rsidR="00D37C79" w:rsidRDefault="00D37C79" w:rsidP="00D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6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Креативность в выполнении творческого задания.</w:t>
      </w:r>
    </w:p>
    <w:p w14:paraId="720A28DD" w14:textId="77777777" w:rsidR="00D37C79" w:rsidRPr="00D37C79" w:rsidRDefault="00D37C79" w:rsidP="00D37C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 задания требуют от учащихся не только понимания текста, но и способности анализировать и интерпретировать информацию, а также формировать собственное мнение на основе прочитанного.</w:t>
      </w:r>
    </w:p>
    <w:tbl>
      <w:tblPr>
        <w:tblStyle w:val="a3"/>
        <w:tblW w:w="10352" w:type="dxa"/>
        <w:tblInd w:w="-572" w:type="dxa"/>
        <w:tblLook w:val="04A0" w:firstRow="1" w:lastRow="0" w:firstColumn="1" w:lastColumn="0" w:noHBand="0" w:noVBand="1"/>
      </w:tblPr>
      <w:tblGrid>
        <w:gridCol w:w="726"/>
        <w:gridCol w:w="4374"/>
        <w:gridCol w:w="661"/>
        <w:gridCol w:w="3453"/>
        <w:gridCol w:w="1138"/>
      </w:tblGrid>
      <w:tr w:rsidR="00C31555" w14:paraId="1DAE43F9" w14:textId="77777777" w:rsidTr="00FC597F">
        <w:tc>
          <w:tcPr>
            <w:tcW w:w="726" w:type="dxa"/>
          </w:tcPr>
          <w:p w14:paraId="44CDB652" w14:textId="796A2E9A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зада-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proofErr w:type="spellEnd"/>
          </w:p>
        </w:tc>
        <w:tc>
          <w:tcPr>
            <w:tcW w:w="4374" w:type="dxa"/>
          </w:tcPr>
          <w:p w14:paraId="22D850EA" w14:textId="0EE8C34D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верного ответа (образец ответа / правильный ответ / описание ответа) и указания по оцениванию</w:t>
            </w:r>
          </w:p>
        </w:tc>
        <w:tc>
          <w:tcPr>
            <w:tcW w:w="661" w:type="dxa"/>
          </w:tcPr>
          <w:p w14:paraId="5FA4F4C7" w14:textId="01A05FD7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</w:t>
            </w:r>
            <w:proofErr w:type="spellEnd"/>
          </w:p>
        </w:tc>
        <w:tc>
          <w:tcPr>
            <w:tcW w:w="3453" w:type="dxa"/>
          </w:tcPr>
          <w:p w14:paraId="564F52FA" w14:textId="140304C9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Компетентностная область оценки</w:t>
            </w:r>
          </w:p>
        </w:tc>
        <w:tc>
          <w:tcPr>
            <w:tcW w:w="1138" w:type="dxa"/>
          </w:tcPr>
          <w:p w14:paraId="7A154969" w14:textId="1A3A7273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</w:t>
            </w:r>
          </w:p>
        </w:tc>
      </w:tr>
      <w:tr w:rsidR="00C31555" w14:paraId="36342553" w14:textId="2E680464" w:rsidTr="00FC597F">
        <w:tc>
          <w:tcPr>
            <w:tcW w:w="9214" w:type="dxa"/>
            <w:gridSpan w:val="4"/>
          </w:tcPr>
          <w:p w14:paraId="6ACF8527" w14:textId="208BB040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5C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105C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вопросы по тексту</w:t>
            </w:r>
          </w:p>
        </w:tc>
        <w:tc>
          <w:tcPr>
            <w:tcW w:w="1138" w:type="dxa"/>
          </w:tcPr>
          <w:p w14:paraId="677D4BF7" w14:textId="77777777" w:rsidR="00C31555" w:rsidRDefault="00C31555" w:rsidP="00C315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1555" w14:paraId="4DCEFD49" w14:textId="77777777" w:rsidTr="00FC597F">
        <w:tc>
          <w:tcPr>
            <w:tcW w:w="726" w:type="dxa"/>
            <w:vMerge w:val="restart"/>
          </w:tcPr>
          <w:p w14:paraId="0988BA3F" w14:textId="0173358E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374" w:type="dxa"/>
          </w:tcPr>
          <w:p w14:paraId="5D5DB53D" w14:textId="74AD6912" w:rsidR="00C31555" w:rsidRDefault="00C31555" w:rsidP="00734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Тойук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песни,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ысыах</w:t>
            </w:r>
            <w:proofErr w:type="spellEnd"/>
          </w:p>
        </w:tc>
        <w:tc>
          <w:tcPr>
            <w:tcW w:w="661" w:type="dxa"/>
          </w:tcPr>
          <w:p w14:paraId="6EFEC165" w14:textId="290E69B2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 w:val="restart"/>
          </w:tcPr>
          <w:p w14:paraId="3E4E3089" w14:textId="61F89771" w:rsidR="00C31555" w:rsidRDefault="00C31555" w:rsidP="00145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 извлекать информацию из текста</w:t>
            </w:r>
          </w:p>
        </w:tc>
        <w:tc>
          <w:tcPr>
            <w:tcW w:w="1138" w:type="dxa"/>
            <w:vMerge w:val="restart"/>
          </w:tcPr>
          <w:p w14:paraId="5CEEBCD4" w14:textId="164CD232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Низкий </w:t>
            </w:r>
          </w:p>
        </w:tc>
      </w:tr>
      <w:tr w:rsidR="00C31555" w14:paraId="37F33174" w14:textId="77777777" w:rsidTr="00FC597F">
        <w:tc>
          <w:tcPr>
            <w:tcW w:w="726" w:type="dxa"/>
            <w:vMerge/>
          </w:tcPr>
          <w:p w14:paraId="18D7C56B" w14:textId="77777777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28BD62EE" w14:textId="759ED0FB" w:rsidR="00C31555" w:rsidRDefault="00C31555" w:rsidP="00734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Другой ответ или ответ отсутствует</w:t>
            </w:r>
          </w:p>
        </w:tc>
        <w:tc>
          <w:tcPr>
            <w:tcW w:w="661" w:type="dxa"/>
          </w:tcPr>
          <w:p w14:paraId="0488FBC3" w14:textId="68C424B1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162F1D44" w14:textId="77777777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31918DA1" w14:textId="77777777" w:rsidR="00C31555" w:rsidRDefault="00C31555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3396B" w14:paraId="4A847C2A" w14:textId="77777777" w:rsidTr="00FC597F">
        <w:tc>
          <w:tcPr>
            <w:tcW w:w="726" w:type="dxa"/>
            <w:vMerge w:val="restart"/>
          </w:tcPr>
          <w:p w14:paraId="07BD126D" w14:textId="68877042" w:rsidR="00D3396B" w:rsidRDefault="00D3396B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374" w:type="dxa"/>
          </w:tcPr>
          <w:p w14:paraId="7B78868F" w14:textId="3840915D" w:rsidR="00D3396B" w:rsidRDefault="00D3396B" w:rsidP="007344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Прославленный народный певец С.А. Зверев руководил постановкой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Куллустай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Бэргэн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в годы ВОВ на сцене Нюрбинского колхозного театра, консультировал У.Г.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Нохсорова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И.Д.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Избекова-Уустаах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 постановке оперы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Нюргун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Стремительный» и балета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Сыгый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Кырынаастыыр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», что способствовало отражению эпических традиции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сунтарцев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якутском театральном искусстве</w:t>
            </w:r>
            <w:r w:rsidR="00EA0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61" w:type="dxa"/>
          </w:tcPr>
          <w:p w14:paraId="59CF072C" w14:textId="6A803095" w:rsidR="00D3396B" w:rsidRDefault="00D3396B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53" w:type="dxa"/>
            <w:vMerge w:val="restart"/>
          </w:tcPr>
          <w:p w14:paraId="7652FA1F" w14:textId="03CFC1E9" w:rsidR="00D3396B" w:rsidRDefault="00D3396B" w:rsidP="00FA2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1138" w:type="dxa"/>
            <w:vMerge w:val="restart"/>
          </w:tcPr>
          <w:p w14:paraId="402AF1A1" w14:textId="48EDE701" w:rsidR="00D3396B" w:rsidRDefault="00D3396B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Средний </w:t>
            </w:r>
          </w:p>
        </w:tc>
      </w:tr>
      <w:tr w:rsidR="00D3396B" w14:paraId="4A728DC1" w14:textId="77777777" w:rsidTr="00FC597F">
        <w:tc>
          <w:tcPr>
            <w:tcW w:w="726" w:type="dxa"/>
            <w:vMerge/>
          </w:tcPr>
          <w:p w14:paraId="579C2675" w14:textId="77777777" w:rsidR="00D3396B" w:rsidRDefault="00D3396B" w:rsidP="00D33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1C7C301F" w14:textId="51C7C552" w:rsidR="00D3396B" w:rsidRDefault="00D3396B" w:rsidP="00D33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Другой ответ или ответ отсутствует</w:t>
            </w:r>
          </w:p>
        </w:tc>
        <w:tc>
          <w:tcPr>
            <w:tcW w:w="661" w:type="dxa"/>
          </w:tcPr>
          <w:p w14:paraId="634ED207" w14:textId="50314908" w:rsidR="00D3396B" w:rsidRDefault="00D3396B" w:rsidP="00D33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61DC3C4B" w14:textId="77777777" w:rsidR="00D3396B" w:rsidRDefault="00D3396B" w:rsidP="00D33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3C48A86F" w14:textId="77777777" w:rsidR="00D3396B" w:rsidRDefault="00D3396B" w:rsidP="00D33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380" w14:paraId="22F47103" w14:textId="77777777" w:rsidTr="00FC597F">
        <w:tc>
          <w:tcPr>
            <w:tcW w:w="726" w:type="dxa"/>
            <w:vMerge w:val="restart"/>
          </w:tcPr>
          <w:p w14:paraId="27B50061" w14:textId="5945A1E9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374" w:type="dxa"/>
          </w:tcPr>
          <w:p w14:paraId="65DC45DA" w14:textId="4CB81C25" w:rsidR="00EA0380" w:rsidRDefault="00EA038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Сказитель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Сиэнчэ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человек из бедного сословия, обладавший смелостью и прямотой, отличался тем, что не боялся возражать, противостоять прототипам своих отрицательных персонажей, состоятельных местных жителей (баев), часто выступал на общих сходах, потому и изобразил себя в образе богатыря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айыы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61" w:type="dxa"/>
          </w:tcPr>
          <w:p w14:paraId="4E70BA60" w14:textId="367AB284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 w:val="restart"/>
          </w:tcPr>
          <w:p w14:paraId="55AACA38" w14:textId="1A71AB8B" w:rsidR="00EA0380" w:rsidRDefault="00EA038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 извлекать информацию из текста</w:t>
            </w:r>
          </w:p>
        </w:tc>
        <w:tc>
          <w:tcPr>
            <w:tcW w:w="1138" w:type="dxa"/>
            <w:vMerge w:val="restart"/>
          </w:tcPr>
          <w:p w14:paraId="2896241F" w14:textId="15CEB822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Низкий </w:t>
            </w:r>
          </w:p>
        </w:tc>
      </w:tr>
      <w:tr w:rsidR="00EA0380" w14:paraId="7F88EC86" w14:textId="77777777" w:rsidTr="00FC597F">
        <w:tc>
          <w:tcPr>
            <w:tcW w:w="726" w:type="dxa"/>
            <w:vMerge/>
          </w:tcPr>
          <w:p w14:paraId="16A038F7" w14:textId="77777777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1BB60A0A" w14:textId="18F40A23" w:rsidR="00EA0380" w:rsidRDefault="00EA038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Другой ответ или ответ отсутствует</w:t>
            </w:r>
          </w:p>
        </w:tc>
        <w:tc>
          <w:tcPr>
            <w:tcW w:w="661" w:type="dxa"/>
          </w:tcPr>
          <w:p w14:paraId="31ABDEDA" w14:textId="6535A3A0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29911408" w14:textId="77777777" w:rsidR="00EA0380" w:rsidRDefault="00EA038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2FDAFF82" w14:textId="77777777" w:rsidR="00EA0380" w:rsidRDefault="00EA038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2820" w14:paraId="495CD171" w14:textId="77777777" w:rsidTr="00FC597F">
        <w:tc>
          <w:tcPr>
            <w:tcW w:w="726" w:type="dxa"/>
            <w:vMerge w:val="restart"/>
          </w:tcPr>
          <w:p w14:paraId="32201D36" w14:textId="47B2FA58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374" w:type="dxa"/>
          </w:tcPr>
          <w:p w14:paraId="150D8061" w14:textId="681B98BC" w:rsidR="00962820" w:rsidRDefault="0096282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Традиция «пою то, что вижу», распространенная среди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сунтарцев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61" w:type="dxa"/>
          </w:tcPr>
          <w:p w14:paraId="4202C1F6" w14:textId="05BF5B36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 w:val="restart"/>
          </w:tcPr>
          <w:p w14:paraId="7ED7C119" w14:textId="754463AA" w:rsidR="00962820" w:rsidRDefault="0096282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 извлекать информацию из текста</w:t>
            </w:r>
          </w:p>
        </w:tc>
        <w:tc>
          <w:tcPr>
            <w:tcW w:w="1138" w:type="dxa"/>
            <w:vMerge w:val="restart"/>
          </w:tcPr>
          <w:p w14:paraId="3617C7E8" w14:textId="5D0205DD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Низкий </w:t>
            </w:r>
          </w:p>
        </w:tc>
      </w:tr>
      <w:tr w:rsidR="00962820" w14:paraId="075358F2" w14:textId="77777777" w:rsidTr="00FC597F">
        <w:tc>
          <w:tcPr>
            <w:tcW w:w="726" w:type="dxa"/>
            <w:vMerge/>
          </w:tcPr>
          <w:p w14:paraId="36CCCB77" w14:textId="77777777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69A66A52" w14:textId="35F758F5" w:rsidR="00962820" w:rsidRDefault="0096282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Другой ответ или ответ отсутствует</w:t>
            </w:r>
          </w:p>
        </w:tc>
        <w:tc>
          <w:tcPr>
            <w:tcW w:w="661" w:type="dxa"/>
          </w:tcPr>
          <w:p w14:paraId="3049C0AE" w14:textId="191AE436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1871947A" w14:textId="77777777" w:rsidR="00962820" w:rsidRDefault="00962820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5859C7D0" w14:textId="77777777" w:rsidR="00962820" w:rsidRDefault="00962820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291A" w14:paraId="54BF5D68" w14:textId="77777777" w:rsidTr="007A6571">
        <w:tc>
          <w:tcPr>
            <w:tcW w:w="10352" w:type="dxa"/>
            <w:gridSpan w:val="5"/>
          </w:tcPr>
          <w:p w14:paraId="4626ACC8" w14:textId="4E508447" w:rsidR="0045291A" w:rsidRDefault="0045291A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5C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Анализ структуры текста</w:t>
            </w:r>
          </w:p>
        </w:tc>
      </w:tr>
      <w:tr w:rsidR="00FC597F" w14:paraId="5B969ED7" w14:textId="77777777" w:rsidTr="00FC597F">
        <w:tc>
          <w:tcPr>
            <w:tcW w:w="726" w:type="dxa"/>
            <w:vMerge w:val="restart"/>
          </w:tcPr>
          <w:p w14:paraId="0B654163" w14:textId="6CA8BC49" w:rsidR="00FC597F" w:rsidRDefault="005F3077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374" w:type="dxa"/>
          </w:tcPr>
          <w:p w14:paraId="0815A64D" w14:textId="2964ECB4" w:rsidR="00FC597F" w:rsidRDefault="00FC597F" w:rsidP="0087051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мысль: С</w:t>
            </w:r>
            <w:r w:rsidRPr="00943C01">
              <w:rPr>
                <w:rFonts w:ascii="Times New Roman" w:hAnsi="Times New Roman" w:cs="Times New Roman"/>
                <w:sz w:val="24"/>
                <w:szCs w:val="24"/>
              </w:rPr>
              <w:t>уществует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01">
              <w:rPr>
                <w:rFonts w:ascii="Times New Roman" w:hAnsi="Times New Roman" w:cs="Times New Roman"/>
                <w:sz w:val="24"/>
                <w:szCs w:val="24"/>
              </w:rPr>
              <w:t>мнение, что сунтарские сказительские традиции не были столь развиты, как, например, в центральных районах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C01">
              <w:rPr>
                <w:rFonts w:ascii="Times New Roman" w:hAnsi="Times New Roman" w:cs="Times New Roman"/>
                <w:sz w:val="24"/>
                <w:szCs w:val="24"/>
              </w:rPr>
              <w:t xml:space="preserve">что Сунтар славится по всей Якутии песенными традициями, </w:t>
            </w:r>
            <w:r w:rsidRPr="00943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запевалами кругового танца </w:t>
            </w:r>
            <w:proofErr w:type="spellStart"/>
            <w:r w:rsidRPr="00943C01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C01">
              <w:rPr>
                <w:rFonts w:ascii="Times New Roman" w:hAnsi="Times New Roman" w:cs="Times New Roman"/>
                <w:sz w:val="24"/>
                <w:szCs w:val="24"/>
              </w:rPr>
              <w:t>Но глубокое изучение эпических традиций позволяет убедиться в том, что здесь развивалось и сказительское искусство, жили и творили талантливые сказители.</w:t>
            </w:r>
          </w:p>
          <w:p w14:paraId="468A3A85" w14:textId="5C45CBC5" w:rsidR="00FC597F" w:rsidRPr="0087051A" w:rsidRDefault="00FC597F" w:rsidP="0087051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текста: </w:t>
            </w:r>
            <w:r w:rsidRPr="00DA2D23">
              <w:rPr>
                <w:rFonts w:ascii="Times New Roman" w:hAnsi="Times New Roman" w:cs="Times New Roman"/>
                <w:sz w:val="24"/>
                <w:szCs w:val="24"/>
              </w:rPr>
              <w:t xml:space="preserve">архивные материалы недоступны широкому кругу читателей, что создает определенные трудности в изучении эпоса данного района. </w:t>
            </w:r>
            <w:r w:rsidR="008B3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D23">
              <w:rPr>
                <w:rFonts w:ascii="Times New Roman" w:hAnsi="Times New Roman" w:cs="Times New Roman"/>
                <w:sz w:val="24"/>
                <w:szCs w:val="24"/>
              </w:rPr>
              <w:t>чёным предстоит открыть пути для проведения дальнейшей работы</w:t>
            </w:r>
            <w:r w:rsidR="008B381F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="008B381F" w:rsidRPr="00BC63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сохранить, развивать и передать будущим поколениям</w:t>
            </w:r>
            <w:r w:rsidR="008B381F" w:rsidRPr="00BC63DC">
              <w:rPr>
                <w:rFonts w:ascii="Times New Roman" w:hAnsi="Times New Roman" w:cs="Times New Roman"/>
                <w:sz w:val="24"/>
                <w:szCs w:val="24"/>
              </w:rPr>
              <w:t xml:space="preserve"> эпическую традицию якутского героического эпоса </w:t>
            </w:r>
            <w:proofErr w:type="spellStart"/>
            <w:r w:rsidR="008B381F" w:rsidRPr="00BC63DC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="008B3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661" w:type="dxa"/>
          </w:tcPr>
          <w:p w14:paraId="3FF3EC10" w14:textId="1FD98976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453" w:type="dxa"/>
            <w:vMerge w:val="restart"/>
          </w:tcPr>
          <w:p w14:paraId="0BB4034C" w14:textId="7C06533E" w:rsidR="00FC597F" w:rsidRDefault="00FC597F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Осмыслять и оценивать содержание и форму текста</w:t>
            </w:r>
          </w:p>
        </w:tc>
        <w:tc>
          <w:tcPr>
            <w:tcW w:w="1138" w:type="dxa"/>
            <w:vMerge w:val="restart"/>
          </w:tcPr>
          <w:p w14:paraId="13EF3A27" w14:textId="59A59248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Высокий </w:t>
            </w:r>
          </w:p>
        </w:tc>
      </w:tr>
      <w:tr w:rsidR="00FC597F" w14:paraId="3AF2FFB5" w14:textId="77777777" w:rsidTr="00FC597F">
        <w:tc>
          <w:tcPr>
            <w:tcW w:w="726" w:type="dxa"/>
            <w:vMerge/>
          </w:tcPr>
          <w:p w14:paraId="3489B5A6" w14:textId="77777777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220A75D3" w14:textId="313520CA" w:rsidR="00FC597F" w:rsidRDefault="00FC597F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Названа только основная мысль</w:t>
            </w:r>
          </w:p>
        </w:tc>
        <w:tc>
          <w:tcPr>
            <w:tcW w:w="661" w:type="dxa"/>
          </w:tcPr>
          <w:p w14:paraId="0656F54D" w14:textId="6587C5EF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/>
          </w:tcPr>
          <w:p w14:paraId="510D2FB0" w14:textId="77777777" w:rsidR="00FC597F" w:rsidRDefault="00FC597F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01EB4CEE" w14:textId="77777777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597F" w14:paraId="299BDF62" w14:textId="77777777" w:rsidTr="00FC597F">
        <w:tc>
          <w:tcPr>
            <w:tcW w:w="726" w:type="dxa"/>
            <w:vMerge/>
          </w:tcPr>
          <w:p w14:paraId="6A708301" w14:textId="77777777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795EBD43" w14:textId="3EFFDDEC" w:rsidR="00FC597F" w:rsidRDefault="00FC597F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отсутствует</w:t>
            </w:r>
          </w:p>
        </w:tc>
        <w:tc>
          <w:tcPr>
            <w:tcW w:w="661" w:type="dxa"/>
          </w:tcPr>
          <w:p w14:paraId="428FB5DD" w14:textId="24C13F43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1E40C950" w14:textId="77777777" w:rsidR="00FC597F" w:rsidRDefault="00FC597F" w:rsidP="00EA0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3677B65D" w14:textId="77777777" w:rsidR="00FC597F" w:rsidRDefault="00FC597F" w:rsidP="00EA03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3756" w14:paraId="146750AA" w14:textId="77777777" w:rsidTr="00FC597F">
        <w:tc>
          <w:tcPr>
            <w:tcW w:w="726" w:type="dxa"/>
            <w:vMerge w:val="restart"/>
          </w:tcPr>
          <w:p w14:paraId="5B76F5C0" w14:textId="4FCFCB42" w:rsidR="009E3756" w:rsidRDefault="004E2D48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74" w:type="dxa"/>
          </w:tcPr>
          <w:p w14:paraId="1D2FB057" w14:textId="45AB1355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Факты:</w:t>
            </w:r>
          </w:p>
          <w:p w14:paraId="3E630EEC" w14:textId="3B7E64BC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F34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Работники культуры Сунтарского улуса Г.А. Самойлова, Н.В. Егорова организовали экспедицию по наслегам и установили, что из сунтарской земли произошли, жили здесь и </w:t>
            </w:r>
            <w:proofErr w:type="spellStart"/>
            <w:r w:rsidRPr="00F34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сказительствовали</w:t>
            </w:r>
            <w:proofErr w:type="spellEnd"/>
            <w:r w:rsidRPr="00F34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174 </w:t>
            </w:r>
            <w:proofErr w:type="spellStart"/>
            <w:r w:rsidRPr="00F34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олонхосута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что свидетельствует о том, что сунтарская локальная эпическая традиция существовала и развивалась.</w:t>
            </w:r>
          </w:p>
          <w:p w14:paraId="4CBB6448" w14:textId="77777777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Когда в1853-1854 гг. по районам вилюйского бассейна проходила экспедиция Р.К.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Маака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 материалах которой содержатся записи о якутском героическом эпосе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Р.К.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Мааком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записан на якутском языке и в переводе на русский язык краткий сюжет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названный им «Якутская сказка, рассказанная якутом в селе Сунтар».</w:t>
            </w:r>
          </w:p>
          <w:p w14:paraId="62482B24" w14:textId="77777777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В 1938 году участником вилюйской фольклорной экспедиции А.А. Саввиным были записаны от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олонхосутов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Кангаласского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наслега: от С.С. Афанасьева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Сиэнчэ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Одун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Чуура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бухатыыр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от М.З. Мартынова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Уол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Дуолан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бухатыыр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0E7A032D" w14:textId="787827AF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В этот период в наслегах Сунтарского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сказительствовали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олонхосуты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Вилючане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легендарный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Титов-Тит Лыткин, его сын А.Т. Лыткин.</w:t>
            </w:r>
          </w:p>
          <w:p w14:paraId="3497690C" w14:textId="5F64C93B" w:rsidR="009E3756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По воспоминаниям заслуженного учителя РС (Я) Н.П. Тимофеева в Хоринском наслеге в разное время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жили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сказительствовали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около 40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олонхосутов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DBEA9E0" w14:textId="10247974" w:rsidR="009E3756" w:rsidRPr="00F34278" w:rsidRDefault="009E3756" w:rsidP="00C263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В 40 – 50-х гг. прошлого столетия Н.П. Тимофеев записал эпические тексты в процессе исполнения талантливыми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олонхосутами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как Т.А.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Аммосов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Багыр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Тэрэпиин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И.Д. Федоров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Юччюллэ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Уйбаан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И.П. Павлов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Текюнюк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уола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Кириллин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Кюн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Кербет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61" w:type="dxa"/>
          </w:tcPr>
          <w:p w14:paraId="1688027E" w14:textId="6CF09DE0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453" w:type="dxa"/>
            <w:vMerge w:val="restart"/>
          </w:tcPr>
          <w:p w14:paraId="7AD46905" w14:textId="65E59C4C" w:rsidR="009E3756" w:rsidRDefault="009E3756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Осмыслять и оценивать содержание и форму текста</w:t>
            </w:r>
          </w:p>
        </w:tc>
        <w:tc>
          <w:tcPr>
            <w:tcW w:w="1138" w:type="dxa"/>
            <w:vMerge w:val="restart"/>
          </w:tcPr>
          <w:p w14:paraId="41CDEF6F" w14:textId="34AA0E9D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Высокий </w:t>
            </w:r>
          </w:p>
        </w:tc>
      </w:tr>
      <w:tr w:rsidR="009E3756" w14:paraId="2F61554B" w14:textId="77777777" w:rsidTr="00FC597F">
        <w:tc>
          <w:tcPr>
            <w:tcW w:w="726" w:type="dxa"/>
            <w:vMerge/>
          </w:tcPr>
          <w:p w14:paraId="50AFC64E" w14:textId="77777777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02578E35" w14:textId="29679A72" w:rsidR="009E3756" w:rsidRDefault="009E3756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Приведено менее четырех фактов</w:t>
            </w:r>
          </w:p>
        </w:tc>
        <w:tc>
          <w:tcPr>
            <w:tcW w:w="661" w:type="dxa"/>
          </w:tcPr>
          <w:p w14:paraId="73F741FF" w14:textId="564128D8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/>
          </w:tcPr>
          <w:p w14:paraId="6FABBD10" w14:textId="77777777" w:rsidR="009E3756" w:rsidRDefault="009E3756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2A80EF19" w14:textId="77777777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3756" w14:paraId="50A6EBBE" w14:textId="77777777" w:rsidTr="00FC597F">
        <w:tc>
          <w:tcPr>
            <w:tcW w:w="726" w:type="dxa"/>
            <w:vMerge/>
          </w:tcPr>
          <w:p w14:paraId="4657E14A" w14:textId="77777777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346AB238" w14:textId="1CC8D31E" w:rsidR="009E3756" w:rsidRDefault="009E3756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отсутствует</w:t>
            </w:r>
          </w:p>
        </w:tc>
        <w:tc>
          <w:tcPr>
            <w:tcW w:w="661" w:type="dxa"/>
          </w:tcPr>
          <w:p w14:paraId="7C43DC1E" w14:textId="5F57E7E9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52605991" w14:textId="77777777" w:rsidR="009E3756" w:rsidRDefault="009E3756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5558F474" w14:textId="77777777" w:rsidR="009E3756" w:rsidRDefault="009E3756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85E34" w14:paraId="4DF1AB3E" w14:textId="77777777" w:rsidTr="00FC597F">
        <w:tc>
          <w:tcPr>
            <w:tcW w:w="726" w:type="dxa"/>
            <w:vMerge w:val="restart"/>
          </w:tcPr>
          <w:p w14:paraId="4497C153" w14:textId="6EC6A206" w:rsidR="00985E34" w:rsidRDefault="004E2D48" w:rsidP="008E6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374" w:type="dxa"/>
          </w:tcPr>
          <w:p w14:paraId="31B257CA" w14:textId="77777777" w:rsidR="00985E34" w:rsidRDefault="00985E34" w:rsidP="00985E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– 3 </w:t>
            </w:r>
          </w:p>
          <w:p w14:paraId="07015A50" w14:textId="77777777" w:rsidR="00985E34" w:rsidRDefault="00985E34" w:rsidP="00985E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 – 1 </w:t>
            </w:r>
          </w:p>
          <w:p w14:paraId="0CE0777B" w14:textId="050BD1F6" w:rsidR="00985E34" w:rsidRDefault="00985E34" w:rsidP="00985E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– 2 </w:t>
            </w:r>
          </w:p>
        </w:tc>
        <w:tc>
          <w:tcPr>
            <w:tcW w:w="661" w:type="dxa"/>
          </w:tcPr>
          <w:p w14:paraId="1A54537F" w14:textId="31827BD2" w:rsidR="00985E34" w:rsidRDefault="00985E34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 w:val="restart"/>
          </w:tcPr>
          <w:p w14:paraId="3013F040" w14:textId="4005FB7F" w:rsidR="00985E34" w:rsidRDefault="00985E34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Осмыслять и оценивать содержание и форму текста</w:t>
            </w:r>
          </w:p>
        </w:tc>
        <w:tc>
          <w:tcPr>
            <w:tcW w:w="1138" w:type="dxa"/>
            <w:vMerge w:val="restart"/>
          </w:tcPr>
          <w:p w14:paraId="07F49B2C" w14:textId="7902EA08" w:rsidR="00985E34" w:rsidRDefault="00985E34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Низкий </w:t>
            </w:r>
          </w:p>
        </w:tc>
      </w:tr>
      <w:tr w:rsidR="00985E34" w14:paraId="1C8AA581" w14:textId="77777777" w:rsidTr="00FC597F">
        <w:tc>
          <w:tcPr>
            <w:tcW w:w="726" w:type="dxa"/>
            <w:vMerge/>
          </w:tcPr>
          <w:p w14:paraId="7F6C004D" w14:textId="77777777" w:rsidR="00985E34" w:rsidRDefault="00985E34" w:rsidP="008E6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6D548D9F" w14:textId="019D07A6" w:rsidR="00985E34" w:rsidRDefault="00985E34" w:rsidP="00985E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ответе допущена ошибка или ответ отсутствует </w:t>
            </w:r>
          </w:p>
        </w:tc>
        <w:tc>
          <w:tcPr>
            <w:tcW w:w="661" w:type="dxa"/>
          </w:tcPr>
          <w:p w14:paraId="5FC9EC25" w14:textId="2F5F4732" w:rsidR="00985E34" w:rsidRDefault="00985E34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60752A1F" w14:textId="77777777" w:rsidR="00985E34" w:rsidRDefault="00985E34" w:rsidP="00C2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09DDC992" w14:textId="77777777" w:rsidR="00985E34" w:rsidRDefault="00985E34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85E34" w14:paraId="34ED3B7C" w14:textId="77777777" w:rsidTr="00A67F72">
        <w:tc>
          <w:tcPr>
            <w:tcW w:w="10352" w:type="dxa"/>
            <w:gridSpan w:val="5"/>
          </w:tcPr>
          <w:p w14:paraId="7A51F33C" w14:textId="21EF3216" w:rsidR="00985E34" w:rsidRDefault="00985E34" w:rsidP="00C263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5C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Критическое осмысление</w:t>
            </w:r>
          </w:p>
        </w:tc>
      </w:tr>
      <w:tr w:rsidR="00164594" w14:paraId="55A9B50E" w14:textId="77777777" w:rsidTr="00FC597F">
        <w:tc>
          <w:tcPr>
            <w:tcW w:w="726" w:type="dxa"/>
            <w:vMerge w:val="restart"/>
          </w:tcPr>
          <w:p w14:paraId="68C371A1" w14:textId="0E9648D2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374" w:type="dxa"/>
          </w:tcPr>
          <w:p w14:paraId="2CEB0D2C" w14:textId="0BF5367E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приведен и аргументирован</w:t>
            </w:r>
          </w:p>
        </w:tc>
        <w:tc>
          <w:tcPr>
            <w:tcW w:w="661" w:type="dxa"/>
          </w:tcPr>
          <w:p w14:paraId="50652919" w14:textId="62EC9A3F" w:rsidR="00164594" w:rsidRDefault="00AD680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164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53" w:type="dxa"/>
            <w:vMerge w:val="restart"/>
          </w:tcPr>
          <w:p w14:paraId="53E6954C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 w:val="restart"/>
          </w:tcPr>
          <w:p w14:paraId="4FFA700E" w14:textId="7F6B6FF3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Высокий </w:t>
            </w:r>
          </w:p>
        </w:tc>
      </w:tr>
      <w:tr w:rsidR="00164594" w14:paraId="1EA3D89A" w14:textId="77777777" w:rsidTr="00FC597F">
        <w:tc>
          <w:tcPr>
            <w:tcW w:w="726" w:type="dxa"/>
            <w:vMerge/>
          </w:tcPr>
          <w:p w14:paraId="71679C5C" w14:textId="77777777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2EE6728E" w14:textId="68A28D69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приведен, но аргументирован недостаточно</w:t>
            </w:r>
          </w:p>
        </w:tc>
        <w:tc>
          <w:tcPr>
            <w:tcW w:w="661" w:type="dxa"/>
          </w:tcPr>
          <w:p w14:paraId="59C5723F" w14:textId="167385D2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  <w:vMerge/>
          </w:tcPr>
          <w:p w14:paraId="06BCD1BA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14C68332" w14:textId="77777777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4594" w14:paraId="14443623" w14:textId="77777777" w:rsidTr="00FC597F">
        <w:tc>
          <w:tcPr>
            <w:tcW w:w="726" w:type="dxa"/>
            <w:vMerge/>
          </w:tcPr>
          <w:p w14:paraId="026D1B42" w14:textId="77777777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2EBB6448" w14:textId="554D94E8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Ответа нет</w:t>
            </w:r>
          </w:p>
        </w:tc>
        <w:tc>
          <w:tcPr>
            <w:tcW w:w="661" w:type="dxa"/>
          </w:tcPr>
          <w:p w14:paraId="6602E590" w14:textId="609BDCC5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  <w:vMerge/>
          </w:tcPr>
          <w:p w14:paraId="182DBA21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vMerge/>
          </w:tcPr>
          <w:p w14:paraId="2D4A3E49" w14:textId="77777777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85E34" w14:paraId="3E374FAB" w14:textId="77777777" w:rsidTr="00A05FA1">
        <w:tc>
          <w:tcPr>
            <w:tcW w:w="10352" w:type="dxa"/>
            <w:gridSpan w:val="5"/>
          </w:tcPr>
          <w:p w14:paraId="09DEAA48" w14:textId="14CA76FD" w:rsidR="00985E34" w:rsidRDefault="00985E3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Творческое задание</w:t>
            </w:r>
          </w:p>
        </w:tc>
      </w:tr>
      <w:tr w:rsidR="00164594" w14:paraId="0EECB26A" w14:textId="77777777" w:rsidTr="00FC597F">
        <w:tc>
          <w:tcPr>
            <w:tcW w:w="726" w:type="dxa"/>
            <w:vMerge w:val="restart"/>
          </w:tcPr>
          <w:p w14:paraId="2D76584F" w14:textId="41BBE04B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374" w:type="dxa"/>
          </w:tcPr>
          <w:p w14:paraId="3026A7F1" w14:textId="69B235A9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(эссе) написано</w:t>
            </w:r>
          </w:p>
        </w:tc>
        <w:tc>
          <w:tcPr>
            <w:tcW w:w="661" w:type="dxa"/>
          </w:tcPr>
          <w:p w14:paraId="560588D7" w14:textId="3E0C704B" w:rsidR="00164594" w:rsidRDefault="00AD680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53" w:type="dxa"/>
          </w:tcPr>
          <w:p w14:paraId="2D5F741A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 w14:paraId="41F5D4AC" w14:textId="4A00364E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Высокий </w:t>
            </w:r>
          </w:p>
        </w:tc>
      </w:tr>
      <w:tr w:rsidR="00164594" w14:paraId="432078F3" w14:textId="77777777" w:rsidTr="00FC597F">
        <w:tc>
          <w:tcPr>
            <w:tcW w:w="726" w:type="dxa"/>
            <w:vMerge/>
          </w:tcPr>
          <w:p w14:paraId="4802C34B" w14:textId="77777777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2D0AF880" w14:textId="7C005865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(эссе) написано, но недостаточно продуманно и структурированно, творческое начало отсутствует</w:t>
            </w:r>
          </w:p>
        </w:tc>
        <w:tc>
          <w:tcPr>
            <w:tcW w:w="661" w:type="dxa"/>
          </w:tcPr>
          <w:p w14:paraId="18EC21B1" w14:textId="0B400C51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53" w:type="dxa"/>
          </w:tcPr>
          <w:p w14:paraId="35D538F3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 w14:paraId="4FF69E37" w14:textId="77777777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4594" w14:paraId="06DA48ED" w14:textId="77777777" w:rsidTr="00FC597F">
        <w:tc>
          <w:tcPr>
            <w:tcW w:w="726" w:type="dxa"/>
            <w:vMerge/>
          </w:tcPr>
          <w:p w14:paraId="2C9EB549" w14:textId="77777777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4" w:type="dxa"/>
          </w:tcPr>
          <w:p w14:paraId="5F9D7EFE" w14:textId="1EDAA9C9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(эссе) не написано</w:t>
            </w:r>
          </w:p>
        </w:tc>
        <w:tc>
          <w:tcPr>
            <w:tcW w:w="661" w:type="dxa"/>
          </w:tcPr>
          <w:p w14:paraId="381DCF6F" w14:textId="76B0D4DE" w:rsidR="00164594" w:rsidRDefault="00164594" w:rsidP="0098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53" w:type="dxa"/>
          </w:tcPr>
          <w:p w14:paraId="6AABA426" w14:textId="77777777" w:rsidR="00164594" w:rsidRDefault="00164594" w:rsidP="0098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 w14:paraId="55C522F1" w14:textId="77777777" w:rsidR="00164594" w:rsidRDefault="00164594" w:rsidP="00164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C19A74" w14:textId="5540A351" w:rsidR="008903BE" w:rsidRPr="00CE4234" w:rsidRDefault="00CE4234" w:rsidP="0093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E42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Система оценки выполнения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4234" w14:paraId="21018CED" w14:textId="77777777" w:rsidTr="00CE4234">
        <w:tc>
          <w:tcPr>
            <w:tcW w:w="4672" w:type="dxa"/>
          </w:tcPr>
          <w:p w14:paraId="766C74A4" w14:textId="5CCF0CB5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первичных баллов</w:t>
            </w:r>
          </w:p>
        </w:tc>
        <w:tc>
          <w:tcPr>
            <w:tcW w:w="4673" w:type="dxa"/>
          </w:tcPr>
          <w:p w14:paraId="39C3A0EE" w14:textId="1422F375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функциональной грамотности</w:t>
            </w:r>
          </w:p>
        </w:tc>
      </w:tr>
      <w:tr w:rsidR="00CE4234" w14:paraId="4606D9D7" w14:textId="77777777" w:rsidTr="00CE4234">
        <w:tc>
          <w:tcPr>
            <w:tcW w:w="4672" w:type="dxa"/>
          </w:tcPr>
          <w:p w14:paraId="538817FE" w14:textId="2FF93E54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16-17</w:t>
            </w:r>
          </w:p>
        </w:tc>
        <w:tc>
          <w:tcPr>
            <w:tcW w:w="4673" w:type="dxa"/>
          </w:tcPr>
          <w:p w14:paraId="270D5872" w14:textId="49ADEF82" w:rsidR="00CE4234" w:rsidRDefault="00CE4234" w:rsidP="00CE4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 уровень</w:t>
            </w:r>
          </w:p>
        </w:tc>
      </w:tr>
      <w:tr w:rsidR="00CE4234" w14:paraId="71317392" w14:textId="77777777" w:rsidTr="00CE4234">
        <w:tc>
          <w:tcPr>
            <w:tcW w:w="4672" w:type="dxa"/>
          </w:tcPr>
          <w:p w14:paraId="0FDFF170" w14:textId="7DBA7F7C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14-15</w:t>
            </w:r>
          </w:p>
        </w:tc>
        <w:tc>
          <w:tcPr>
            <w:tcW w:w="4673" w:type="dxa"/>
          </w:tcPr>
          <w:p w14:paraId="1D3E117C" w14:textId="55749EA1" w:rsidR="00CE4234" w:rsidRDefault="00CE4234" w:rsidP="00CE4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Повышенный уровень</w:t>
            </w:r>
          </w:p>
        </w:tc>
      </w:tr>
      <w:tr w:rsidR="00CE4234" w14:paraId="7FA711F1" w14:textId="77777777" w:rsidTr="00CE4234">
        <w:tc>
          <w:tcPr>
            <w:tcW w:w="4672" w:type="dxa"/>
          </w:tcPr>
          <w:p w14:paraId="112BAAB8" w14:textId="0B350DBA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10-13</w:t>
            </w:r>
          </w:p>
        </w:tc>
        <w:tc>
          <w:tcPr>
            <w:tcW w:w="4673" w:type="dxa"/>
          </w:tcPr>
          <w:p w14:paraId="5340FFED" w14:textId="57F31CA0" w:rsidR="00CE4234" w:rsidRDefault="00CE4234" w:rsidP="00CE4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уровень</w:t>
            </w:r>
          </w:p>
        </w:tc>
      </w:tr>
      <w:tr w:rsidR="00CE4234" w14:paraId="3FA9BE30" w14:textId="77777777" w:rsidTr="00CE4234">
        <w:tc>
          <w:tcPr>
            <w:tcW w:w="4672" w:type="dxa"/>
          </w:tcPr>
          <w:p w14:paraId="47684B81" w14:textId="3A78830E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4673" w:type="dxa"/>
          </w:tcPr>
          <w:p w14:paraId="07255E92" w14:textId="175CEAD7" w:rsidR="00CE4234" w:rsidRDefault="00CE4234" w:rsidP="00CE4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Низкий уровень</w:t>
            </w:r>
          </w:p>
        </w:tc>
      </w:tr>
      <w:tr w:rsidR="00CE4234" w14:paraId="3A9C5A44" w14:textId="77777777" w:rsidTr="00CE4234">
        <w:tc>
          <w:tcPr>
            <w:tcW w:w="4672" w:type="dxa"/>
          </w:tcPr>
          <w:p w14:paraId="6DF20549" w14:textId="7C52088B" w:rsidR="00CE4234" w:rsidRDefault="00CE4234" w:rsidP="009308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0-4</w:t>
            </w:r>
          </w:p>
        </w:tc>
        <w:tc>
          <w:tcPr>
            <w:tcW w:w="4673" w:type="dxa"/>
          </w:tcPr>
          <w:p w14:paraId="78C1B727" w14:textId="3B69B9AE" w:rsidR="00CE4234" w:rsidRDefault="00CE4234" w:rsidP="00CE42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Недостаточный уровень</w:t>
            </w:r>
          </w:p>
        </w:tc>
      </w:tr>
    </w:tbl>
    <w:p w14:paraId="2BC64666" w14:textId="77777777" w:rsidR="00CE4234" w:rsidRPr="00105C7D" w:rsidRDefault="00CE4234" w:rsidP="00930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7D0D78" w14:textId="77777777" w:rsidR="008C60CC" w:rsidRDefault="008C60CC" w:rsidP="008C60CC"/>
    <w:p w14:paraId="137AB7B9" w14:textId="77777777" w:rsidR="0091457B" w:rsidRDefault="0091457B"/>
    <w:sectPr w:rsidR="009145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BC0F" w14:textId="77777777" w:rsidR="00B6743C" w:rsidRDefault="00B6743C" w:rsidP="00B6743C">
      <w:pPr>
        <w:spacing w:after="0" w:line="240" w:lineRule="auto"/>
      </w:pPr>
      <w:r>
        <w:separator/>
      </w:r>
    </w:p>
  </w:endnote>
  <w:endnote w:type="continuationSeparator" w:id="0">
    <w:p w14:paraId="6C8C5F39" w14:textId="77777777" w:rsidR="00B6743C" w:rsidRDefault="00B6743C" w:rsidP="00B6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E71B" w14:textId="77777777" w:rsidR="00B6743C" w:rsidRDefault="00B6743C" w:rsidP="00B6743C">
      <w:pPr>
        <w:spacing w:after="0" w:line="240" w:lineRule="auto"/>
      </w:pPr>
      <w:r>
        <w:separator/>
      </w:r>
    </w:p>
  </w:footnote>
  <w:footnote w:type="continuationSeparator" w:id="0">
    <w:p w14:paraId="1A61912B" w14:textId="77777777" w:rsidR="00B6743C" w:rsidRDefault="00B6743C" w:rsidP="00B6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980262"/>
      <w:docPartObj>
        <w:docPartGallery w:val="Page Numbers (Top of Page)"/>
        <w:docPartUnique/>
      </w:docPartObj>
    </w:sdtPr>
    <w:sdtEndPr/>
    <w:sdtContent>
      <w:p w14:paraId="5FEFF7F5" w14:textId="4B67253D" w:rsidR="00B6743C" w:rsidRDefault="00B674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234">
          <w:rPr>
            <w:noProof/>
          </w:rPr>
          <w:t>1</w:t>
        </w:r>
        <w:r>
          <w:fldChar w:fldCharType="end"/>
        </w:r>
      </w:p>
    </w:sdtContent>
  </w:sdt>
  <w:p w14:paraId="568238AE" w14:textId="77777777" w:rsidR="00B6743C" w:rsidRDefault="00B674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CD8"/>
    <w:multiLevelType w:val="hybridMultilevel"/>
    <w:tmpl w:val="E020B3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1D"/>
    <w:multiLevelType w:val="hybridMultilevel"/>
    <w:tmpl w:val="7AB4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488F"/>
    <w:multiLevelType w:val="hybridMultilevel"/>
    <w:tmpl w:val="70D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25C1D"/>
    <w:multiLevelType w:val="hybridMultilevel"/>
    <w:tmpl w:val="2AA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F0405"/>
    <w:multiLevelType w:val="hybridMultilevel"/>
    <w:tmpl w:val="9BA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13E4"/>
    <w:multiLevelType w:val="multilevel"/>
    <w:tmpl w:val="818C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354E6"/>
    <w:multiLevelType w:val="hybridMultilevel"/>
    <w:tmpl w:val="179E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B559E"/>
    <w:multiLevelType w:val="multilevel"/>
    <w:tmpl w:val="1A3E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CC"/>
    <w:rsid w:val="0005561E"/>
    <w:rsid w:val="00145FE5"/>
    <w:rsid w:val="00164594"/>
    <w:rsid w:val="001C7481"/>
    <w:rsid w:val="001D7E93"/>
    <w:rsid w:val="002B37A8"/>
    <w:rsid w:val="002C70FA"/>
    <w:rsid w:val="002D691B"/>
    <w:rsid w:val="0033360B"/>
    <w:rsid w:val="003529F5"/>
    <w:rsid w:val="003A6BD3"/>
    <w:rsid w:val="003E02B2"/>
    <w:rsid w:val="00432FE8"/>
    <w:rsid w:val="0045291A"/>
    <w:rsid w:val="0048076F"/>
    <w:rsid w:val="004E2D48"/>
    <w:rsid w:val="005F3077"/>
    <w:rsid w:val="00606EA4"/>
    <w:rsid w:val="006F0440"/>
    <w:rsid w:val="00734445"/>
    <w:rsid w:val="00735670"/>
    <w:rsid w:val="00751202"/>
    <w:rsid w:val="007954AC"/>
    <w:rsid w:val="007E7157"/>
    <w:rsid w:val="007F2CCC"/>
    <w:rsid w:val="00842A53"/>
    <w:rsid w:val="008622F2"/>
    <w:rsid w:val="0087051A"/>
    <w:rsid w:val="008903BE"/>
    <w:rsid w:val="008B381F"/>
    <w:rsid w:val="008C60CC"/>
    <w:rsid w:val="008E6709"/>
    <w:rsid w:val="0091457B"/>
    <w:rsid w:val="00916EB3"/>
    <w:rsid w:val="009308D6"/>
    <w:rsid w:val="00962820"/>
    <w:rsid w:val="00985E34"/>
    <w:rsid w:val="00990C85"/>
    <w:rsid w:val="009C0062"/>
    <w:rsid w:val="009E19DB"/>
    <w:rsid w:val="009E3756"/>
    <w:rsid w:val="009E6A7A"/>
    <w:rsid w:val="00A34CCA"/>
    <w:rsid w:val="00A71D3E"/>
    <w:rsid w:val="00AD6804"/>
    <w:rsid w:val="00AF2F67"/>
    <w:rsid w:val="00B42CC0"/>
    <w:rsid w:val="00B6743C"/>
    <w:rsid w:val="00B67F17"/>
    <w:rsid w:val="00BC63DC"/>
    <w:rsid w:val="00BE5575"/>
    <w:rsid w:val="00C1319E"/>
    <w:rsid w:val="00C2632B"/>
    <w:rsid w:val="00C31555"/>
    <w:rsid w:val="00CE4234"/>
    <w:rsid w:val="00D3396B"/>
    <w:rsid w:val="00D37C79"/>
    <w:rsid w:val="00DA2D23"/>
    <w:rsid w:val="00E061FB"/>
    <w:rsid w:val="00E3401D"/>
    <w:rsid w:val="00EA0380"/>
    <w:rsid w:val="00F34278"/>
    <w:rsid w:val="00F46AC5"/>
    <w:rsid w:val="00FA2CD4"/>
    <w:rsid w:val="00FC597F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2F47"/>
  <w15:chartTrackingRefBased/>
  <w15:docId w15:val="{0626475C-05C4-4617-98A9-F45239E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C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43C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6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43C"/>
    <w:rPr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5F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07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6972-AE7A-4D1C-8E6B-D86C12E8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Жарханская СОШ-И</dc:creator>
  <cp:keywords/>
  <dc:description/>
  <cp:lastModifiedBy>Я самая</cp:lastModifiedBy>
  <cp:revision>41</cp:revision>
  <cp:lastPrinted>2024-12-12T02:36:00Z</cp:lastPrinted>
  <dcterms:created xsi:type="dcterms:W3CDTF">2024-12-10T01:58:00Z</dcterms:created>
  <dcterms:modified xsi:type="dcterms:W3CDTF">2025-01-26T12:03:00Z</dcterms:modified>
</cp:coreProperties>
</file>