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567"/>
        <w:contextualSpacing w:val="1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Ритмическая гимнастика</w:t>
      </w:r>
      <w:r>
        <w:rPr>
          <w:b w:val="1"/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как средство физического воспитания старших дошкольников: теоретический аспект.</w:t>
      </w:r>
    </w:p>
    <w:p w14:paraId="02000000">
      <w:pPr>
        <w:pStyle w:val="Style_1"/>
        <w:widowControl w:val="1"/>
        <w:ind w:firstLine="567"/>
        <w:contextualSpacing w:val="1"/>
        <w:jc w:val="center"/>
        <w:rPr>
          <w:b w:val="1"/>
          <w:color w:val="000000"/>
          <w:sz w:val="28"/>
        </w:rPr>
      </w:pPr>
    </w:p>
    <w:p w14:paraId="03000000">
      <w:pPr>
        <w:pStyle w:val="Style_1"/>
        <w:widowControl w:val="1"/>
        <w:ind w:firstLine="567"/>
        <w:contextualSpacing w:val="1"/>
        <w:jc w:val="right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Дмитриева Татьяна Владимировна,воспитат</w:t>
      </w:r>
      <w:bookmarkStart w:id="1" w:name="_GoBack"/>
      <w:bookmarkEnd w:id="1"/>
    </w:p>
    <w:p w14:paraId="04000000">
      <w:pPr>
        <w:pStyle w:val="Style_1"/>
        <w:widowControl w:val="1"/>
        <w:ind w:firstLine="567"/>
        <w:contextualSpacing w:val="1"/>
        <w:jc w:val="right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МБДОУ «Детский сад №210 «Лучик»</w:t>
      </w:r>
    </w:p>
    <w:p w14:paraId="05000000">
      <w:pPr>
        <w:pStyle w:val="Style_1"/>
        <w:widowControl w:val="1"/>
        <w:ind w:firstLine="567"/>
        <w:contextualSpacing w:val="1"/>
        <w:jc w:val="right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города Чебоксары Чувашской Республики</w:t>
      </w:r>
    </w:p>
    <w:p w14:paraId="06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07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08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09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Корни ритмической гимнастики беру</w:t>
      </w:r>
      <w:r>
        <w:rPr>
          <w:rFonts w:ascii="Times New Roman" w:hAnsi="Times New Roman"/>
          <w:sz w:val="28"/>
        </w:rPr>
        <w:t>т свое начало в глубокой древнос</w:t>
      </w:r>
      <w:r>
        <w:rPr>
          <w:rFonts w:ascii="Times New Roman" w:hAnsi="Times New Roman"/>
          <w:sz w:val="28"/>
        </w:rPr>
        <w:t>ти. Чтобы выжить в борьбе с прир</w:t>
      </w:r>
      <w:r>
        <w:rPr>
          <w:rFonts w:ascii="Times New Roman" w:hAnsi="Times New Roman"/>
          <w:sz w:val="28"/>
        </w:rPr>
        <w:t>одой, первобытному человеку ну</w:t>
      </w:r>
      <w:r>
        <w:rPr>
          <w:rFonts w:ascii="Times New Roman" w:hAnsi="Times New Roman"/>
          <w:sz w:val="28"/>
        </w:rPr>
        <w:t>жны были ловкость, сила, выносливость. Такие качества он развивал во время охоты, рыбной ловли. Позже, занимаясь земледелием, скотоводством. человек использовал с этой целью</w:t>
      </w:r>
      <w:r>
        <w:rPr>
          <w:rFonts w:ascii="Times New Roman" w:hAnsi="Times New Roman"/>
          <w:sz w:val="28"/>
        </w:rPr>
        <w:t xml:space="preserve"> определенные, многократно повто</w:t>
      </w:r>
      <w:r>
        <w:rPr>
          <w:rFonts w:ascii="Times New Roman" w:hAnsi="Times New Roman"/>
          <w:sz w:val="28"/>
        </w:rPr>
        <w:t>ряемые движения, т.е. физичес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ие упражнения.</w:t>
      </w:r>
    </w:p>
    <w:p w14:paraId="0A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рубеже XIV—XVBB. Домен</w:t>
      </w:r>
      <w:r>
        <w:rPr>
          <w:rFonts w:ascii="Times New Roman" w:hAnsi="Times New Roman"/>
          <w:sz w:val="28"/>
        </w:rPr>
        <w:t xml:space="preserve">ико да </w:t>
      </w:r>
      <w:r>
        <w:rPr>
          <w:rFonts w:ascii="Times New Roman" w:hAnsi="Times New Roman"/>
          <w:sz w:val="28"/>
        </w:rPr>
        <w:t>Пьяченца</w:t>
      </w:r>
      <w:r>
        <w:rPr>
          <w:rFonts w:ascii="Times New Roman" w:hAnsi="Times New Roman"/>
          <w:sz w:val="28"/>
        </w:rPr>
        <w:t xml:space="preserve"> (да </w:t>
      </w:r>
      <w:r>
        <w:rPr>
          <w:rFonts w:ascii="Times New Roman" w:hAnsi="Times New Roman"/>
          <w:sz w:val="28"/>
        </w:rPr>
        <w:t>Ферара</w:t>
      </w:r>
      <w:r>
        <w:rPr>
          <w:rFonts w:ascii="Times New Roman" w:hAnsi="Times New Roman"/>
          <w:sz w:val="28"/>
        </w:rPr>
        <w:t>) издае</w:t>
      </w:r>
      <w:r>
        <w:rPr>
          <w:rFonts w:ascii="Times New Roman" w:hAnsi="Times New Roman"/>
          <w:sz w:val="28"/>
        </w:rPr>
        <w:t xml:space="preserve">т трактат искусстве танцевать и </w:t>
      </w:r>
      <w:r>
        <w:rPr>
          <w:rFonts w:ascii="Times New Roman" w:hAnsi="Times New Roman"/>
          <w:sz w:val="28"/>
        </w:rPr>
        <w:t>водить хоры», в котором на основе народного танца и г</w:t>
      </w:r>
      <w:r>
        <w:rPr>
          <w:rFonts w:ascii="Times New Roman" w:hAnsi="Times New Roman"/>
          <w:sz w:val="28"/>
        </w:rPr>
        <w:t xml:space="preserve">реческих традиций </w:t>
      </w:r>
      <w:r>
        <w:rPr>
          <w:rFonts w:ascii="Times New Roman" w:hAnsi="Times New Roman"/>
          <w:sz w:val="28"/>
        </w:rPr>
        <w:t>закладывает основы балетной хореог</w:t>
      </w:r>
      <w:r>
        <w:rPr>
          <w:rFonts w:ascii="Times New Roman" w:hAnsi="Times New Roman"/>
          <w:sz w:val="28"/>
        </w:rPr>
        <w:t xml:space="preserve">рафии. Затем появляются подобные труды Г. </w:t>
      </w:r>
      <w:r>
        <w:rPr>
          <w:rFonts w:ascii="Times New Roman" w:hAnsi="Times New Roman"/>
          <w:sz w:val="28"/>
        </w:rPr>
        <w:t>Эбрео</w:t>
      </w:r>
      <w:r>
        <w:rPr>
          <w:rFonts w:ascii="Times New Roman" w:hAnsi="Times New Roman"/>
          <w:sz w:val="28"/>
        </w:rPr>
        <w:t xml:space="preserve">, Ф. </w:t>
      </w:r>
      <w:r>
        <w:rPr>
          <w:rFonts w:ascii="Times New Roman" w:hAnsi="Times New Roman"/>
          <w:sz w:val="28"/>
        </w:rPr>
        <w:t>Каро</w:t>
      </w:r>
      <w:r>
        <w:rPr>
          <w:rFonts w:ascii="Times New Roman" w:hAnsi="Times New Roman"/>
          <w:sz w:val="28"/>
        </w:rPr>
        <w:t>зо</w:t>
      </w:r>
      <w:r>
        <w:rPr>
          <w:rFonts w:ascii="Times New Roman" w:hAnsi="Times New Roman"/>
          <w:sz w:val="28"/>
        </w:rPr>
        <w:t xml:space="preserve">» и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ругих. Искусство танца и в этот период используется как средство обучения благородным манерам, воспитания изящества и легкости движения, также как вид развлечения. Так одна из разновидностей ритмической гимнастики орхестриха была предшественницей</w:t>
      </w:r>
      <w:r>
        <w:rPr>
          <w:rFonts w:ascii="Times New Roman" w:hAnsi="Times New Roman"/>
          <w:sz w:val="28"/>
        </w:rPr>
        <w:t xml:space="preserve"> всех ритмических, пластических </w:t>
      </w:r>
      <w:r>
        <w:rPr>
          <w:rFonts w:ascii="Times New Roman" w:hAnsi="Times New Roman"/>
          <w:sz w:val="28"/>
        </w:rPr>
        <w:t>и ритмопластических систем упражнений, включая современную художественную гимнастику.</w:t>
      </w:r>
    </w:p>
    <w:p w14:paraId="0B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Родоначальником направл</w:t>
      </w:r>
      <w:r>
        <w:rPr>
          <w:rFonts w:ascii="Times New Roman" w:hAnsi="Times New Roman"/>
          <w:sz w:val="28"/>
        </w:rPr>
        <w:t>ения, объединявшего колоритност</w:t>
      </w:r>
      <w:r>
        <w:rPr>
          <w:rFonts w:ascii="Times New Roman" w:hAnsi="Times New Roman"/>
          <w:sz w:val="28"/>
        </w:rPr>
        <w:t>ь и ритм движения, был опер</w:t>
      </w:r>
      <w:r>
        <w:rPr>
          <w:rFonts w:ascii="Times New Roman" w:hAnsi="Times New Roman"/>
          <w:sz w:val="28"/>
        </w:rPr>
        <w:t xml:space="preserve">ный певец Ф, </w:t>
      </w:r>
      <w:r>
        <w:rPr>
          <w:rFonts w:ascii="Times New Roman" w:hAnsi="Times New Roman"/>
          <w:sz w:val="28"/>
        </w:rPr>
        <w:t>Дельсарт</w:t>
      </w:r>
      <w:r>
        <w:rPr>
          <w:rFonts w:ascii="Times New Roman" w:hAnsi="Times New Roman"/>
          <w:sz w:val="28"/>
        </w:rPr>
        <w:t>. В 1883 году он открыл</w:t>
      </w:r>
      <w:r>
        <w:rPr>
          <w:rFonts w:ascii="Times New Roman" w:hAnsi="Times New Roman"/>
          <w:sz w:val="28"/>
        </w:rPr>
        <w:t xml:space="preserve"> в Париже курсы сценической выразительности, Си</w:t>
      </w:r>
      <w:r>
        <w:rPr>
          <w:rFonts w:ascii="Times New Roman" w:hAnsi="Times New Roman"/>
          <w:sz w:val="28"/>
        </w:rPr>
        <w:t>стема его была основана на слитно</w:t>
      </w:r>
      <w:r>
        <w:rPr>
          <w:rFonts w:ascii="Times New Roman" w:hAnsi="Times New Roman"/>
          <w:sz w:val="28"/>
        </w:rPr>
        <w:t>сти включения в действие многих суставов, связи эмоционального состояния человека с телодвижением.</w:t>
      </w:r>
    </w:p>
    <w:p w14:paraId="0C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видим, </w:t>
      </w:r>
      <w:r>
        <w:rPr>
          <w:rFonts w:ascii="Times New Roman" w:hAnsi="Times New Roman"/>
          <w:sz w:val="28"/>
        </w:rPr>
        <w:t>современная ритмическая гимнастика не возникла вдруг</w:t>
      </w:r>
      <w:r>
        <w:rPr>
          <w:rFonts w:ascii="Times New Roman" w:hAnsi="Times New Roman"/>
          <w:sz w:val="28"/>
        </w:rPr>
        <w:t>, а объединила в себе элементы ранее существовавших систем физического воспитания, естественно, на новом, современном уровне.</w:t>
      </w:r>
    </w:p>
    <w:p w14:paraId="0D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вый опыт занятий ритм</w:t>
      </w:r>
      <w:r>
        <w:rPr>
          <w:rFonts w:ascii="Times New Roman" w:hAnsi="Times New Roman"/>
          <w:sz w:val="28"/>
        </w:rPr>
        <w:t>ич</w:t>
      </w:r>
      <w:r>
        <w:rPr>
          <w:rFonts w:ascii="Times New Roman" w:hAnsi="Times New Roman"/>
          <w:sz w:val="28"/>
        </w:rPr>
        <w:t>еской гимнастикой относится к 20</w:t>
      </w:r>
      <w:r>
        <w:rPr>
          <w:rFonts w:ascii="Times New Roman" w:hAnsi="Times New Roman"/>
          <w:sz w:val="28"/>
        </w:rPr>
        <w:t>-ым годам ХХ в. В об</w:t>
      </w:r>
      <w:r>
        <w:rPr>
          <w:rFonts w:ascii="Times New Roman" w:hAnsi="Times New Roman"/>
          <w:sz w:val="28"/>
        </w:rPr>
        <w:t>ращении Государственной комиссии</w:t>
      </w:r>
      <w:r>
        <w:rPr>
          <w:rFonts w:ascii="Times New Roman" w:hAnsi="Times New Roman"/>
          <w:sz w:val="28"/>
        </w:rPr>
        <w:t xml:space="preserve"> опубликова</w:t>
      </w:r>
      <w:r>
        <w:rPr>
          <w:rFonts w:ascii="Times New Roman" w:hAnsi="Times New Roman"/>
          <w:sz w:val="28"/>
        </w:rPr>
        <w:t xml:space="preserve">нном в «Известиях Всероссийского центрального </w:t>
      </w:r>
      <w:r>
        <w:rPr>
          <w:rFonts w:ascii="Times New Roman" w:hAnsi="Times New Roman"/>
          <w:sz w:val="28"/>
        </w:rPr>
        <w:t xml:space="preserve">комитета» указывалось, что массовая </w:t>
      </w:r>
      <w:r>
        <w:rPr>
          <w:rFonts w:ascii="Times New Roman" w:hAnsi="Times New Roman"/>
          <w:sz w:val="28"/>
        </w:rPr>
        <w:t>ритмическая гимнастика являетс</w:t>
      </w:r>
      <w:r>
        <w:rPr>
          <w:rFonts w:ascii="Times New Roman" w:hAnsi="Times New Roman"/>
          <w:sz w:val="28"/>
        </w:rPr>
        <w:t xml:space="preserve">я одним </w:t>
      </w:r>
      <w:r>
        <w:rPr>
          <w:rFonts w:ascii="Times New Roman" w:hAnsi="Times New Roman"/>
          <w:sz w:val="28"/>
        </w:rPr>
        <w:t>из важнейших факторов физического развития детей. В 1923 году по распор</w:t>
      </w:r>
      <w:r>
        <w:rPr>
          <w:rFonts w:ascii="Times New Roman" w:hAnsi="Times New Roman"/>
          <w:sz w:val="28"/>
        </w:rPr>
        <w:t>яжению наркома просвещения А. В. Луначарского</w:t>
      </w:r>
      <w:r>
        <w:rPr>
          <w:rFonts w:ascii="Times New Roman" w:hAnsi="Times New Roman"/>
          <w:sz w:val="28"/>
        </w:rPr>
        <w:t xml:space="preserve"> была организована студия пласти</w:t>
      </w:r>
      <w:r>
        <w:rPr>
          <w:rFonts w:ascii="Times New Roman" w:hAnsi="Times New Roman"/>
          <w:sz w:val="28"/>
        </w:rPr>
        <w:t>ческого движения», руководимая З. Д. Вербовой, где готовили преподавателей физического восп</w:t>
      </w:r>
      <w:r>
        <w:rPr>
          <w:rFonts w:ascii="Times New Roman" w:hAnsi="Times New Roman"/>
          <w:sz w:val="28"/>
        </w:rPr>
        <w:t>итания для средних школ и техник</w:t>
      </w:r>
      <w:r>
        <w:rPr>
          <w:rFonts w:ascii="Times New Roman" w:hAnsi="Times New Roman"/>
          <w:sz w:val="28"/>
        </w:rPr>
        <w:t>умов. В последующем ритмическая</w:t>
      </w:r>
      <w:r>
        <w:rPr>
          <w:rFonts w:ascii="Times New Roman" w:hAnsi="Times New Roman"/>
          <w:sz w:val="28"/>
        </w:rPr>
        <w:t xml:space="preserve"> гимнастика получила широкое ра</w:t>
      </w:r>
      <w:r>
        <w:rPr>
          <w:rFonts w:ascii="Times New Roman" w:hAnsi="Times New Roman"/>
          <w:sz w:val="28"/>
        </w:rPr>
        <w:t>спространение во всем мире.</w:t>
      </w:r>
    </w:p>
    <w:p w14:paraId="0E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</w:t>
      </w:r>
      <w:r>
        <w:rPr>
          <w:rFonts w:ascii="Times New Roman" w:hAnsi="Times New Roman"/>
          <w:sz w:val="28"/>
        </w:rPr>
        <w:t>оящее время ритмическая гимнастика является разновидност</w:t>
      </w:r>
      <w:r>
        <w:rPr>
          <w:rFonts w:ascii="Times New Roman" w:hAnsi="Times New Roman"/>
          <w:sz w:val="28"/>
        </w:rPr>
        <w:t xml:space="preserve">ью гимнастики, такой </w:t>
      </w:r>
      <w:r>
        <w:rPr>
          <w:rFonts w:ascii="Times New Roman" w:hAnsi="Times New Roman"/>
          <w:sz w:val="28"/>
        </w:rPr>
        <w:t>системы упражнений, которая дает</w:t>
      </w:r>
      <w:r>
        <w:rPr>
          <w:rFonts w:ascii="Times New Roman" w:hAnsi="Times New Roman"/>
          <w:sz w:val="28"/>
        </w:rPr>
        <w:t xml:space="preserve"> занимающимся бодрость, здоровье, мышечную радость, повышает тонус нервной системы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ритмическую гимнастику входит неограниченный выбор движений, воздействующий на все части тела, на развитие всех физических качеств, таких как:</w:t>
      </w:r>
      <w:r>
        <w:rPr>
          <w:rFonts w:ascii="Times New Roman" w:hAnsi="Times New Roman"/>
          <w:sz w:val="28"/>
        </w:rPr>
        <w:t xml:space="preserve"> ловкость, гибкость, выносливост</w:t>
      </w:r>
      <w:r>
        <w:rPr>
          <w:rFonts w:ascii="Times New Roman" w:hAnsi="Times New Roman"/>
          <w:sz w:val="28"/>
        </w:rPr>
        <w:t>ь, пластичность. Положительные эмоции вызывают стремление выполнять движения энергичнее, что усиливает их воздействие на организм.</w:t>
      </w:r>
    </w:p>
    <w:p w14:paraId="0F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Ритмическая гимнастика использует</w:t>
      </w:r>
      <w:r>
        <w:rPr>
          <w:rFonts w:ascii="Times New Roman" w:hAnsi="Times New Roman"/>
          <w:sz w:val="28"/>
        </w:rPr>
        <w:t xml:space="preserve"> средства художественной гимнастики, общеразвивающих упражнений, свободную пластику, суставную гимнастику и элементы современного танца. Ритмическая гимнастика определена в физическом воспитании как часть более широкого понятия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аэробика. Поэтому она широко используется в ДОУ.</w:t>
      </w:r>
    </w:p>
    <w:p w14:paraId="10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Физиологические особенности дошкольников подтверждают это положение. Интенсивность окислительных процессов в организме ребенка выше, чем у взрослого, а поэтому потребность ребенка в кислороде больше. Дыхательный аппарат шестилеток еще несовершенен, в связи с этим дыхание поверхностное и учащенное, не обеспечивающее должного потребления кислорода. Ритмическая гимнастика как раз и тренирует дыхательную систему и обеспечивает организм ребенка необходимым количеством кислорода.</w:t>
      </w:r>
    </w:p>
    <w:p w14:paraId="11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Ритмическая гимнастика является одной из разновидностей оздоровительно-развивающего направления в гимнастике. По своему содержанию и используемым средствам ритмическая гимнастика есть своеобразный синтез гимнастики и йоги, классического балета и аэробики, народного танца и диско. Однако при любом отношении используемых средств гимнастика является основной и доминирующей частью занятия. Лишь при таком условии обеспечивается многоплановый эффект оздоровительного и развивающего воздействия занятия. Большое разнообразие движений, выполняемых в различных плоскостях пространства, способствует совершенствованию двигательной памяти и координационных способностей.</w:t>
      </w:r>
    </w:p>
    <w:p w14:paraId="12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Отличительные признаки ритмической гимнастики заключаются в танцевальной манере выполнения упражнения. Она способствует быстрому переходу организма от сна к бодрствованию, настраивает центральную нервную систему на рабочий ритм, подготавливает организм к предстоящей активной деятельности.</w:t>
      </w:r>
    </w:p>
    <w:p w14:paraId="13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ритмическая гимнастика одна из самых популярных форм занятий </w:t>
      </w:r>
      <w:r>
        <w:rPr>
          <w:rFonts w:ascii="Times New Roman" w:hAnsi="Times New Roman"/>
          <w:sz w:val="28"/>
        </w:rPr>
        <w:t>массовой физической культурой. Положите</w:t>
      </w:r>
      <w:r>
        <w:rPr>
          <w:rFonts w:ascii="Times New Roman" w:hAnsi="Times New Roman"/>
          <w:sz w:val="28"/>
        </w:rPr>
        <w:t>льное влияние занятий ритмической гимнастики на организм подтверждается рядом отечественных и зарубежных исследователей. Она способствует быстрому переходу организма от сна к бодрствованию, настраивает центральную нервную систему на рабочий ритм, подготавливает организм к предстоящей активной деятельности.</w:t>
      </w:r>
    </w:p>
    <w:p w14:paraId="14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ритмической гимнастики составляют общеразвивающие упражнения, поэтому допустимо ее проведение с детьми дошк</w:t>
      </w:r>
      <w:r>
        <w:rPr>
          <w:rFonts w:ascii="Times New Roman" w:hAnsi="Times New Roman"/>
          <w:sz w:val="28"/>
        </w:rPr>
        <w:t>ольного возраста. Однако следует</w:t>
      </w:r>
      <w:r>
        <w:rPr>
          <w:rFonts w:ascii="Times New Roman" w:hAnsi="Times New Roman"/>
          <w:sz w:val="28"/>
        </w:rPr>
        <w:t xml:space="preserve"> помнить о возрастных особенностях детей, двигател</w:t>
      </w:r>
      <w:r>
        <w:rPr>
          <w:rFonts w:ascii="Times New Roman" w:hAnsi="Times New Roman"/>
          <w:sz w:val="28"/>
        </w:rPr>
        <w:t>ьном режиме, быстрой утомляемост</w:t>
      </w:r>
      <w:r>
        <w:rPr>
          <w:rFonts w:ascii="Times New Roman" w:hAnsi="Times New Roman"/>
          <w:sz w:val="28"/>
        </w:rPr>
        <w:t>и от выполнения одних и тех же упражнений.</w:t>
      </w:r>
    </w:p>
    <w:p w14:paraId="15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движения ритмической гимн</w:t>
      </w:r>
      <w:r>
        <w:rPr>
          <w:rFonts w:ascii="Times New Roman" w:hAnsi="Times New Roman"/>
          <w:sz w:val="28"/>
        </w:rPr>
        <w:t>астики для детей условно можно классифицировать следу</w:t>
      </w:r>
      <w:r>
        <w:rPr>
          <w:rFonts w:ascii="Times New Roman" w:hAnsi="Times New Roman"/>
          <w:sz w:val="28"/>
        </w:rPr>
        <w:t>ющим образом:</w:t>
      </w:r>
    </w:p>
    <w:p w14:paraId="16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widowControl w:val="1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для рук и плечевого пояса;</w:t>
      </w:r>
    </w:p>
    <w:p w14:paraId="18000000">
      <w:pPr>
        <w:pStyle w:val="Style_2"/>
        <w:widowControl w:val="1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упражнения для мышц шеи и туловища; </w:t>
      </w:r>
    </w:p>
    <w:p w14:paraId="19000000">
      <w:pPr>
        <w:pStyle w:val="Style_2"/>
        <w:widowControl w:val="1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для ног и мышц всего тела.</w:t>
      </w:r>
    </w:p>
    <w:p w14:paraId="1A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Ритмические упражнения помогают р</w:t>
      </w:r>
      <w:r>
        <w:rPr>
          <w:rFonts w:ascii="Times New Roman" w:hAnsi="Times New Roman"/>
          <w:sz w:val="28"/>
        </w:rPr>
        <w:t>ебенку научиться владеть своим т</w:t>
      </w:r>
      <w:r>
        <w:rPr>
          <w:rFonts w:ascii="Times New Roman" w:hAnsi="Times New Roman"/>
          <w:sz w:val="28"/>
        </w:rPr>
        <w:t>елом, координировать движения. К концу 6 года жизни имеют большой запас основных танцевально-ритмических движений. Все это создает благоприятную почву для последующей работы педагога в подготовительной к школе группе.</w:t>
      </w:r>
    </w:p>
    <w:p w14:paraId="1C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Главными зад</w:t>
      </w:r>
      <w:r>
        <w:rPr>
          <w:rFonts w:ascii="Times New Roman" w:hAnsi="Times New Roman"/>
          <w:sz w:val="28"/>
        </w:rPr>
        <w:t>ачами физического воспитания дет</w:t>
      </w:r>
      <w:r>
        <w:rPr>
          <w:rFonts w:ascii="Times New Roman" w:hAnsi="Times New Roman"/>
          <w:sz w:val="28"/>
        </w:rPr>
        <w:t>ей является укрепление организма, развитие и совершенствование движений. Выполнение физических упражнений под музыку является наиболее эффективной формой создания у детей правильного понимания характера движений. Для дошкольного возраста упражнения, выполненные с музыкальным сопровождением, являются основными, базовыми при овладении двигательной культурой, так как они способствуют формированию правильной осанки, красивой походки, развитию ритмичности и музыкальности, координации движений.</w:t>
      </w:r>
    </w:p>
    <w:p w14:paraId="1D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исследованиям Т.П. Мануйловой, дети даже в раннем возрасте стремятся ритмично двигаться под музыку. Эго связано с естественной п</w:t>
      </w:r>
      <w:r>
        <w:rPr>
          <w:rFonts w:ascii="Times New Roman" w:hAnsi="Times New Roman"/>
          <w:sz w:val="28"/>
        </w:rPr>
        <w:t>отребностью детей в движ</w:t>
      </w:r>
      <w:r>
        <w:rPr>
          <w:rFonts w:ascii="Times New Roman" w:hAnsi="Times New Roman"/>
          <w:sz w:val="28"/>
        </w:rPr>
        <w:t>ениях. Любые движения малыши выполняют непринужденно, если они сочетаются с музыкой и элементами игр.</w:t>
      </w:r>
      <w:r>
        <w:rPr>
          <w:rFonts w:ascii="Times New Roman" w:hAnsi="Times New Roman"/>
          <w:sz w:val="28"/>
        </w:rPr>
        <w:t xml:space="preserve"> Ритмическая гимнастика вызывает</w:t>
      </w:r>
      <w:r>
        <w:rPr>
          <w:rFonts w:ascii="Times New Roman" w:hAnsi="Times New Roman"/>
          <w:sz w:val="28"/>
        </w:rPr>
        <w:t xml:space="preserve"> у детей радостные чувства, способствует эстетиче</w:t>
      </w:r>
      <w:r>
        <w:rPr>
          <w:rFonts w:ascii="Times New Roman" w:hAnsi="Times New Roman"/>
          <w:sz w:val="28"/>
        </w:rPr>
        <w:t>скому воспитанию. Как показывает</w:t>
      </w:r>
      <w:r>
        <w:rPr>
          <w:rFonts w:ascii="Times New Roman" w:hAnsi="Times New Roman"/>
          <w:sz w:val="28"/>
        </w:rPr>
        <w:t xml:space="preserve"> практика, ритмическая гимнастика доступна даже детям 3-4 лет, а</w:t>
      </w:r>
      <w:r>
        <w:rPr>
          <w:rFonts w:ascii="Times New Roman" w:hAnsi="Times New Roman"/>
          <w:sz w:val="28"/>
        </w:rPr>
        <w:t xml:space="preserve"> дети 5-6 лет способны четко, кр</w:t>
      </w:r>
      <w:r>
        <w:rPr>
          <w:rFonts w:ascii="Times New Roman" w:hAnsi="Times New Roman"/>
          <w:sz w:val="28"/>
        </w:rPr>
        <w:t>асиво, естественно, качественно выполнять упражнения, меняя характер движений в соответствии с темпом и ритмом музыки.</w:t>
      </w:r>
    </w:p>
    <w:p w14:paraId="1E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о взаимодействии музыки и движения неоднократно раскр</w:t>
      </w:r>
      <w:r>
        <w:rPr>
          <w:rFonts w:ascii="Times New Roman" w:hAnsi="Times New Roman"/>
          <w:sz w:val="28"/>
        </w:rPr>
        <w:t>ыва</w:t>
      </w:r>
      <w:r>
        <w:rPr>
          <w:rFonts w:ascii="Times New Roman" w:hAnsi="Times New Roman"/>
          <w:sz w:val="28"/>
        </w:rPr>
        <w:t>лся в педагогической и психологической литературе. Говоря о большом значении музыки в развитии движений, известный педагог Н.А. Ветлугина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отм</w:t>
      </w:r>
      <w:r>
        <w:rPr>
          <w:rFonts w:ascii="Times New Roman" w:hAnsi="Times New Roman"/>
          <w:sz w:val="28"/>
        </w:rPr>
        <w:t xml:space="preserve">ечает «...между музыкой и движением при одновременном их исполин устанавливаются очень тесные взаимосвязи. Их объединяет одно и же поэтическое содержание. </w:t>
      </w:r>
      <w:r>
        <w:rPr>
          <w:rFonts w:ascii="Times New Roman" w:hAnsi="Times New Roman"/>
          <w:sz w:val="28"/>
        </w:rPr>
        <w:t>Определяющую роль при этом играе</w:t>
      </w:r>
      <w:r>
        <w:rPr>
          <w:rFonts w:ascii="Times New Roman" w:hAnsi="Times New Roman"/>
          <w:sz w:val="28"/>
        </w:rPr>
        <w:t>т му</w:t>
      </w:r>
      <w:r>
        <w:rPr>
          <w:rFonts w:ascii="Times New Roman" w:hAnsi="Times New Roman"/>
          <w:sz w:val="28"/>
        </w:rPr>
        <w:t>зы</w:t>
      </w:r>
      <w:r>
        <w:rPr>
          <w:rFonts w:ascii="Times New Roman" w:hAnsi="Times New Roman"/>
          <w:sz w:val="28"/>
        </w:rPr>
        <w:t>ка, разв</w:t>
      </w:r>
      <w:r>
        <w:rPr>
          <w:rFonts w:ascii="Times New Roman" w:hAnsi="Times New Roman"/>
          <w:sz w:val="28"/>
        </w:rPr>
        <w:t>итие ее образов, Движения, сопут</w:t>
      </w:r>
      <w:r>
        <w:rPr>
          <w:rFonts w:ascii="Times New Roman" w:hAnsi="Times New Roman"/>
          <w:sz w:val="28"/>
        </w:rPr>
        <w:t xml:space="preserve">ствующие музыке, выражают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менно ее образное содержание. Возникает важный вопрос о единстве </w:t>
      </w:r>
      <w:r>
        <w:rPr>
          <w:rFonts w:ascii="Times New Roman" w:hAnsi="Times New Roman"/>
          <w:sz w:val="28"/>
        </w:rPr>
        <w:t>восприяти</w:t>
      </w:r>
      <w:r>
        <w:rPr>
          <w:rFonts w:ascii="Times New Roman" w:hAnsi="Times New Roman"/>
          <w:sz w:val="28"/>
        </w:rPr>
        <w:t xml:space="preserve">я ребенком музыки, когда он движется, и </w:t>
      </w:r>
      <w:r>
        <w:rPr>
          <w:rFonts w:ascii="Times New Roman" w:hAnsi="Times New Roman"/>
          <w:sz w:val="28"/>
        </w:rPr>
        <w:t>движений, которыми</w:t>
      </w:r>
      <w:r>
        <w:rPr>
          <w:rFonts w:ascii="Times New Roman" w:hAnsi="Times New Roman"/>
          <w:sz w:val="28"/>
        </w:rPr>
        <w:t xml:space="preserve"> он стремиться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выразить ее содержание»</w:t>
      </w:r>
      <w:r>
        <w:rPr>
          <w:rFonts w:ascii="Times New Roman" w:hAnsi="Times New Roman"/>
          <w:sz w:val="28"/>
        </w:rPr>
        <w:t>. Музыка должна положительно влиять на эмоциональное состояние детей, развитие координации движений, слух, музыкальную память. Она, как известно, сама по себе поднимает настроение н даже способна оказывать целебное воздействие. Музыка задает ритм. Образно говоря, ритмическая гимнастика соткана из ритмов, именно</w:t>
      </w:r>
      <w:r>
        <w:rPr>
          <w:rFonts w:ascii="Times New Roman" w:hAnsi="Times New Roman"/>
          <w:sz w:val="28"/>
        </w:rPr>
        <w:t xml:space="preserve"> они «зажигают» занимающихся дет</w:t>
      </w:r>
      <w:r>
        <w:rPr>
          <w:rFonts w:ascii="Times New Roman" w:hAnsi="Times New Roman"/>
          <w:sz w:val="28"/>
        </w:rPr>
        <w:t>ей.</w:t>
      </w:r>
    </w:p>
    <w:p w14:paraId="1F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ритмическая гимнастика является прекрасным средством разностороннего физического развития и эстетического воспитания ребенка, которое берет свое начало далеко в недрах истории. Она не только благоприятно воздействует на все сис</w:t>
      </w:r>
      <w:r>
        <w:rPr>
          <w:rFonts w:ascii="Times New Roman" w:hAnsi="Times New Roman"/>
          <w:sz w:val="28"/>
        </w:rPr>
        <w:t>темы организма (сердечно-сосудис</w:t>
      </w:r>
      <w:r>
        <w:rPr>
          <w:rFonts w:ascii="Times New Roman" w:hAnsi="Times New Roman"/>
          <w:sz w:val="28"/>
        </w:rPr>
        <w:t xml:space="preserve">тую, дыхательную, выделительную и т.д.), но и снимает психическое напряжение, повышает умственную и физическую работоспособность, улучшает самочувствие </w:t>
      </w:r>
    </w:p>
    <w:p w14:paraId="20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тем, что структура ритмической гимнастики достаточно гибкая, то широко применяется в дошкольных образовательных учреждениях. Музыка, используемая на гимнастике, повышает не только интерес и желание заниматься, но и способствует более качественному исполнению движения, чет</w:t>
      </w:r>
      <w:r>
        <w:rPr>
          <w:rFonts w:ascii="Times New Roman" w:hAnsi="Times New Roman"/>
          <w:sz w:val="28"/>
        </w:rPr>
        <w:t>кости, правильности, пластичност</w:t>
      </w:r>
      <w:r>
        <w:rPr>
          <w:rFonts w:ascii="Times New Roman" w:hAnsi="Times New Roman"/>
          <w:sz w:val="28"/>
        </w:rPr>
        <w:t>и и выразительности движений.</w:t>
      </w:r>
    </w:p>
    <w:p w14:paraId="21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2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3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4000000">
      <w:pPr>
        <w:widowControl w:val="1"/>
        <w:spacing w:line="240" w:lineRule="auto"/>
        <w:ind w:firstLine="567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</w:t>
      </w:r>
      <w:r>
        <w:rPr>
          <w:rFonts w:ascii="Times New Roman" w:hAnsi="Times New Roman"/>
          <w:b w:val="1"/>
          <w:sz w:val="28"/>
        </w:rPr>
        <w:t>ТЕРАТУРА</w:t>
      </w:r>
    </w:p>
    <w:p w14:paraId="25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 </w:t>
      </w:r>
      <w:r>
        <w:rPr>
          <w:rFonts w:ascii="Times New Roman" w:hAnsi="Times New Roman"/>
          <w:sz w:val="28"/>
        </w:rPr>
        <w:t>Бекина</w:t>
      </w:r>
      <w:r>
        <w:rPr>
          <w:rFonts w:ascii="Times New Roman" w:hAnsi="Times New Roman"/>
          <w:sz w:val="28"/>
        </w:rPr>
        <w:t>, С. И. Музыка и дв</w:t>
      </w:r>
      <w:r>
        <w:rPr>
          <w:rFonts w:ascii="Times New Roman" w:hAnsi="Times New Roman"/>
          <w:sz w:val="28"/>
        </w:rPr>
        <w:t>ижение (упражнения, игры и пляски дл</w:t>
      </w:r>
      <w:r>
        <w:rPr>
          <w:rFonts w:ascii="Times New Roman" w:hAnsi="Times New Roman"/>
          <w:sz w:val="28"/>
        </w:rPr>
        <w:t xml:space="preserve">я детей 6-7 лет) / С. И. </w:t>
      </w:r>
      <w:r>
        <w:rPr>
          <w:rFonts w:ascii="Times New Roman" w:hAnsi="Times New Roman"/>
          <w:sz w:val="28"/>
        </w:rPr>
        <w:t>Бекина</w:t>
      </w:r>
      <w:r>
        <w:rPr>
          <w:rFonts w:ascii="Times New Roman" w:hAnsi="Times New Roman"/>
          <w:sz w:val="28"/>
        </w:rPr>
        <w:t>. М.: Просвещение, 1984.</w:t>
      </w:r>
    </w:p>
    <w:p w14:paraId="27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8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Бекина</w:t>
      </w:r>
      <w:r>
        <w:rPr>
          <w:rFonts w:ascii="Times New Roman" w:hAnsi="Times New Roman"/>
          <w:sz w:val="28"/>
        </w:rPr>
        <w:t xml:space="preserve">, С И. Музыка и движение (упражнения, игры и пляски для детей 5-6 лет) / С. И. </w:t>
      </w:r>
      <w:r>
        <w:rPr>
          <w:rFonts w:ascii="Times New Roman" w:hAnsi="Times New Roman"/>
          <w:sz w:val="28"/>
        </w:rPr>
        <w:t>Бекина</w:t>
      </w:r>
      <w:r>
        <w:rPr>
          <w:rFonts w:ascii="Times New Roman" w:hAnsi="Times New Roman"/>
          <w:sz w:val="28"/>
        </w:rPr>
        <w:t>. — М.: Просвещение, 1984.</w:t>
      </w:r>
    </w:p>
    <w:p w14:paraId="29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A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З. Ветлугина, Н А. Музыкальное развитие ребенка М. А. Ветлугина.</w:t>
      </w:r>
      <w:r>
        <w:rPr>
          <w:rFonts w:ascii="Times New Roman" w:hAnsi="Times New Roman"/>
          <w:sz w:val="28"/>
        </w:rPr>
        <w:t xml:space="preserve"> -  М</w:t>
      </w:r>
      <w:r>
        <w:rPr>
          <w:rFonts w:ascii="Times New Roman" w:hAnsi="Times New Roman"/>
          <w:sz w:val="28"/>
        </w:rPr>
        <w:t>., 1968.</w:t>
      </w:r>
    </w:p>
    <w:p w14:paraId="2B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C000000">
      <w:pPr>
        <w:widowControl w:val="1"/>
        <w:spacing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Иова, Е П. Утренняя гимнастика под музыку / Е. П. Иова,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А. Я. Иоффе, О. Д. </w:t>
      </w:r>
      <w:r>
        <w:rPr>
          <w:rFonts w:ascii="Times New Roman" w:hAnsi="Times New Roman"/>
          <w:sz w:val="28"/>
        </w:rPr>
        <w:t>Головчинер</w:t>
      </w:r>
      <w:r>
        <w:rPr>
          <w:rFonts w:ascii="Times New Roman" w:hAnsi="Times New Roman"/>
          <w:sz w:val="28"/>
        </w:rPr>
        <w:t>. — М.: Просвещение, 1984.</w:t>
      </w:r>
    </w:p>
    <w:sectPr>
      <w:pgSz w:h="16838" w:orient="portrait" w:w="11906"/>
      <w:pgMar w:bottom="1418" w:footer="709" w:gutter="0" w:header="709" w:left="1418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2021-01-26T12:37:00Z</dcterms:created>
  <dcterms:modified xsi:type="dcterms:W3CDTF">2025-01-27T06:17:31Z</dcterms:modified>
</cp:coreProperties>
</file>