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36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Автор: Рамазанова Малвина Заудиновна</w:t>
      </w:r>
    </w:p>
    <w:p>
      <w:pPr>
        <w:spacing w:before="0" w:after="200" w:line="36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 географии МБОУ СОШ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8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им. В.М.Евскина г-к Анапа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Проект на тему: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правильно пользоваться деньгами?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 многих людей возникает вопрос: как правильно пользоваться деньгами чтобы не жить от зарплаты до зарплаты? Существует 10 советов, которым стоит придерживаться чтобы рационально использовать ваши деньги: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Контролируйте расходы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Стоит следить за своими тратами которые можно избежать. Заведите дневник или даже простую тетрадь, в которую вы будете записывать даже самые маленькие траты. В конце месяца подведите итог, какие траты вы могли избежать и сколько денег вы бы могли сэкономить.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Прагматичный подход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Вам следует покупать только то, что вам действительно необходимо. Успешные люди, не только в финансовом плане, придя в магазин не сметают всё с полок только потому что им это более-менее приглянулось. Не стоит идти в магазин или торговый центр  с мыслью что вы разберетесь на месте что вы будете покупать. Нужно идти с четким пониманием того, зачем вы туда идёте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Отсутсвие эмоций при тратах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Самым главным мотиватором при больших покупках являются именно ваши эмоции. Плохое или хорошее настроение могут стать катализатором необдуманных трат. В данном случае следует бороться соблазном посетить дорогой магазин из-за хорошего настроения. В крайнем случае, лучше не посещать магазины в которых можно неплохо потратиться, ну или идти в магазины с определённым списком и суммой денег.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 реагируйте на бренды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 многих случаях нет никакой разницы в том, какой у вас телефон или ноутбук, какой фирмы и от какого дизайнера у вас пальто. Погоня за брендами, особенно в моменты, когда ваши финансы позволяют только смотреть в их сторону, может привести к появлению долгов. А это еще одна причина, которая не позволяет вам эффективно распоряжаться вашими финансами.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 копите долги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Хуже, чем жить последнии дни месяца на макаронах и пустых крупах, может быть только жизнь в кредит. Никто не просит от них отказываться, если подходить к ним со всей серьезностью и объективно оценивать возможности вашего бюджета и зарплаты.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Города на купюрах Российской Федерации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5 рублей: Изображение на лицевой части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памятник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Тысячелетие России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фоне Софийского собора в Великом Новгороде. Главное изображение с обратной стороны банкноты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стена Новгородского кремля. Сам город расположен в Северо-Западном округе России. Является административным центром Новгородской области и Новгородского района. Также является городом воинской славы. Особенностью города является то, что он разделен на две части, Софийскую и Торговую. В прошлом это носило не только географический смысл, но и отразилось на истории города. Также часто обе стороны города соперничали друг с другом, что приводило к столкновениям на Великом мосту проходящим через реку.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Официально основан в 859 году. Эта дата взята из Никоновской летописи, составленной в шестнадцатом веке. В самой летописи не сказано что город основан именно в тот год. Под 859 годом приводится смерть Гостомысла, новгородского старейшины, что не может быть датой основания города. Официальная дата все таки есть, ее автором стал историк М. Н. Тихомиров, выступивший с докладом на научной конференции в Новгороде в 1959 году. В тот же год было отмечено 1100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летие города.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</w:t>
      </w:r>
      <w:r>
        <w:object w:dxaOrig="4596" w:dyaOrig="3482">
          <v:rect xmlns:o="urn:schemas-microsoft-com:office:office" xmlns:v="urn:schemas-microsoft-com:vml" id="rectole0000000000" style="width:229.800000pt;height:174.1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 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10 рублей: На лицевой стороне изображен вид на мост через Енисей и часовня в Красноярске; на обороте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вид на плотину Красноярской газовой электро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станции. Мост также называют Коммунальным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долгое время это был самый длинный автомобильный мост во всей Азии. А часовня Параксевы, расположенная на главной стороне банкноты является одним из главных символов Красноярска.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 города: Строился отрядом из казаков в июле 1628 года, изначально в виде деревянной крепости. Данный острог сначала назывался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Красный Яр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Имя же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Красноярск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было дано намного позже, когда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Красный Яр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получил статус города. Город начал интенсивно расти и развиваться после постройки Московской почтовой дороги. Рост также продолжился позднее, после прокладки железной дороги в 1895 году. Также, в 1822 году он стал центром Енисейской губернии. Все 19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 столетие Красноярск был поселением сибирских казаков. Звание города Красноярск получил только в 1822 году, после чего он стал считаться столицей Енисейской Губернии. После революции в 1917 году, за несколько ударных лет в Красноярске построили много заводов и фабрик. Самый известный финансовый скандал произошел во второй половине 1990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ых годов, когда Красноярский Алюминевый Завод, ставший собственностью красноярского авторитета Анатолия Быкова был отобран. Сейчас же все заводы, фабрики, практически вся государственная собственность, захвачены московскими финансовыми группами. Сейчас же, Красноярск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крупнейший деловой, культурный и промышленный цент Восточной Сибири, столица Красноярского края, в общем, данный город растет и процветает и по сей день.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524" w:dyaOrig="6195">
          <v:rect xmlns:o="urn:schemas-microsoft-com:office:office" xmlns:v="urn:schemas-microsoft-com:vml" id="rectole0000000001" style="width:426.200000pt;height:309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50 рублей: На данной банкноте красуется 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Петербург. На главном рисунке изображена скульптура у основания одной из Ростральных колонн. Две колонны на Стрелке Васильевского острова были построены в начале девятнадцатого века и использовались как маяки: огонь на вершинах указывал дорогу кораблям.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В древности по Неве проходил путь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 варяг в греки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стратегически эта территория имела очень выгодное положение. В семнадцатом веке Россия потеряла эти земли, по мирному договору 1617 года они отошли Швеции. С 1700 года по 1721 Россия вела войну против Швеции. Тогда и был основан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Питер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», 27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мая 1703 года. Оттуда русский царь Петр 1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прорубил окно в Европу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страна получила выход к Балтийскому морю. Город начался с крепости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которая на данный момент называется Петропавловской, по находящемуся при ней собору. Вокруг крепости и начали строить город. С 1712 года 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 стал столицей Русского государства, туда были переведены все органы государственной власти. С самого начала город строили самые опытные и умелые инженеры и архитекторы. Кроме русских рабочих здесь оставили заметный след архитекторы Италии, Франции, Швейцарии и других стран. На данный момент 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второй по численности населения город России, а также город федерального значения. Административный центр Северо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Западного федерального округа. В данный момент в 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Петербурге проживает около 5.6 миллионов человек, а площадь составляет 1439 квадратных километров.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1358" w:dyaOrig="9860">
          <v:rect xmlns:o="urn:schemas-microsoft-com:office:office" xmlns:v="urn:schemas-microsoft-com:vml" id="rectole0000000002" style="width:567.900000pt;height:493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100 рублей (2022 года выпуска): на лицевой стороне изображен фрагмент Спасской башни Московского Кремля с курантами, а на обратной стороне изображен Ржевский мемориал Советскому солдату.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история Москвы составляет более 800 лет. Этот город был основан в 1147 году князем Юрием Долгоруким. С тех пор Москва развивалась как политический, культурный и экономический центр России. В 20-ом веке Москва стала столицей Советского Союза и оставался ею до распада СССР в 1991 году. Сегодня Москва является столицей России и одним из важных городов Российской Федерации. Также город является крупнейшим городом страны и одним из важнейших экономических, политических и культурных центров всего мира.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0467" w:dyaOrig="7855">
          <v:rect xmlns:o="urn:schemas-microsoft-com:office:office" xmlns:v="urn:schemas-microsoft-com:vml" id="rectole0000000003" style="width:523.350000pt;height:392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tabs>
          <w:tab w:val="left" w:pos="1440" w:leader="none"/>
        </w:tabs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200 рублей: главное изображение на лицевой части это памятник затопленным кораблям в городе Севастополе. А главное изображение обратной стороны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Государственный историко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архитектурный музей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заповедник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Херсонес Таврический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Также на лицевой части слева вверху находится герб Российской Федерации.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город известен своей военной историей. Место, на котором расположен Севастополь, было заселено еще в древности. Там находились греческие колонии, а затем территория входила в состав Византийской империи. Уже в 18 веке Россия начала интересоваться Крымом. В 1783 году Крым присоединился к России, что стало одной из причин для строительства Севастополя в качестве военного порта. В 20-ом веке Севастополь стал стал важнейшим городом на Черноморском побережье и базой Черноморского флота СССР. Во времена второй мировой войны Севастополь снова оказался под атакой, на этот раз немецко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румынскими войсками. Оборона города продлилась около года. А в настоящее время Севастополь является частью России после референдума в 2014 году.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</w:t>
      </w:r>
      <w:r>
        <w:object w:dxaOrig="9981" w:dyaOrig="9475">
          <v:rect xmlns:o="urn:schemas-microsoft-com:office:office" xmlns:v="urn:schemas-microsoft-com:vml" id="rectole0000000004" style="width:499.050000pt;height:473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500 рублей: на лицевой стороне банкноты изображен памятник Петру Великому. Вся купюра полностью посвещена одному из самых больших городов России, а именно Архангельску.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Архангельск является одним из самых древних городов России, основанный в 1584 году на берегу северной Двины. Город стал важным торговым и морским центром, поддерживая связь с Европой. В разное время Архангельск начальной точкой для русских экспедиций на Сибирь и Северный Ледовитый океан. В 17 веке город был важнейшим портом для торговли с Англией и Нидерландами. Город буквально процветал благодаря международной торговле, например моржевым бивнем, древесиной и зерном. Но после основания Санкт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Петербурга его значение снизилось. Во время войны город стал ключевым портом для союзников. Сегодня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Архангельск это административный центр Архангельской области и важный промышленный город на севере России. Город известен своими достопримечательностями, такими как Собор Святого Михаила Архангела, уникальная архитектура и музеи.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1358" w:dyaOrig="10022">
          <v:rect xmlns:o="urn:schemas-microsoft-com:office:office" xmlns:v="urn:schemas-microsoft-com:vml" id="rectole0000000005" style="width:567.900000pt;height:501.1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1000 рублей: на лицевой стороне изображен памятник Ярославу Мудрому, а также часовня на фоне кремля в городе Ярославле. А главные изображения обратной стороны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колокольня и церковь Иоанна Предтечи в городе Ярославль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Ярославль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один из древних городов России, основанный в 11 веке Ярославом Мудрым. Сам город находится на берегах Волги и является историческим и культурным центром России. Во время войны город был оккупирован немецко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фашистскими войсками, но после освобождения город быстро восстановили и он продолжил свое развитие. Сегодня Ярославль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очень красивый город с множеством памятников архитектуры, музеев и уникальным культурным наследием.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0589" w:dyaOrig="9252">
          <v:rect xmlns:o="urn:schemas-microsoft-com:office:office" xmlns:v="urn:schemas-microsoft-com:vml" id="rectole0000000006" style="width:529.450000pt;height:462.6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2000 рублей: главным изображением на лицевой части купюры является Русский мост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вантовый мост в городе Владивостоке, соединяющий остров Русский с материковой частью Владивостока, а на обратной стороне купюры изображен космодром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Восточный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 город был основан в 1860 году, когда русские войска под командованием Муравьева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Амурского заняли эти земли. Город стал важным портом для торговли с Китаем, Японией и другими странами Азии. В самом начале 20 века Владивосток стал центром международных политических игр. В период второй мировой войны Владивосток стал важным пунктом для советских войск и американских союзников. По окончанию войны город продолжил развиваться как военно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морской порт и торговый центр. Сегодня Владивосток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крупный экономический и культурный центр Дальнего Востока России. Город известен своими морскими пейзажами, уникальной архитектурой и разнообразными культурными мероприятиями.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</w:t>
      </w:r>
      <w:r>
        <w:object w:dxaOrig="7511" w:dyaOrig="6722">
          <v:rect xmlns:o="urn:schemas-microsoft-com:office:office" xmlns:v="urn:schemas-microsoft-com:vml" id="rectole0000000007" style="width:375.550000pt;height:336.1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Купюра в 5000 рублей: на лицевой части банкноты изображены утес и памятник генералу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губернатору Николаю Муравьеву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Амурскому, а на обратной стороне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мост через реку Амур.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История: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Город Хабаровск расположен на реке Амур в Дальневосточном регионе России. Его история берет начало с 1858 года, когда русские путешественники прибыли в этот регион. В 1858-1859 годах был заключен Пекинский договор между Россией и Китаем, в результате чего территория современного Хабаровска стала принадлежать Российской империи.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1858 году была основана поселение, которое впоследствии превратилось в город Хабаровск. В начале 20 века Хабаровск стал крупным транспортным узлом на Дальнем Востоке, благодаря строительству железной дороги и развитию судоходства по реке Амур.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ходе Гражданской войны в России (1917-1922) Хабаровск был временной столицей Дальневосточной Республики. Во время Великой Отечественной войны (1941-1945) город играл стратегическую роль как важный транспортный узел.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Сегодня Хабаровск - это крупный административный, экономический и культурный центр Дальнего Востока России. Город известен своими парками, набережными, музеями и театрами.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ЗАКЛЮЧЕНИЕ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Деньги играют важную роль в нашей жизни и обществе по многим причинам: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Обеспечение базовых потребностей. Деньги позволяют нам покупать еду, одежду, жилье и другие основные потребности для выживания.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Доступ к образованию и медицинским услугам: деньги позволяют нам получать образование, получать медицинскую помощь и улучшать качество жизни.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Создание безопасности: наличие финансового запаса может обеспечить безопасность в случае экстренных ситуаций или неожиданных расходов.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личности и самореализация: деньги могут помочь в реализации своих мечт и целей, путешествиях, хобби и саморазвитии.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Возможность помощи другим: с финансовыми ресурсами мы можем помогать другим, делая благотворительные взносы или поддерживая семью и близких.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Хотя деньги не являются единственным источником счастья, они играют важную роль в обеспечении наших потребностей и желаний. Важно научиться управлять деньгами разумно, чтобы достичь финансовой стабильности и благополучия.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ИСТОЧНИКИ ИНФОРМАЦИИ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</w:t>
      </w:r>
      <w:hyperlink xmlns:r="http://schemas.openxmlformats.org/officeDocument/2006/relationships" r:id="docRId16"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https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://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ru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wikipedia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org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wiki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_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"https://ru.wikipedia.org/wiki/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История_Архангельска"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Архангельска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 </w:t>
      </w:r>
      <w:hyperlink xmlns:r="http://schemas.openxmlformats.org/officeDocument/2006/relationships" r:id="docRId17"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https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://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moscowchronology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ru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history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"https://moscowchronology.ru/history.html"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html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 </w:t>
      </w:r>
      <w:hyperlink xmlns:r="http://schemas.openxmlformats.org/officeDocument/2006/relationships" r:id="docRId18"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https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://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www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mos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.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ru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city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about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 HYPERLINK "https://www.mos.ru/city/about/"</w:t>
        </w:r>
        <w:r>
          <w:rPr>
            <w:rFonts w:ascii="Times New Roman" w:hAnsi="Times New Roman" w:cs="Times New Roman" w:eastAsia="Times New Roman"/>
            <w:color w:val="0563C1"/>
            <w:spacing w:val="0"/>
            <w:position w:val="0"/>
            <w:sz w:val="28"/>
            <w:u w:val="single"/>
            <w:shd w:fill="auto" w:val="clear"/>
          </w:rPr>
          <w:t xml:space="preserve">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 </w:t>
      </w:r>
      <w:hyperlink xmlns:r="http://schemas.openxmlformats.org/officeDocument/2006/relationships" r:id="docRId19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https://experience.tripster.ru/articles/istoriya-moskvy-kak-razvivalas-stolica-rossii/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</w:t>
      </w:r>
      <w:hyperlink xmlns:r="http://schemas.openxmlformats.org/officeDocument/2006/relationships" r:id="docRId20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https://experience.tripster.ru/articles/istoriya-moskvy-kak-razvivalas-stolica-rossii/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 </w:t>
      </w:r>
      <w:hyperlink xmlns:r="http://schemas.openxmlformats.org/officeDocument/2006/relationships" r:id="docRId21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https://proza.ru/2016/10/06/369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7. </w:t>
      </w:r>
      <w:hyperlink xmlns:r="http://schemas.openxmlformats.org/officeDocument/2006/relationships" r:id="docRId22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https://arxangelsk-r29.gosweb.gosuslugi.ru/o-munitsipalnom-obrazovanii/istoriya/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8. </w:t>
      </w:r>
      <w:hyperlink xmlns:r="http://schemas.openxmlformats.org/officeDocument/2006/relationships" r:id="docRId23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https://dzen.ru/a/ZMI-0D_FAAe9HtAw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9. </w:t>
      </w:r>
      <w:hyperlink xmlns:r="http://schemas.openxmlformats.org/officeDocument/2006/relationships" r:id="docRId24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https://wikiway.com/russia/sankt-peterburg/istoriya-sankt-peterburga/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10. </w:t>
      </w:r>
      <w:hyperlink xmlns:r="http://schemas.openxmlformats.org/officeDocument/2006/relationships" r:id="docRId25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https://forumspb.com/o-sankt-peterburge/history/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11. </w:t>
      </w:r>
      <w:hyperlink xmlns:r="http://schemas.openxmlformats.org/officeDocument/2006/relationships" r:id="docRId26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https://ria.ru/20110906/430573067.html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12. </w:t>
      </w:r>
      <w:hyperlink xmlns:r="http://schemas.openxmlformats.org/officeDocument/2006/relationships" r:id="docRId27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https://september-t.ru/blog/poleznaya-informacia/istoriya-sozdaniya-goroda-sankt-peterburg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13. </w:t>
      </w:r>
      <w:hyperlink xmlns:r="http://schemas.openxmlformats.org/officeDocument/2006/relationships" r:id="docRId28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https://otechestvo-vera.ru/kratko-ob-istorii-sankt-peterburga/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Mode="External" Target="https://moscowchronology.ru/history.html" Id="docRId17" Type="http://schemas.openxmlformats.org/officeDocument/2006/relationships/hyperlink" /><Relationship TargetMode="External" Target="https://wikiway.com/russia/sankt-peterburg/istoriya-sankt-peterburga/" Id="docRId24" Type="http://schemas.openxmlformats.org/officeDocument/2006/relationships/hyperlink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Mode="External" Target="https://dzen.ru/a/ZMI-0D_FAAe9HtAw" Id="docRId23" Type="http://schemas.openxmlformats.org/officeDocument/2006/relationships/hyperlink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Mode="External" Target="https://arxangelsk-r29.gosweb.gosuslugi.ru/o-munitsipalnom-obrazovanii/istoriya/" Id="docRId22" Type="http://schemas.openxmlformats.org/officeDocument/2006/relationships/hyperlink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Mode="External" Target="https://proza.ru/2016/10/06/369" Id="docRId21" Type="http://schemas.openxmlformats.org/officeDocument/2006/relationships/hyperlink" /><Relationship Target="numbering.xml" Id="docRId29" Type="http://schemas.openxmlformats.org/officeDocument/2006/relationships/numbering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Mode="External" Target="https://experience.tripster.ru/articles/istoriya-moskvy-kak-razvivalas-stolica-rossii/" Id="docRId20" Type="http://schemas.openxmlformats.org/officeDocument/2006/relationships/hyperlink" /><Relationship TargetMode="External" Target="https://otechestvo-vera.ru/kratko-ob-istorii-sankt-peterburga/" Id="docRId28" Type="http://schemas.openxmlformats.org/officeDocument/2006/relationships/hyperlink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Mode="External" Target="https://www.mos.ru/city/about/" Id="docRId18" Type="http://schemas.openxmlformats.org/officeDocument/2006/relationships/hyperlink" /><Relationship Target="embeddings/oleObject1.bin" Id="docRId2" Type="http://schemas.openxmlformats.org/officeDocument/2006/relationships/oleObject" /><Relationship TargetMode="External" Target="https://september-t.ru/blog/poleznaya-informacia/istoriya-sozdaniya-goroda-sankt-peterburg" Id="docRId27" Type="http://schemas.openxmlformats.org/officeDocument/2006/relationships/hyperlink" /><Relationship Target="styles.xml" Id="docRId30" Type="http://schemas.openxmlformats.org/officeDocument/2006/relationships/styles" /><Relationship Target="media/image5.wmf" Id="docRId11" Type="http://schemas.openxmlformats.org/officeDocument/2006/relationships/image" /><Relationship TargetMode="External" Target="https://experience.tripster.ru/articles/istoriya-moskvy-kak-razvivalas-stolica-rossii/" Id="docRId19" Type="http://schemas.openxmlformats.org/officeDocument/2006/relationships/hyperlink" /><Relationship TargetMode="External" Target="https://ria.ru/20110906/430573067.html" Id="docRId26" Type="http://schemas.openxmlformats.org/officeDocument/2006/relationships/hyperlink" /><Relationship Target="media/image2.wmf" Id="docRId5" Type="http://schemas.openxmlformats.org/officeDocument/2006/relationships/image" /><Relationship TargetMode="External" Target="https://ru.wikipedia.org/wiki/&#1048;&#1089;&#1090;&#1086;&#1088;&#1080;&#1103;_&#1040;&#1088;&#1093;&#1072;&#1085;&#1075;&#1077;&#1083;&#1100;&#1089;&#1082;&#1072;" Id="docRId16" Type="http://schemas.openxmlformats.org/officeDocument/2006/relationships/hyperlink" /><Relationship TargetMode="External" Target="https://forumspb.com/o-sankt-peterburge/history/" Id="docRId25" Type="http://schemas.openxmlformats.org/officeDocument/2006/relationships/hyperlink" /><Relationship Target="embeddings/oleObject2.bin" Id="docRId4" Type="http://schemas.openxmlformats.org/officeDocument/2006/relationships/oleObject" /></Relationships>
</file>