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Verdana" w:cs="Times New Roman"/>
          <w:b/>
          <w:bCs/>
          <w:color w:val="000000"/>
          <w:sz w:val="28"/>
        </w:rPr>
      </w:pPr>
      <w:r>
        <w:rPr>
          <w:rFonts w:ascii="Times New Roman" w:hAnsi="Times New Roman" w:eastAsia="Verdana" w:cs="Times New Roman"/>
          <w:b/>
          <w:bCs/>
          <w:color w:val="000000"/>
          <w:sz w:val="28"/>
        </w:rPr>
        <w:t xml:space="preserve">Конспект занятия</w:t>
      </w:r>
      <w:r>
        <w:rPr>
          <w:rFonts w:ascii="Times New Roman" w:hAnsi="Times New Roman" w:eastAsia="Verdana" w:cs="Times New Roman"/>
          <w:b/>
          <w:bCs/>
          <w:color w:val="000000"/>
          <w:sz w:val="28"/>
        </w:rPr>
        <w:t xml:space="preserve"> по ФЭМП в старшей группе «Осенний поход».</w:t>
      </w:r>
      <w:r>
        <w:rPr>
          <w:rFonts w:ascii="Times New Roman" w:hAnsi="Times New Roman" w:eastAsia="Verdana" w:cs="Times New Roman"/>
          <w:b/>
          <w:bCs/>
          <w:color w:val="000000"/>
          <w:sz w:val="28"/>
        </w:rPr>
      </w:r>
      <w:r>
        <w:rPr>
          <w:rFonts w:ascii="Times New Roman" w:hAnsi="Times New Roman" w:eastAsia="Verdana" w:cs="Times New Roman"/>
          <w:b/>
          <w:bCs/>
          <w:color w:val="000000"/>
          <w:sz w:val="28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</w:pP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  <w:t xml:space="preserve">                                        </w:t>
      </w: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  <w:t xml:space="preserve">                                           </w:t>
      </w: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</w: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</w:pP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  <w:t xml:space="preserve">                                                                      </w:t>
      </w:r>
      <w:bookmarkStart w:id="0" w:name="_GoBack"/>
      <w:r/>
      <w:bookmarkEnd w:id="0"/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  <w:t xml:space="preserve">  воспитатель высшей категории</w:t>
      </w: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</w: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</w:pP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  <w:t xml:space="preserve">                                                                 </w:t>
      </w: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  <w:t xml:space="preserve">  </w:t>
      </w: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  <w:t xml:space="preserve"> ГК ДОУ «Детский сад № 166 Г.О.Донецк» ДНР</w:t>
      </w: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</w: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</w:pP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  <w:t xml:space="preserve">                                           </w:t>
      </w: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  <w:t xml:space="preserve">                           Брюховец Надежда  Владимиро</w:t>
      </w: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  <w:t xml:space="preserve">вна</w:t>
      </w: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</w:r>
      <w:r>
        <w:rPr>
          <w:rFonts w:ascii="Helvetica" w:hAnsi="Helvetica" w:eastAsia="Times New Roman" w:cs="Helvetica"/>
          <w:i/>
          <w:color w:val="1a1a1a"/>
          <w:sz w:val="23"/>
          <w:szCs w:val="23"/>
          <w:lang w:eastAsia="ru-RU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представлений, развитие логического мышления, умения ориентироваться в пространстве.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Учить считать в пределах 7, сравнивать две группы предметов, выраженными числами 6 и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Закрепить умение  отсчитывать 6 и 7 предметов по образцу.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умение высказывать и обосновывать свои суждения.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Правильно отвечать на вопросы «Сколько?», «Который по счету?», «На котором месте?».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36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</w:t>
      </w:r>
      <w:r>
        <w:rPr>
          <w:rFonts w:ascii="Times New Roman" w:hAnsi="Times New Roman" w:cs="Times New Roman"/>
          <w:sz w:val="28"/>
          <w:szCs w:val="28"/>
        </w:rPr>
        <w:t xml:space="preserve">питание умения понимать учебную задачу и выполнять её самостоятельно и в команде; закреплять умение внимательно выслушивать сверстников, замечать ошибки и доброжелательно исправлять их; формирование навыков сотрудничества. Воспитание интереса к математике.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Оборудование демонстрационное: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магнитная доска и мольберт;  игрушки белочка и ёжик; пенечки для игрушек (2 шт.); четыре  вида предметных картинок (белки, ежи, птицы) по 7 шт, дополнительно птицы (2шт.).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Раздаточное: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двухполосные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карточки, геометрические фигуры (круги, квадраты, треугольники).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Интеграция образовательных областей: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познавательное развитие, социально-коммуникативное развитие, речевое развитие, физическое развитие.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Ход занятия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Воспитатель: Дети, к нам сегодня пришли гости. Давайте с ними поздороваемся!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Дети, вы любите гулять?</w:t>
      </w:r>
      <w:r>
        <w:rPr>
          <w:rFonts w:ascii="Times New Roman" w:hAnsi="Times New Roman" w:eastAsia="Times New Roman" w:cs="Times New Roman"/>
          <w:color w:val="291e1e"/>
          <w:sz w:val="28"/>
        </w:rPr>
        <w:t xml:space="preserve"> 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детей).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Ребята, я предлагаю сегодня отправиться на прогулку в осенний лес. Но прежде чем нам отправиться на прогулку мы должны немного подготовиться, провести разминку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ответить на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вопросы: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Какой сегодня день недели?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(четверг) 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                           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Сколько всего дней в неделе?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(7)                      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 Какой день будет после четверга? (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пятница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)  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5. Назовите первый день недели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(понедельник)   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6. Сколько в неделе выходных дней?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(2)              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7. Вторник, который это день недели по счету?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(второй)  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9. Назовите по порядку времена года?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(осень, зима, весна, лето)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           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10. Какие вы знаете части суток?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(утро, день, вечер, ночь)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                  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Молодцы подготовку к походу прошли замечательно. Вставайте друг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 другом,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мы отправляемся!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 тропинке в лес пойдем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</w:rPr>
        <w:t xml:space="preserve">(дети шагают),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Лужу мимо обойдем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</w:rPr>
        <w:t xml:space="preserve">(обходят воображаемую лужу).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Перепрыгнем ручеек,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</w:rPr>
        <w:t xml:space="preserve">(перепрыгивают через «ручеек»),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Сядем на большой пенек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</w:rPr>
        <w:t xml:space="preserve"> (присаживаются на корточки).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Мы налево посмотрели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</w:rPr>
        <w:t xml:space="preserve">(смотрят налево),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И направо поглядели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</w:rPr>
        <w:t xml:space="preserve">(смотрят направо).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Светит солнышко с утра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</w:rPr>
        <w:t xml:space="preserve">(смотрят вверх, стоя на носочках).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Ах, какая красота!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</w:rPr>
        <w:t xml:space="preserve">(удивляются, разводят руки в стороны).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color w:val="291e1e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bCs/>
          <w:color w:val="000000"/>
          <w:sz w:val="28"/>
        </w:rPr>
        <w:t xml:space="preserve">: Вот мы и пришли,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ребята. Посмотрите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как красиво в осеннем лесу! А кто это там притаился?</w:t>
      </w:r>
      <w:r>
        <w:rPr>
          <w:rFonts w:ascii="Times New Roman" w:hAnsi="Times New Roman" w:eastAsia="Times New Roman" w:cs="Times New Roman"/>
          <w:color w:val="291e1e"/>
          <w:sz w:val="28"/>
        </w:rPr>
        <w:t xml:space="preserve">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(белочка).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кто это сидит за пенечком? 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ёжик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). Дети, а вы бывали когда-нибудь в лесной школе? Давайте представим себе, что в лесу есть такая школа, наши стульчики стали пенечками, давайте присядем на наши пенечки и послушаем историю о лесных жителях. </w:t>
      </w:r>
      <w:r>
        <w:rPr>
          <w:rFonts w:ascii="Times New Roman" w:hAnsi="Times New Roman" w:eastAsia="Times New Roman" w:cs="Times New Roman"/>
          <w:color w:val="291e1e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291e1e"/>
          <w:sz w:val="28"/>
          <w:szCs w:val="28"/>
        </w:rPr>
      </w:r>
      <w:r>
        <w:rPr>
          <w:rFonts w:ascii="Times New Roman" w:hAnsi="Times New Roman" w:eastAsia="Times New Roman" w:cs="Times New Roman"/>
          <w:color w:val="291e1e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Дети садятся на стульчики.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Одним солнечным осенним днем, на лесную полянку прискакали белочки.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Прикрепить к доске 6 силуэтов белочек.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Сколько белочек прискакало на полянку?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Ответ: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(6)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как  узнать, что на полянку действительно прискакало 6 белочек?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 (надо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 их сосчитать!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highlight w:val="none"/>
        </w:rPr>
        <w:t xml:space="preserve">Воспитатель предлагает ребенку выбрать цифру, которая обозначает число 6.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Воспитатель: Правильно выбрал Саша цифру?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Услышали ежи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что кто-то шумит на полянке, и решили посмотреть.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Прикрепить 7 ежей.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Сколько ежей прибежало на полянку? (7).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highlight w:val="none"/>
        </w:rPr>
        <w:t xml:space="preserve">Воспитатель предлагает ребенку выбрать цифру, которая обозначает число 7.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Воспитатель: Стали звери спорить, кого больше.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А вы, ребята, как думаете, кого больше: ежей или белочек?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ежей больше, чем белок).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 Какое число больше 7 или 6?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(7 больше, чем 6)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 На сколько 7 больше, чем 6? 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 (7 больше на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1).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кого меньше?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белок меньше, чем ежей)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А какое число меньше 6 или 7?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(6 меньше, чем 7).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bCs/>
          <w:i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На сколько 6 меньше, чем 7?  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(6 меньше на 1)</w:t>
      </w:r>
      <w:r>
        <w:rPr>
          <w:bCs/>
          <w:i/>
        </w:rPr>
      </w:r>
      <w:r>
        <w:rPr>
          <w:bCs/>
          <w:i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Воспитатель добивается ответа: 7 ежей больше чем 6 белок, а 6 белок меньше чем 7 ежей.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Воспитатель предлагает детям поставить соответствующий знак «больше» или «меньше».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</w:rPr>
        <w:t xml:space="preserve">Воспитатель: Правильно Катя поставила знак?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Ответ: Да, клювик «птички» раскрыт в сторону большей цифры, а закрытый клювик в сторону меньшей цифры.</w:t>
      </w:r>
      <w:r>
        <w:rPr>
          <w:i/>
          <w:iCs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Захотели зверушки поиграть в парную игру, но поняли, что у них ничего не получится: их ведь не поровну. Ребята, как же им помочь?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 (добавить одну белочку или убрать одного ёжика).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Правиль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но, можно предложить одному еж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 понаблюдать за игрой или приглас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ить еще одну белочку. Чтобы еж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 было не обидно, давайте пригласим одну белочку.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Прикрепить одну белочку.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Сколько стало белочек?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(7)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Сколько было?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(6)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Сколько белочек мы прибавили?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(1)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По скольку теперь зверей?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поровну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Правильно! Поровну. По скольку?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 (зверей стало по 7).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Воспитатель предлагает детям поставить соответствующий знак «равно».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</w:rPr>
        <w:t xml:space="preserve">Воспитатель: Правильно Витя поставил знак между цифрами?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Ответ (Да, правильно!)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Дети, все звери осенью готовятся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 долгой зиме,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вся природа готовится к встрече с холодами. Земля укрывается листьями, как называется это явление?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Давайте покажем, как листья срываются с деревьев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i/>
          <w:iCs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Ответы детей (листья облетают с деревьев, листопад).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Физминутка «Листопад»</w:t>
      </w:r>
      <w:r>
        <w:rPr>
          <w:rFonts w:ascii="Arial" w:hAnsi="Arial" w:eastAsia="Arial" w:cs="Arial"/>
          <w:b/>
          <w:i/>
          <w:color w:val="0f1a25"/>
          <w:sz w:val="23"/>
          <w:highlight w:val="white"/>
        </w:rPr>
        <w:br/>
      </w:r>
      <w:r>
        <w:rPr>
          <w:rFonts w:ascii="Times New Roman" w:hAnsi="Times New Roman" w:eastAsia="Times New Roman" w:cs="Times New Roman"/>
          <w:color w:val="0f1a25"/>
          <w:sz w:val="28"/>
          <w:szCs w:val="28"/>
          <w:highlight w:val="white"/>
        </w:rPr>
        <w:t xml:space="preserve">Листопад, листопад, листья желтые летят</w:t>
      </w:r>
      <w:r>
        <w:rPr>
          <w:rFonts w:ascii="Times New Roman" w:hAnsi="Times New Roman" w:eastAsia="Times New Roman" w:cs="Times New Roman"/>
          <w:i/>
          <w:iCs/>
          <w:color w:val="0f1a25"/>
          <w:sz w:val="28"/>
          <w:szCs w:val="28"/>
          <w:highlight w:val="white"/>
        </w:rPr>
        <w:t xml:space="preserve"> (руки вверх, наклоны в стороны)</w:t>
      </w:r>
      <w:r>
        <w:rPr>
          <w:rFonts w:ascii="Times New Roman" w:hAnsi="Times New Roman" w:eastAsia="Times New Roman" w:cs="Times New Roman"/>
          <w:color w:val="0f1a25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f1a25"/>
          <w:sz w:val="28"/>
          <w:szCs w:val="28"/>
          <w:highlight w:val="white"/>
        </w:rPr>
        <w:br/>
        <w:t xml:space="preserve">Собирайте, не ленитесь, и друг другу улыбнитесь </w:t>
      </w:r>
      <w:r>
        <w:rPr>
          <w:rFonts w:ascii="Times New Roman" w:hAnsi="Times New Roman" w:eastAsia="Times New Roman" w:cs="Times New Roman"/>
          <w:i/>
          <w:iCs/>
          <w:color w:val="0f1a25"/>
          <w:sz w:val="28"/>
          <w:szCs w:val="28"/>
          <w:highlight w:val="white"/>
        </w:rPr>
        <w:t xml:space="preserve">(присесть на корточки)</w:t>
      </w:r>
      <w:r>
        <w:rPr>
          <w:rFonts w:ascii="Times New Roman" w:hAnsi="Times New Roman" w:eastAsia="Times New Roman" w:cs="Times New Roman"/>
          <w:color w:val="0f1a25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f1a25"/>
          <w:sz w:val="28"/>
          <w:szCs w:val="28"/>
          <w:highlight w:val="white"/>
        </w:rPr>
        <w:br/>
        <w:t xml:space="preserve">Листья желтые летят, словно зонтики кружат </w:t>
      </w:r>
      <w:r>
        <w:rPr>
          <w:rFonts w:ascii="Times New Roman" w:hAnsi="Times New Roman" w:eastAsia="Times New Roman" w:cs="Times New Roman"/>
          <w:i/>
          <w:iCs/>
          <w:color w:val="0f1a25"/>
          <w:sz w:val="28"/>
          <w:szCs w:val="28"/>
          <w:highlight w:val="white"/>
        </w:rPr>
        <w:t xml:space="preserve">(покружились)</w:t>
      </w:r>
      <w:r>
        <w:rPr>
          <w:rFonts w:ascii="Times New Roman" w:hAnsi="Times New Roman" w:eastAsia="Times New Roman" w:cs="Times New Roman"/>
          <w:color w:val="0f1a25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f1a25"/>
          <w:sz w:val="28"/>
          <w:szCs w:val="28"/>
          <w:highlight w:val="white"/>
        </w:rPr>
        <w:br/>
        <w:t xml:space="preserve">Ветер дунул: 1, 2, 3, оторвались от земли </w:t>
      </w:r>
      <w:r>
        <w:rPr>
          <w:rFonts w:ascii="Times New Roman" w:hAnsi="Times New Roman" w:eastAsia="Times New Roman" w:cs="Times New Roman"/>
          <w:i/>
          <w:iCs/>
          <w:color w:val="0f1a25"/>
          <w:sz w:val="28"/>
          <w:szCs w:val="28"/>
          <w:highlight w:val="white"/>
        </w:rPr>
        <w:t xml:space="preserve">(поднялись на носочки)</w:t>
      </w:r>
      <w:r>
        <w:rPr>
          <w:rFonts w:ascii="Times New Roman" w:hAnsi="Times New Roman" w:eastAsia="Times New Roman" w:cs="Times New Roman"/>
          <w:color w:val="0f1a25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f1a25"/>
          <w:sz w:val="28"/>
          <w:szCs w:val="28"/>
          <w:highlight w:val="white"/>
        </w:rPr>
        <w:br/>
        <w:t xml:space="preserve">И взлетели высоко, но до неба далеко </w:t>
      </w:r>
      <w:r>
        <w:rPr>
          <w:rFonts w:ascii="Times New Roman" w:hAnsi="Times New Roman" w:eastAsia="Times New Roman" w:cs="Times New Roman"/>
          <w:i/>
          <w:iCs/>
          <w:color w:val="0f1a25"/>
          <w:sz w:val="28"/>
          <w:szCs w:val="28"/>
          <w:highlight w:val="white"/>
        </w:rPr>
        <w:t xml:space="preserve">(потянулись, поднялись на носочки)</w:t>
      </w:r>
      <w:r>
        <w:rPr>
          <w:rFonts w:ascii="Times New Roman" w:hAnsi="Times New Roman" w:eastAsia="Times New Roman" w:cs="Times New Roman"/>
          <w:color w:val="0f1a25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f1a25"/>
          <w:sz w:val="28"/>
          <w:szCs w:val="28"/>
          <w:highlight w:val="white"/>
        </w:rPr>
        <w:br/>
        <w:t xml:space="preserve">Покружились и опять до весны ложимся спать </w:t>
      </w:r>
      <w:r>
        <w:rPr>
          <w:rFonts w:ascii="Times New Roman" w:hAnsi="Times New Roman" w:eastAsia="Times New Roman" w:cs="Times New Roman"/>
          <w:i/>
          <w:iCs/>
          <w:color w:val="0f1a25"/>
          <w:sz w:val="28"/>
          <w:szCs w:val="28"/>
          <w:highlight w:val="white"/>
        </w:rPr>
        <w:t xml:space="preserve">(присесть на корточки)</w:t>
      </w:r>
      <w:r>
        <w:rPr>
          <w:rFonts w:ascii="Times New Roman" w:hAnsi="Times New Roman" w:eastAsia="Times New Roman" w:cs="Times New Roman"/>
          <w:i/>
          <w:iCs/>
          <w:color w:val="0f1a2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А сейчас мы вернемся в наш осенний лес и поиграем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 полянке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 Игра называется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«Назови следующее число!»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(Дети становятся в круг. Воспитатель бросает мяч ребенку, называет число, ребенок должен бросить мяч воспитателю и назвать последующее число).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Молодцы, хорошо играли, правильно отвечали. А сейчас вернемся в нашу лесную школу. Посмотрите внимательно, на ваших столах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лежат карточки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геометрические фигуры.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Пока мы с вами играли, на лесную полянку прилетели птицы.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Прикрепить 6 синиц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Как называются эти птицы?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(синицы)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Правильно! Выложите на верхней полоске карточки столько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же кругов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сколько прилетело синиц. Сколько кругов вы выложили?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6 кругов)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Почему столько?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>
          <w:bCs/>
          <w:i/>
        </w:rP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(Я выложил 6 кругов потому, что на полянку прилетело 6 синиц.)</w:t>
      </w:r>
      <w:r>
        <w:rPr>
          <w:bCs/>
          <w:i/>
        </w:rPr>
      </w:r>
      <w:r>
        <w:rPr>
          <w:bCs/>
          <w:i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Потом на полянку прилетели другие птицы.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Прикрепить 7 снегирей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line="240" w:lineRule="auto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Как называются эти птицы?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(снегири)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Правильно!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Выложите на нижней полоске карточки столько   квадратов, сколько прилетело снегирей. 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7 снегирей).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Почему столько?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bCs/>
          <w:i/>
        </w:rPr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(Я выложил 7 квадратов потому, что на полянку прилетело 7 снегирей).</w:t>
      </w:r>
      <w:r>
        <w:rPr>
          <w:bCs/>
          <w:i/>
        </w:rPr>
      </w:r>
      <w:r>
        <w:rPr>
          <w:bCs/>
          <w:i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Воспитатель: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Одна синица вспорхнула и улетела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(убирает четвертую синицу)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а на ее место прилетел дятел. На котором  по счету месте сидит дятел?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bCs/>
          <w:i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Ответ детей (дятел сидит на четвертом по счету месте).</w:t>
      </w:r>
      <w:r>
        <w:rPr>
          <w:bCs/>
          <w:i/>
        </w:rPr>
      </w:r>
      <w:r>
        <w:rPr>
          <w:bCs/>
          <w:i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Возьмите  треугольник и положите его на место четвертого круга. На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котором по счету месте выложен  треугольник?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детей: треугольник по счету выложен на четвертом месте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Потом улетела пятая синичка, а на ее место прилетел еще 1дятел. </w:t>
      </w:r>
      <w:r/>
      <w:r>
        <w:rPr>
          <w:rFonts w:ascii="Times New Roman" w:hAnsi="Times New Roman" w:eastAsia="Times New Roman" w:cs="Times New Roman"/>
          <w:color w:val="000000"/>
          <w:sz w:val="28"/>
        </w:rPr>
        <w:t xml:space="preserve">На котором  по счету месте сидит дятел?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 Ответ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(Дятел сидит на пятом по счету месте).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Возьмите еще 1 треугольник и положите его на место пятого круга.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котором месте у вас выложен еще 1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треугольник?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Ответы детей: треугольник выложен на пятом по счету месте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Молодцы, ребята, справились заданием!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А сейчас предлагаю поиграть с нашими зверушками, выйдем на лесную полянку, опушку леса, и поиграем, только будьте внимательны!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Игровое упражнение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«Что, где?»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(Сажаем белочку и ежика на пенек).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Даша, встань впереди белочки.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Даша, где ты стоишь?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 Ответ: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Я стою перед белочкой.    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Рома, встань сзади ежика.  Куда ты встал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?   Ответ: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Я стою сзади ежика.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Арина, встань слева от белочки. 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Ответ: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Я стою слева от белочки. 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Ярослав, встань справа от ежика.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  Ответ: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Я стою справа от белочки.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Кирилл, встань между белочкой и ежиком 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 Ответ: 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Я стою между белочкой и ежиком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Молодцы, ребята и этим заданием справились! А теперь нам пора возвращаться в детский сад. Вставайте друг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 другом,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мы отправляемся!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Воспитатель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 Дети, где мы сегодня побывали?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 кто помнит, кого мы там встретили и сколько их было?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Сколько было ежей и белочек в лесной школе, кто помнит?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>
          <w:rFonts w:ascii="Times New Roman" w:hAnsi="Times New Roman" w:eastAsia="Times New Roman" w:cs="Times New Roman"/>
          <w:i/>
          <w:iCs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Ответы детей: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В о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сеннем лесу, на лесной поляне были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один ежик и одна белочка. В лесной школе были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6 белочек 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 7 ежей, потом их стало поровну, по 7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jc w:val="both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/>
          <w:sz w:val="28"/>
        </w:rPr>
        <w:t xml:space="preserve">Воспитатель: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Да, дети сегодня у нас было необычное занятие, оно проходило в осеннем лесу, в лесной школе, расскажите дома своим родителям, братьям и сестренкам, где мы были и чем занимались!  На следующих занятия мы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побываем 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других интересных местах, но пока это будет наш секрет. А сейчас я передам подарок от зверушек: лесные яблочки, давайте угостим гостей и сами полакомимся.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 Воспитатель передает детям корзину с яблоками.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  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/>
        <w:ind/>
        <w:rPr/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               </w:t>
      </w:r>
      <w:r/>
    </w:p>
    <w:p>
      <w:pPr>
        <w:pBdr/>
        <w:spacing/>
        <w:ind w:hanging="142" w:left="-709"/>
        <w:rPr/>
      </w:pPr>
      <w:r/>
      <w:r/>
    </w:p>
    <w:sectPr>
      <w:footnotePr/>
      <w:endnotePr/>
      <w:type w:val="nextPage"/>
      <w:pgSz w:h="16838" w:orient="portrait" w:w="11906"/>
      <w:pgMar w:top="567" w:right="850" w:bottom="539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."/>
      <w:numFmt w:val="decimal"/>
      <w:pPr>
        <w:pBdr/>
        <w:spacing/>
        <w:ind w:hanging="360" w:left="845"/>
      </w:pPr>
      <w:rPr>
        <w:rFonts w:ascii="Times New Roman" w:hAnsi="Times New Roman" w:eastAsia="Times New Roman" w:cs="Times New Roman"/>
        <w:color w:val="000000"/>
        <w:sz w:val="28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565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285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3005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725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445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165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885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605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  <w:pPr>
      <w:pBdr/>
      <w:spacing/>
      <w:ind/>
    </w:pPr>
  </w:style>
  <w:style w:type="paragraph" w:styleId="669">
    <w:name w:val="Heading 1"/>
    <w:basedOn w:val="668"/>
    <w:next w:val="668"/>
    <w:link w:val="706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707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708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709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710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711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712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713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714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  <w:pPr>
      <w:pBdr/>
      <w:spacing/>
      <w:ind/>
    </w:pPr>
  </w:style>
  <w:style w:type="table" w:styleId="67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0" w:default="1">
    <w:name w:val="No List"/>
    <w:uiPriority w:val="99"/>
    <w:semiHidden/>
    <w:unhideWhenUsed/>
    <w:pPr>
      <w:pBdr/>
      <w:spacing/>
      <w:ind/>
    </w:pPr>
  </w:style>
  <w:style w:type="character" w:styleId="681">
    <w:name w:val="Intense Emphasis"/>
    <w:basedOn w:val="67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character" w:styleId="682">
    <w:name w:val="Intense Reference"/>
    <w:basedOn w:val="67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683">
    <w:name w:val="Subtle Emphasis"/>
    <w:basedOn w:val="67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84">
    <w:name w:val="Emphasis"/>
    <w:basedOn w:val="678"/>
    <w:uiPriority w:val="20"/>
    <w:qFormat/>
    <w:pPr>
      <w:pBdr/>
      <w:spacing/>
      <w:ind/>
    </w:pPr>
    <w:rPr>
      <w:i/>
      <w:iCs/>
    </w:rPr>
  </w:style>
  <w:style w:type="character" w:styleId="685">
    <w:name w:val="Strong"/>
    <w:basedOn w:val="678"/>
    <w:uiPriority w:val="22"/>
    <w:qFormat/>
    <w:pPr>
      <w:pBdr/>
      <w:spacing/>
      <w:ind/>
    </w:pPr>
    <w:rPr>
      <w:b/>
      <w:bCs/>
    </w:rPr>
  </w:style>
  <w:style w:type="character" w:styleId="686">
    <w:name w:val="Subtle Reference"/>
    <w:basedOn w:val="67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87">
    <w:name w:val="Book Title"/>
    <w:basedOn w:val="67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88">
    <w:name w:val="FollowedHyperlink"/>
    <w:basedOn w:val="67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689" w:customStyle="1">
    <w:name w:val="Heading 1 Char"/>
    <w:basedOn w:val="67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basedOn w:val="67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91" w:customStyle="1">
    <w:name w:val="Heading 3 Char"/>
    <w:basedOn w:val="67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7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7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7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7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7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78"/>
    <w:uiPriority w:val="10"/>
    <w:pPr>
      <w:pBdr/>
      <w:spacing/>
      <w:ind/>
    </w:pPr>
    <w:rPr>
      <w:sz w:val="48"/>
      <w:szCs w:val="48"/>
    </w:rPr>
  </w:style>
  <w:style w:type="character" w:styleId="699" w:customStyle="1">
    <w:name w:val="Subtitle Char"/>
    <w:basedOn w:val="678"/>
    <w:uiPriority w:val="11"/>
    <w:pPr>
      <w:pBdr/>
      <w:spacing/>
      <w:ind/>
    </w:pPr>
    <w:rPr>
      <w:sz w:val="24"/>
      <w:szCs w:val="24"/>
    </w:rPr>
  </w:style>
  <w:style w:type="character" w:styleId="700" w:customStyle="1">
    <w:name w:val="Quote Char"/>
    <w:uiPriority w:val="29"/>
    <w:pPr>
      <w:pBdr/>
      <w:spacing/>
      <w:ind/>
    </w:pPr>
    <w:rPr>
      <w:i/>
    </w:rPr>
  </w:style>
  <w:style w:type="character" w:styleId="701" w:customStyle="1">
    <w:name w:val="Intense Quote Char"/>
    <w:uiPriority w:val="30"/>
    <w:pPr>
      <w:pBdr/>
      <w:spacing/>
      <w:ind/>
    </w:pPr>
    <w:rPr>
      <w:i/>
    </w:rPr>
  </w:style>
  <w:style w:type="character" w:styleId="702" w:customStyle="1">
    <w:name w:val="Header Char"/>
    <w:basedOn w:val="678"/>
    <w:uiPriority w:val="99"/>
    <w:pPr>
      <w:pBdr/>
      <w:spacing/>
      <w:ind/>
    </w:pPr>
  </w:style>
  <w:style w:type="character" w:styleId="703" w:customStyle="1">
    <w:name w:val="Caption Char"/>
    <w:uiPriority w:val="99"/>
    <w:pPr>
      <w:pBdr/>
      <w:spacing/>
      <w:ind/>
    </w:pPr>
  </w:style>
  <w:style w:type="character" w:styleId="704" w:customStyle="1">
    <w:name w:val="Footnote Text Char"/>
    <w:uiPriority w:val="99"/>
    <w:pPr>
      <w:pBdr/>
      <w:spacing/>
      <w:ind/>
    </w:pPr>
    <w:rPr>
      <w:sz w:val="18"/>
    </w:rPr>
  </w:style>
  <w:style w:type="character" w:styleId="705" w:customStyle="1">
    <w:name w:val="Endnote Text Char"/>
    <w:uiPriority w:val="99"/>
    <w:pPr>
      <w:pBdr/>
      <w:spacing/>
      <w:ind/>
    </w:pPr>
    <w:rPr>
      <w:sz w:val="20"/>
    </w:rPr>
  </w:style>
  <w:style w:type="character" w:styleId="706" w:customStyle="1">
    <w:name w:val="Заголовок 1 Знак"/>
    <w:link w:val="66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link w:val="67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08" w:customStyle="1">
    <w:name w:val="Заголовок 3 Знак"/>
    <w:link w:val="67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link w:val="67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link w:val="67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link w:val="67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link w:val="67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link w:val="67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link w:val="67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5">
    <w:name w:val="Title"/>
    <w:basedOn w:val="668"/>
    <w:next w:val="668"/>
    <w:link w:val="716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pPr>
      <w:pBdr/>
      <w:spacing/>
      <w:ind/>
    </w:pPr>
    <w:rPr>
      <w:sz w:val="48"/>
      <w:szCs w:val="48"/>
    </w:rPr>
  </w:style>
  <w:style w:type="paragraph" w:styleId="717">
    <w:name w:val="Subtitle"/>
    <w:basedOn w:val="668"/>
    <w:next w:val="668"/>
    <w:link w:val="718"/>
    <w:uiPriority w:val="11"/>
    <w:qFormat/>
    <w:pPr>
      <w:pBdr/>
      <w:spacing w:before="200"/>
      <w:ind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pPr>
      <w:pBdr/>
      <w:spacing/>
      <w:ind/>
    </w:pPr>
    <w:rPr>
      <w:sz w:val="24"/>
      <w:szCs w:val="24"/>
    </w:rPr>
  </w:style>
  <w:style w:type="paragraph" w:styleId="719">
    <w:name w:val="Quote"/>
    <w:basedOn w:val="668"/>
    <w:next w:val="668"/>
    <w:link w:val="720"/>
    <w:uiPriority w:val="29"/>
    <w:qFormat/>
    <w:pPr>
      <w:pBdr/>
      <w:spacing/>
      <w:ind w:right="720" w:left="720"/>
    </w:pPr>
    <w:rPr>
      <w:i/>
    </w:rPr>
  </w:style>
  <w:style w:type="character" w:styleId="720" w:customStyle="1">
    <w:name w:val="Цитата 2 Знак"/>
    <w:link w:val="719"/>
    <w:uiPriority w:val="29"/>
    <w:pPr>
      <w:pBdr/>
      <w:spacing/>
      <w:ind/>
    </w:pPr>
    <w:rPr>
      <w:i/>
    </w:rPr>
  </w:style>
  <w:style w:type="paragraph" w:styleId="721">
    <w:name w:val="Intense Quote"/>
    <w:basedOn w:val="668"/>
    <w:next w:val="668"/>
    <w:link w:val="72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22" w:customStyle="1">
    <w:name w:val="Выделенная цитата Знак"/>
    <w:link w:val="721"/>
    <w:uiPriority w:val="30"/>
    <w:pPr>
      <w:pBdr/>
      <w:spacing/>
      <w:ind/>
    </w:pPr>
    <w:rPr>
      <w:i/>
    </w:rPr>
  </w:style>
  <w:style w:type="paragraph" w:styleId="723">
    <w:name w:val="Header"/>
    <w:basedOn w:val="668"/>
    <w:link w:val="72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4" w:customStyle="1">
    <w:name w:val="Верхний колонтитул Знак"/>
    <w:link w:val="723"/>
    <w:uiPriority w:val="99"/>
    <w:pPr>
      <w:pBdr/>
      <w:spacing/>
      <w:ind/>
    </w:pPr>
  </w:style>
  <w:style w:type="paragraph" w:styleId="725">
    <w:name w:val="Footer"/>
    <w:basedOn w:val="668"/>
    <w:link w:val="72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6" w:customStyle="1">
    <w:name w:val="Footer Char"/>
    <w:uiPriority w:val="99"/>
    <w:pPr>
      <w:pBdr/>
      <w:spacing/>
      <w:ind/>
    </w:pPr>
  </w:style>
  <w:style w:type="paragraph" w:styleId="727">
    <w:name w:val="Caption"/>
    <w:basedOn w:val="668"/>
    <w:next w:val="668"/>
    <w:uiPriority w:val="35"/>
    <w:semiHidden/>
    <w:unhideWhenUsed/>
    <w:qFormat/>
    <w:pPr>
      <w:pBdr/>
      <w:spacing/>
      <w:ind/>
    </w:pPr>
    <w:rPr>
      <w:b/>
      <w:bCs/>
      <w:color w:val="5b9bd5" w:themeColor="accent1"/>
      <w:sz w:val="18"/>
      <w:szCs w:val="18"/>
    </w:rPr>
  </w:style>
  <w:style w:type="character" w:styleId="728" w:customStyle="1">
    <w:name w:val="Нижний колонтитул Знак"/>
    <w:link w:val="725"/>
    <w:uiPriority w:val="99"/>
    <w:pPr>
      <w:pBdr/>
      <w:spacing/>
      <w:ind/>
    </w:pPr>
  </w:style>
  <w:style w:type="table" w:styleId="729">
    <w:name w:val="Table Grid"/>
    <w:basedOn w:val="67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Table Grid Light"/>
    <w:basedOn w:val="67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67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67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1 Light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1 Light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1 Light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1 Light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1 Light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1 Light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2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2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2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2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2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2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3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3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3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3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3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3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4 - Accent 1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4 - Accent 2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4 - Accent 3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4 - Accent 4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4 - Accent 5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4 - Accent 6"/>
    <w:basedOn w:val="67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5 Dark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5 Dark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5 Dark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5 Dark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5 Dark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6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6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6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6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6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6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7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7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7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7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7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7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1 Light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1 Light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1 Light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1 Light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1 Light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1 Light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2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2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2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2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2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2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3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3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3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3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3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3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4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4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4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4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4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4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5 Dark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5 Dark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5 Dark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5 Dark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5 Dark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5 Dark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6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6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6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6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6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6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7 Colorful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7 Colorful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7 Colorful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7 Colorful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7 Colorful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7 Colorful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1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2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3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 4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ned - Accent 5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ned - Accent 6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1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2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3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 4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&amp; Lined - Accent 5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&amp; Lined - Accent 6"/>
    <w:basedOn w:val="679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1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2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3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 - Accent 4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- Accent 5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- Accent 6"/>
    <w:basedOn w:val="67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5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56">
    <w:name w:val="footnote text"/>
    <w:basedOn w:val="668"/>
    <w:link w:val="85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7" w:customStyle="1">
    <w:name w:val="Текст сноски Знак"/>
    <w:link w:val="856"/>
    <w:uiPriority w:val="99"/>
    <w:pPr>
      <w:pBdr/>
      <w:spacing/>
      <w:ind/>
    </w:pPr>
    <w:rPr>
      <w:sz w:val="18"/>
    </w:rPr>
  </w:style>
  <w:style w:type="character" w:styleId="858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59">
    <w:name w:val="endnote text"/>
    <w:basedOn w:val="668"/>
    <w:link w:val="86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pPr>
      <w:pBdr/>
      <w:spacing/>
      <w:ind/>
    </w:pPr>
    <w:rPr>
      <w:sz w:val="20"/>
    </w:rPr>
  </w:style>
  <w:style w:type="character" w:styleId="86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2">
    <w:name w:val="toc 1"/>
    <w:basedOn w:val="668"/>
    <w:next w:val="668"/>
    <w:uiPriority w:val="39"/>
    <w:unhideWhenUsed/>
    <w:pPr>
      <w:pBdr/>
      <w:spacing w:after="57"/>
      <w:ind/>
    </w:pPr>
  </w:style>
  <w:style w:type="paragraph" w:styleId="863">
    <w:name w:val="toc 2"/>
    <w:basedOn w:val="668"/>
    <w:next w:val="668"/>
    <w:uiPriority w:val="39"/>
    <w:unhideWhenUsed/>
    <w:pPr>
      <w:pBdr/>
      <w:spacing w:after="57"/>
      <w:ind w:left="283"/>
    </w:pPr>
  </w:style>
  <w:style w:type="paragraph" w:styleId="864">
    <w:name w:val="toc 3"/>
    <w:basedOn w:val="668"/>
    <w:next w:val="668"/>
    <w:uiPriority w:val="39"/>
    <w:unhideWhenUsed/>
    <w:pPr>
      <w:pBdr/>
      <w:spacing w:after="57"/>
      <w:ind w:left="567"/>
    </w:pPr>
  </w:style>
  <w:style w:type="paragraph" w:styleId="865">
    <w:name w:val="toc 4"/>
    <w:basedOn w:val="668"/>
    <w:next w:val="668"/>
    <w:uiPriority w:val="39"/>
    <w:unhideWhenUsed/>
    <w:pPr>
      <w:pBdr/>
      <w:spacing w:after="57"/>
      <w:ind w:left="850"/>
    </w:pPr>
  </w:style>
  <w:style w:type="paragraph" w:styleId="866">
    <w:name w:val="toc 5"/>
    <w:basedOn w:val="668"/>
    <w:next w:val="668"/>
    <w:uiPriority w:val="39"/>
    <w:unhideWhenUsed/>
    <w:pPr>
      <w:pBdr/>
      <w:spacing w:after="57"/>
      <w:ind w:left="1134"/>
    </w:pPr>
  </w:style>
  <w:style w:type="paragraph" w:styleId="867">
    <w:name w:val="toc 6"/>
    <w:basedOn w:val="668"/>
    <w:next w:val="668"/>
    <w:uiPriority w:val="39"/>
    <w:unhideWhenUsed/>
    <w:pPr>
      <w:pBdr/>
      <w:spacing w:after="57"/>
      <w:ind w:left="1417"/>
    </w:pPr>
  </w:style>
  <w:style w:type="paragraph" w:styleId="868">
    <w:name w:val="toc 7"/>
    <w:basedOn w:val="668"/>
    <w:next w:val="668"/>
    <w:uiPriority w:val="39"/>
    <w:unhideWhenUsed/>
    <w:pPr>
      <w:pBdr/>
      <w:spacing w:after="57"/>
      <w:ind w:left="1701"/>
    </w:pPr>
  </w:style>
  <w:style w:type="paragraph" w:styleId="869">
    <w:name w:val="toc 8"/>
    <w:basedOn w:val="668"/>
    <w:next w:val="668"/>
    <w:uiPriority w:val="39"/>
    <w:unhideWhenUsed/>
    <w:pPr>
      <w:pBdr/>
      <w:spacing w:after="57"/>
      <w:ind w:left="1984"/>
    </w:pPr>
  </w:style>
  <w:style w:type="paragraph" w:styleId="870">
    <w:name w:val="toc 9"/>
    <w:basedOn w:val="668"/>
    <w:next w:val="668"/>
    <w:uiPriority w:val="39"/>
    <w:unhideWhenUsed/>
    <w:pPr>
      <w:pBdr/>
      <w:spacing w:after="57"/>
      <w:ind w:left="2268"/>
    </w:pPr>
  </w:style>
  <w:style w:type="paragraph" w:styleId="871">
    <w:name w:val="TOC Heading"/>
    <w:uiPriority w:val="39"/>
    <w:unhideWhenUsed/>
    <w:pPr>
      <w:pBdr/>
      <w:spacing/>
      <w:ind/>
    </w:pPr>
  </w:style>
  <w:style w:type="paragraph" w:styleId="872">
    <w:name w:val="table of figures"/>
    <w:basedOn w:val="668"/>
    <w:next w:val="668"/>
    <w:uiPriority w:val="99"/>
    <w:unhideWhenUsed/>
    <w:pPr>
      <w:pBdr/>
      <w:spacing w:after="0"/>
      <w:ind/>
    </w:pPr>
  </w:style>
  <w:style w:type="paragraph" w:styleId="873">
    <w:name w:val="No Spacing"/>
    <w:basedOn w:val="668"/>
    <w:uiPriority w:val="1"/>
    <w:qFormat/>
    <w:pPr>
      <w:pBdr/>
      <w:spacing w:after="0" w:line="240" w:lineRule="auto"/>
      <w:ind/>
    </w:pPr>
  </w:style>
  <w:style w:type="paragraph" w:styleId="874">
    <w:name w:val="List Paragraph"/>
    <w:basedOn w:val="668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created xsi:type="dcterms:W3CDTF">2024-09-22T07:19:00Z</dcterms:created>
  <dcterms:modified xsi:type="dcterms:W3CDTF">2024-11-14T14:28:45Z</dcterms:modified>
</cp:coreProperties>
</file>