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FE" w:rsidRDefault="00267BFE" w:rsidP="00267BFE"/>
    <w:p w:rsidR="00267BFE" w:rsidRPr="00704100" w:rsidRDefault="00267BFE" w:rsidP="00267BFE">
      <w:pPr>
        <w:jc w:val="center"/>
        <w:rPr>
          <w:b/>
          <w:sz w:val="52"/>
          <w:szCs w:val="52"/>
        </w:rPr>
      </w:pPr>
      <w:r w:rsidRPr="00704100">
        <w:rPr>
          <w:b/>
          <w:sz w:val="52"/>
          <w:szCs w:val="52"/>
        </w:rPr>
        <w:t>Конспект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Образовательной деятельности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EB77FC">
        <w:rPr>
          <w:sz w:val="36"/>
          <w:szCs w:val="36"/>
        </w:rPr>
        <w:t xml:space="preserve">старшей </w:t>
      </w:r>
      <w:r w:rsidRPr="00704100">
        <w:rPr>
          <w:sz w:val="36"/>
          <w:szCs w:val="36"/>
        </w:rPr>
        <w:t>группе «Березка»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На тему «</w:t>
      </w:r>
      <w:r>
        <w:rPr>
          <w:sz w:val="36"/>
          <w:szCs w:val="36"/>
        </w:rPr>
        <w:t>Сон</w:t>
      </w:r>
      <w:r w:rsidR="00EB77FC">
        <w:rPr>
          <w:sz w:val="36"/>
          <w:szCs w:val="36"/>
        </w:rPr>
        <w:t xml:space="preserve"> – это частичка нашего здоровья</w:t>
      </w:r>
      <w:r w:rsidRPr="00704100">
        <w:rPr>
          <w:sz w:val="36"/>
          <w:szCs w:val="36"/>
        </w:rPr>
        <w:t>»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Приоритетная образовательная деятельность: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Речевое развитие</w:t>
      </w:r>
      <w:r>
        <w:rPr>
          <w:sz w:val="36"/>
          <w:szCs w:val="36"/>
        </w:rPr>
        <w:t>.</w:t>
      </w:r>
    </w:p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Pr="00AD5D07" w:rsidRDefault="00267BFE" w:rsidP="00267BFE">
      <w:pPr>
        <w:rPr>
          <w:sz w:val="24"/>
          <w:szCs w:val="24"/>
        </w:rPr>
      </w:pPr>
    </w:p>
    <w:p w:rsidR="00267BFE" w:rsidRPr="00AD5D07" w:rsidRDefault="00267BFE" w:rsidP="00267BFE">
      <w:pPr>
        <w:jc w:val="right"/>
        <w:rPr>
          <w:sz w:val="24"/>
          <w:szCs w:val="24"/>
        </w:rPr>
      </w:pPr>
      <w:r w:rsidRPr="00AD5D07">
        <w:rPr>
          <w:sz w:val="24"/>
          <w:szCs w:val="24"/>
        </w:rPr>
        <w:t>Составила и провела</w:t>
      </w:r>
    </w:p>
    <w:p w:rsidR="00267BFE" w:rsidRPr="00AD5D07" w:rsidRDefault="00267BFE" w:rsidP="00267BFE">
      <w:pPr>
        <w:jc w:val="right"/>
        <w:rPr>
          <w:sz w:val="24"/>
          <w:szCs w:val="24"/>
        </w:rPr>
      </w:pPr>
      <w:r w:rsidRPr="00AD5D07">
        <w:rPr>
          <w:sz w:val="24"/>
          <w:szCs w:val="24"/>
        </w:rPr>
        <w:t>Воспитатель:</w:t>
      </w:r>
    </w:p>
    <w:p w:rsidR="00267BFE" w:rsidRPr="00AD5D07" w:rsidRDefault="00267BFE" w:rsidP="00267BFE">
      <w:pPr>
        <w:jc w:val="right"/>
        <w:rPr>
          <w:sz w:val="24"/>
          <w:szCs w:val="24"/>
        </w:rPr>
      </w:pPr>
      <w:proofErr w:type="spellStart"/>
      <w:r w:rsidRPr="00AD5D07">
        <w:rPr>
          <w:sz w:val="24"/>
          <w:szCs w:val="24"/>
        </w:rPr>
        <w:t>Мокрова</w:t>
      </w:r>
      <w:proofErr w:type="spellEnd"/>
      <w:r w:rsidRPr="00AD5D07">
        <w:rPr>
          <w:sz w:val="24"/>
          <w:szCs w:val="24"/>
        </w:rPr>
        <w:t xml:space="preserve"> Елена Николаевна</w:t>
      </w:r>
    </w:p>
    <w:p w:rsidR="00267BFE" w:rsidRDefault="00267BFE" w:rsidP="00267BFE">
      <w:pPr>
        <w:jc w:val="right"/>
      </w:pPr>
    </w:p>
    <w:p w:rsidR="00267BFE" w:rsidRPr="00504362" w:rsidRDefault="00EB77FC" w:rsidP="00267BFE">
      <w:pPr>
        <w:jc w:val="center"/>
      </w:pPr>
      <w:r>
        <w:t xml:space="preserve">2025 </w:t>
      </w:r>
      <w:r w:rsidR="00267BFE">
        <w:t>год</w:t>
      </w:r>
    </w:p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b/>
          <w:sz w:val="32"/>
          <w:szCs w:val="32"/>
        </w:rPr>
        <w:lastRenderedPageBreak/>
        <w:t>Образовательная область</w:t>
      </w:r>
      <w:r w:rsidRPr="00AD5D07">
        <w:rPr>
          <w:sz w:val="32"/>
          <w:szCs w:val="32"/>
        </w:rPr>
        <w:t>: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«Речевое развитие»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b/>
          <w:sz w:val="32"/>
          <w:szCs w:val="32"/>
        </w:rPr>
        <w:t>Направление</w:t>
      </w:r>
      <w:r w:rsidRPr="00AD5D07">
        <w:rPr>
          <w:sz w:val="32"/>
          <w:szCs w:val="32"/>
        </w:rPr>
        <w:t>:</w:t>
      </w:r>
    </w:p>
    <w:p w:rsidR="00267BFE" w:rsidRPr="00AD5D07" w:rsidRDefault="00BB6E98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НОД</w:t>
      </w: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sz w:val="32"/>
          <w:szCs w:val="32"/>
        </w:rPr>
        <w:t xml:space="preserve"> </w:t>
      </w:r>
      <w:r w:rsidRPr="00AD5D07">
        <w:rPr>
          <w:b/>
          <w:sz w:val="32"/>
          <w:szCs w:val="32"/>
        </w:rPr>
        <w:t>Тема: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«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</w:t>
      </w:r>
      <w:r w:rsidR="00EB77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частичка нашего здоровья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67BFE" w:rsidRPr="00AD5D07" w:rsidRDefault="00267BFE" w:rsidP="00267BFE">
      <w:pPr>
        <w:spacing w:after="0"/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 xml:space="preserve">Педагогическая цель: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Продол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жать знакомить детей с режимом дня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67BFE" w:rsidRPr="00AD5D07" w:rsidRDefault="00BB6E98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Учить отвечать на вопросы полным предложением</w:t>
      </w:r>
      <w:r w:rsidR="00267BFE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Формировать представления о 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</w:t>
      </w:r>
      <w:r w:rsidR="00EB77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что это значит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6E98" w:rsidRPr="00AD5D07" w:rsidRDefault="00267BFE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="00BB6E98" w:rsidRPr="00AD5D07">
        <w:rPr>
          <w:rFonts w:ascii="Arial" w:eastAsia="Times New Roman" w:hAnsi="Arial" w:cs="Arial"/>
          <w:sz w:val="32"/>
          <w:szCs w:val="32"/>
          <w:lang w:eastAsia="ru-RU"/>
        </w:rPr>
        <w:t xml:space="preserve"> 1Дать детям представление о том, что такое сон, его значение в жизни человека;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2.Учить детей самостоятельно заботиться о своем здоровье;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3.Формировать навыки соблюдения режима дня, чередуя бодрствование со сном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;4.Обогощать словарный запас: бодрствование, импульс, энергия.</w:t>
      </w:r>
    </w:p>
    <w:p w:rsidR="00267BFE" w:rsidRPr="00AD5D07" w:rsidRDefault="00BB6E98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5.Воспитывать интерес к образовательной деятельности, вызвать желание узнать новое о человеке.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Обучающие: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накоплению знаний о сне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267BFE" w:rsidRPr="00AD5D07" w:rsidRDefault="00BB6E98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закрепить режим дня</w:t>
      </w:r>
      <w:r w:rsidR="00267BFE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учить слушать и запоминать 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рассказ о сне.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Развивающие: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внимание, память, речь детей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познавательную и речевую активность детей средствами игровой мотивации.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Воспитательные: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бережное отношение к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сну. 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 xml:space="preserve">Целевые ориентиры образования: 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>Обладает устной речью, может выразить свои мысли, проявляет любознательность</w:t>
      </w:r>
      <w:proofErr w:type="gramStart"/>
      <w:r w:rsidRPr="00AD5D07">
        <w:rPr>
          <w:sz w:val="32"/>
          <w:szCs w:val="32"/>
        </w:rPr>
        <w:t xml:space="preserve"> ,</w:t>
      </w:r>
      <w:proofErr w:type="gramEnd"/>
      <w:r w:rsidRPr="00AD5D07">
        <w:rPr>
          <w:sz w:val="32"/>
          <w:szCs w:val="32"/>
        </w:rPr>
        <w:t>склонен наблюдать, задает вопросы взрослым и сверстникам, отвечает на вопросы взрослого, обладает развитым воображением, которое реализуется в разных видах деятельности.</w:t>
      </w:r>
    </w:p>
    <w:p w:rsidR="00267BFE" w:rsidRPr="00AD5D07" w:rsidRDefault="00267BFE" w:rsidP="00267BFE">
      <w:pPr>
        <w:rPr>
          <w:sz w:val="32"/>
          <w:szCs w:val="32"/>
        </w:rPr>
      </w:pP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>Освоение содержания образовательных областей: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sz w:val="32"/>
          <w:szCs w:val="32"/>
        </w:rPr>
        <w:t xml:space="preserve"> 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«Познавательное развитие», « Социально коммуникативное развитие»</w:t>
      </w:r>
      <w:proofErr w:type="gramStart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«Речевое развитие», «Физическое развитие»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деятельности:</w:t>
      </w:r>
    </w:p>
    <w:p w:rsidR="00267BFE" w:rsidRPr="00884C6C" w:rsidRDefault="00267BFE" w:rsidP="00267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E" w:rsidRPr="00884C6C" w:rsidRDefault="00267BFE" w:rsidP="00267B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4C6C">
        <w:rPr>
          <w:rFonts w:ascii="Arial" w:eastAsia="Times New Roman" w:hAnsi="Arial" w:cs="Arial"/>
          <w:sz w:val="28"/>
          <w:szCs w:val="28"/>
          <w:lang w:eastAsia="ru-RU"/>
        </w:rPr>
        <w:t xml:space="preserve">Интеграция образовательных областей: познавательная, речевая, физическая, социально-коммуникативная, художественно </w:t>
      </w:r>
      <w:proofErr w:type="gramStart"/>
      <w:r w:rsidRPr="00884C6C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884C6C">
        <w:rPr>
          <w:rFonts w:ascii="Arial" w:eastAsia="Times New Roman" w:hAnsi="Arial" w:cs="Arial"/>
          <w:sz w:val="28"/>
          <w:szCs w:val="28"/>
          <w:lang w:eastAsia="ru-RU"/>
        </w:rPr>
        <w:t>стетическое.</w:t>
      </w:r>
    </w:p>
    <w:p w:rsidR="00267BFE" w:rsidRPr="00884C6C" w:rsidRDefault="00267BFE" w:rsidP="00267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E" w:rsidRPr="00AD5D07" w:rsidRDefault="00267BFE" w:rsidP="00267BF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Средства реализации: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Иллюстрации, чтение художественной литературы на эту тему, составление рассказов из личного опыта и </w:t>
      </w:r>
      <w:proofErr w:type="spellStart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67BFE" w:rsidRPr="00AD5D07" w:rsidRDefault="00267BFE" w:rsidP="00267BFE">
      <w:pPr>
        <w:rPr>
          <w:b/>
          <w:sz w:val="32"/>
          <w:szCs w:val="32"/>
        </w:rPr>
      </w:pPr>
    </w:p>
    <w:p w:rsidR="00267BFE" w:rsidRPr="00884C6C" w:rsidRDefault="00267BFE" w:rsidP="00267BFE">
      <w:pPr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BB6E98">
      <w:pPr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Pr="00AD5D07" w:rsidRDefault="00267BFE" w:rsidP="00267BFE">
      <w:pPr>
        <w:jc w:val="center"/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lastRenderedPageBreak/>
        <w:t>ХОД НОД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4536"/>
        <w:gridCol w:w="2835"/>
      </w:tblGrid>
      <w:tr w:rsidR="00267BFE" w:rsidTr="007D24DD">
        <w:tc>
          <w:tcPr>
            <w:tcW w:w="3828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536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267BFE" w:rsidTr="007D24DD">
        <w:tc>
          <w:tcPr>
            <w:tcW w:w="3828" w:type="dxa"/>
          </w:tcPr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t>Мотивационно – побудительный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t>Организационно – поисковый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lastRenderedPageBreak/>
              <w:t>Рефлексивно – корригирующий</w:t>
            </w:r>
          </w:p>
          <w:p w:rsidR="00267BFE" w:rsidRPr="009E5E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4536" w:type="dxa"/>
          </w:tcPr>
          <w:p w:rsidR="00267BFE" w:rsidRPr="00AD5D07" w:rsidRDefault="00EB77FC" w:rsidP="007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стоят в кругу</w:t>
            </w:r>
            <w:r w:rsidR="00267BFE" w:rsidRPr="00AD5D07">
              <w:rPr>
                <w:sz w:val="28"/>
                <w:szCs w:val="28"/>
              </w:rPr>
              <w:t>.</w:t>
            </w:r>
          </w:p>
          <w:p w:rsidR="00267BFE" w:rsidRPr="00AD5D07" w:rsidRDefault="00267BFE" w:rsidP="007D24DD">
            <w:pPr>
              <w:rPr>
                <w:b/>
                <w:sz w:val="28"/>
                <w:szCs w:val="28"/>
              </w:rPr>
            </w:pPr>
            <w:r w:rsidRPr="00AD5D07">
              <w:rPr>
                <w:sz w:val="28"/>
                <w:szCs w:val="28"/>
              </w:rPr>
              <w:t>В</w:t>
            </w:r>
            <w:r w:rsidR="00FE0BDA" w:rsidRPr="00AD5D07">
              <w:rPr>
                <w:sz w:val="28"/>
                <w:szCs w:val="28"/>
              </w:rPr>
              <w:t>оспитатель</w:t>
            </w:r>
            <w:r w:rsidRPr="00AD5D07">
              <w:rPr>
                <w:b/>
                <w:sz w:val="28"/>
                <w:szCs w:val="28"/>
              </w:rPr>
              <w:t>:</w:t>
            </w:r>
          </w:p>
          <w:p w:rsidR="00BB6E98" w:rsidRPr="00AD5D07" w:rsidRDefault="00267BFE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sz w:val="28"/>
                <w:szCs w:val="28"/>
              </w:rPr>
              <w:t xml:space="preserve"> </w:t>
            </w:r>
            <w:r w:rsidR="00BB6E98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Детям предлагаю разгадать загадки: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1.Красное яблочко на тарелочке катается, никто не догадается (солнце)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2.Сами верхом, а ноги за ушами (очки)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Синенька-шубенка</w:t>
            </w:r>
            <w:proofErr w:type="gramEnd"/>
            <w:r w:rsidR="00FE0BDA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покрыла весь мир (небо)</w:t>
            </w:r>
          </w:p>
          <w:p w:rsidR="00BB6E98" w:rsidRPr="00AD5D07" w:rsidRDefault="00BB6E98" w:rsidP="00BB6E98">
            <w:pPr>
              <w:rPr>
                <w:sz w:val="28"/>
                <w:szCs w:val="28"/>
              </w:rPr>
            </w:pPr>
          </w:p>
          <w:p w:rsidR="00267BFE" w:rsidRPr="00AD5D07" w:rsidRDefault="00267BFE" w:rsidP="00BB6E98">
            <w:pPr>
              <w:rPr>
                <w:sz w:val="28"/>
                <w:szCs w:val="28"/>
              </w:rPr>
            </w:pPr>
          </w:p>
          <w:p w:rsidR="004C31C3" w:rsidRPr="00AD5D07" w:rsidRDefault="00FE0BDA" w:rsidP="004C31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29">
              <w:rPr>
                <w:sz w:val="28"/>
                <w:szCs w:val="28"/>
              </w:rPr>
              <w:t>Воспитатель</w:t>
            </w:r>
            <w:r w:rsidR="00267BFE" w:rsidRPr="00D60D29">
              <w:rPr>
                <w:b/>
                <w:sz w:val="28"/>
                <w:szCs w:val="28"/>
              </w:rPr>
              <w:t>: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Дети, а вы хотели бы узнать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такое сон и для чего он нам нужен? Он отнимает у нас массу времени. Одни люди нуждаются во сне больше времени</w:t>
            </w: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другие меньше ,но большинство проводит во сне треть жизни. Мы растем во сне, поэтому младенцы спят очень много и при этом быстро растут, а большинство взрослых спят по 6-9 часов.</w:t>
            </w:r>
          </w:p>
          <w:p w:rsidR="004C31C3" w:rsidRPr="00AD5D07" w:rsidRDefault="00FE0BDA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Что, вы, делаете, когда хотите спать? Правильно,-</w:t>
            </w:r>
          </w:p>
          <w:p w:rsidR="004C31C3" w:rsidRPr="00AD5D07" w:rsidRDefault="00FE0BDA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зеваете, потягиваетесь.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Выставляю картинку зевающего ребенка и предлагаю позевать.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А почему мы это делаем, как вы думаете? 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Правильно, потому что зевок доставляет в легкие дополнительный кислород, которого по мере усталости, не достает в организм. Однако отчего зевание так заразительно, ученым пока не известно. </w:t>
            </w:r>
          </w:p>
          <w:p w:rsidR="004C31C3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тель: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-Как, вы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думаете когда люди спят, они лежат неподвижно?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-Что произойдет с телом, если спать только в одной позе? (человек много раз меняет положение т. к. тело затекает и после пробуждения ноет).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-Дети, а с вами такое случалось?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Воспитатель: почему человеку необходим сон? На этот счет существует 2 версии: одни ученые считают, что сон взаимосвязан с усталостью. Нервные клетки устают, т.к. быстро тратят запас энергии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 восстанавливаются медленно. Когда мы думаем, смотрим, чувствуем, то тратим много энергии. Поэтому мозгу необходим отдых. Сон помогает нам восстановить силы. Другие ученые считают, что устают лишь мышцы, сжимающие и разжимающие сердце. Уменьшается приток крови в 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органы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мы засыпаем, а когда прибавляется-просыпаемся. 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Воспитатель: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показываю картинки с изображением сердца и кровеносных сосудов человека. Мозг производит слабые электронные импульсы, которые можно измерить специальным электрическим прибором. Их ритм отражает работу мозга. Во сне человек дышит гораздо реже, и сердце бьется медленнее. Это означает, что отдохнуть во сне удается всем частям тела.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884C6C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Воспитатель:</w:t>
            </w:r>
          </w:p>
          <w:p w:rsidR="00884C6C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-в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 наблюдали выражение лиц людей, например ваших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родителей, когда они устали или больны, когда веселые и бодрые .</w:t>
            </w:r>
          </w:p>
          <w:p w:rsidR="00884C6C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Хотите поиграть в игру? 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4C31C3" w:rsidRPr="00AD5D07" w:rsidRDefault="00884C6C" w:rsidP="004C31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Д/и «В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есело и грустно»</w:t>
            </w: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i/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4C31C3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lastRenderedPageBreak/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</w:tc>
      </w:tr>
    </w:tbl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A71048" w:rsidRDefault="00A71048"/>
    <w:sectPr w:rsidR="00A7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5A"/>
    <w:rsid w:val="00267BFE"/>
    <w:rsid w:val="0044295A"/>
    <w:rsid w:val="004C31C3"/>
    <w:rsid w:val="00884C6C"/>
    <w:rsid w:val="008C7728"/>
    <w:rsid w:val="00962EAA"/>
    <w:rsid w:val="00A71048"/>
    <w:rsid w:val="00AD5D07"/>
    <w:rsid w:val="00BB6E98"/>
    <w:rsid w:val="00D60D29"/>
    <w:rsid w:val="00E7355D"/>
    <w:rsid w:val="00EB77FC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2020-12-06T08:35:00Z</dcterms:created>
  <dcterms:modified xsi:type="dcterms:W3CDTF">2025-02-10T07:49:00Z</dcterms:modified>
</cp:coreProperties>
</file>