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451A4">
        <w:rPr>
          <w:rFonts w:ascii="Times New Roman" w:hAnsi="Times New Roman" w:cs="Times New Roman"/>
          <w:sz w:val="28"/>
          <w:szCs w:val="28"/>
        </w:rPr>
        <w:t>Исследовательский-творческий</w:t>
      </w:r>
      <w:r w:rsidR="001044E8">
        <w:rPr>
          <w:rFonts w:ascii="Times New Roman" w:hAnsi="Times New Roman" w:cs="Times New Roman"/>
          <w:sz w:val="28"/>
          <w:szCs w:val="28"/>
        </w:rPr>
        <w:t xml:space="preserve"> проект</w:t>
      </w: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« Мы за здоровый образ жизни»</w:t>
      </w:r>
    </w:p>
    <w:bookmarkEnd w:id="0"/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 подготовительной группе</w:t>
      </w: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МБДОУ детского сада№6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B839AA" wp14:editId="53890706">
            <wp:extent cx="2266950" cy="1428750"/>
            <wp:effectExtent l="0" t="0" r="0" b="0"/>
            <wp:docPr id="3" name="Рисунок 3" descr="C:\Users\Мои Документы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и Документы\Desktop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0253AC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4451A4" w:rsidRPr="004451A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Ишоева И.В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г.Крымск</w:t>
      </w: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АКТУАЛЬНОСТЬ.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Где здоровья ,там и я.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lastRenderedPageBreak/>
        <w:t>Со здоровьям мы друзья.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Сила нервы бережет,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Сила мужество дает,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Спорт на только помогает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Станем только мы сильней,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Нам зарядка помогает,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Она здоровье укрепляет.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(В.Г.Белинский)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Здоровье – главная ценность человеческой жизни.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Одно из главных ценностей в жизни человека было и остается здоровье. Каждый   ребенок хочет быть сильным, бодрым, энергичным: бегать, не уставая, кататься на велосипеде, плавать, играть с ребятами на улице, не болеть. Но , к сожалению, здоровый  образ жизни не занимает пока первого места в иерархии потребностей и ценностей человека в нашем обществе.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Но если мы  научим детей с самого раннего возраста ценить, беречь и укреплять свое здоровье, если родители будут личным примером демонстрировать здоровый образ жизни, то можно  надеяться, будущее поколение будет более здоровым и развитым не только физически, но личностно, интеллектуально, духовно. Поэтому каждый должен думать о своем здоровье, знать свое тело, научится заботится о нем,  не вредить своему организму. Установка на здоровый образ жизни у человека не появится сама собой, а  формируется в результате определенного педагогического воздействия, по словам И.И. Брехмана 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«обучении здоровью с самого раннего возраста» здоровый образ жизни является доступным каждому.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Одной из приоритетных задач, стоящих перед педагогами, является сохранение здоровья детей в процессе воспитания и обучения. Формирование здорового образа жизни должно начинаться уже в детском саду. Потребность в его здоровье есть у родителей, школы, общества, и все вместе мы пытаемся внушить ребенку свое представление о здоровье. Поэтому и в образовательных программах дошкольных учреждений все больше разделов, посвященных изучению организма человека, обеспечению </w:t>
      </w:r>
      <w:r w:rsidRPr="004451A4">
        <w:rPr>
          <w:rFonts w:ascii="Times New Roman" w:hAnsi="Times New Roman" w:cs="Times New Roman"/>
          <w:sz w:val="28"/>
          <w:szCs w:val="28"/>
        </w:rPr>
        <w:lastRenderedPageBreak/>
        <w:t>безопасности его жизни. Не исключая этих подходов, мы считаем, что главное – помочь ребёнку лучше узнать себя, свой организм, научиться бережно относиться к себе, своему здоровью и здоровью других людей, знать и использовать возможности своего организма. Это очень важно, чтобы с малых лет у ребёнка формировалось саногенное мышление, т. е. способность управлять своим умственным миром, совершенствовать своё нравственное сознание, выстраивать своё поведение так, чтобы не быть предрасположенным к нездоровому образу жизни, а получать удовлетворение от своей умелости, ловкости, всегда стремиться укреплять своё здоровье и относиться к этому осознанно, выработать собственные жизненные ориентиры в выборе здорового образа жизни, научить оценивать свои физические возможности, видеть перспективы их развития, осознать ответственность за свое здоровье. Это возможно при создании определённых условий: необходимо погружение ребёнка в особо организованную жизненную среду, формирующую привычки здорового образа жизни без их декларирования взрослыми, конструируя познавательную деятельность детей в быту, в игре.</w:t>
      </w:r>
    </w:p>
    <w:p w:rsidR="00900EFB" w:rsidRDefault="00900EFB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ИННОВАЦИОННЫЕ ТЕХНОЛОГИЕ.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 связи с воспитательно-образовательном процесс в группе опирается на педагогические технологии , использованием здоровьесберегающих, физкультурно-оздоровительных технологий и медико-профилактических технологий.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 На протяжении трех месяцев в группе велась оздоровительная и лечебно-профилактическая работа, проводились и проводятся закаливающие мероприятия, используются здоровьесберегающие технологии, что ставит улучшение физического состояния и здоровья детей. Применение здоровьесберегающих технологий и индивидуального подхода к каждому ребёнку позволило снизить и удерживать показатели заболеваемости. Ежедневно проводилась: утренняя зарядка, после сна воздушные процедуры, дыхательные упражнения. Обеспечивается охрана жизни и укрепление здоровья детей в систематически организованной двигательной активности, </w:t>
      </w:r>
      <w:r w:rsidRPr="004451A4">
        <w:rPr>
          <w:rFonts w:ascii="Times New Roman" w:hAnsi="Times New Roman" w:cs="Times New Roman"/>
          <w:sz w:val="28"/>
          <w:szCs w:val="28"/>
        </w:rPr>
        <w:lastRenderedPageBreak/>
        <w:t>где удовлетворяются потребности детей в движении. Одной из задач дошкольного образования, является воспитание безопасного и здорового образа жизни у детей. Зачастую наших детей подстерегает множество опасностей. Ребенок попадает в различные жизненные ситуации, в которых он может просто растеряться.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 Моя задача– правильно подготовить ребенка к встрече с различными сложными и опасными жизненными ситуациями, сформировав у него знания и навыки безопасного поведения и сохранения своего здоровья.. Поэтому  значимой является проблема создания условий в ДОУ, позволяющих ребенку планомерно накапливать опыт ведения здорового образа жизни и безопасного поведения.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Составляющие элементы физкультурно-оздоровительных технологий: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развитие физических качеств, двигательной активности;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дыхательная гимнастика;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пальчиковая гимнастика;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гимнастика для глаз;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физминутки и динамические паузы;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подвижные и спортивные игры;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организация мониторинга здоровья дошкольников;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закаливание;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организация контроля и помощь в обеспечении требований СанПиН; 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Данные технологии обеспечивают сохранение и преумножение здоровья детей под руководством медицинского персонала ДОУ в соответствии с медицинскими правилами и нормами.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Гигиенические навыки – основа санитарной культуры, необходимое условие формирования у детей установки на здоровый образ жизни. Известно, что самые прочные привычки, как полезные, так и вредные, формируются в детстве. Вот почему так важно с самого раннего возраста воспитывать у ребенка полезные для здоровья навыки, закреплять их, чтобы они стали привычками. 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Наименования  навыков включают в себя: 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lastRenderedPageBreak/>
        <w:t>-   гигиенические навыки по соблюдению чистоты тела;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-</w:t>
      </w:r>
      <w:r w:rsidRPr="004451A4">
        <w:rPr>
          <w:rFonts w:ascii="Times New Roman" w:hAnsi="Times New Roman" w:cs="Times New Roman"/>
          <w:sz w:val="28"/>
          <w:szCs w:val="28"/>
        </w:rPr>
        <w:tab/>
        <w:t>навыки культурного приема пищи;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-</w:t>
      </w:r>
      <w:r w:rsidRPr="004451A4">
        <w:rPr>
          <w:rFonts w:ascii="Times New Roman" w:hAnsi="Times New Roman" w:cs="Times New Roman"/>
          <w:sz w:val="28"/>
          <w:szCs w:val="28"/>
        </w:rPr>
        <w:tab/>
        <w:t>навыки аккуратного и бережного обращения с вещами личного пользования;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-</w:t>
      </w:r>
      <w:r w:rsidRPr="004451A4">
        <w:rPr>
          <w:rFonts w:ascii="Times New Roman" w:hAnsi="Times New Roman" w:cs="Times New Roman"/>
          <w:sz w:val="28"/>
          <w:szCs w:val="28"/>
        </w:rPr>
        <w:tab/>
        <w:t>навыки поддержания порядка в окружающей обстановке;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-</w:t>
      </w:r>
      <w:r w:rsidRPr="004451A4">
        <w:rPr>
          <w:rFonts w:ascii="Times New Roman" w:hAnsi="Times New Roman" w:cs="Times New Roman"/>
          <w:sz w:val="28"/>
          <w:szCs w:val="28"/>
        </w:rPr>
        <w:tab/>
        <w:t>навыки культурного поведения и положительных взаимоотношений.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Здоровье – это состояние полного физического, душевного и социального благополучия. Поскольку понятие «здоровье» определяется как физическое, психическое и социальное благополучие человека,  такая трактовка поднимает роль решения вопросов, связанных со здоровьем детей совершенно на новый уровень.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Проект «Мы за здоровый образ жизни»</w:t>
      </w:r>
      <w:r w:rsidRPr="004451A4">
        <w:rPr>
          <w:rFonts w:ascii="Times New Roman" w:hAnsi="Times New Roman" w:cs="Times New Roman"/>
          <w:sz w:val="28"/>
          <w:szCs w:val="28"/>
        </w:rPr>
        <w:tab/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Тип проекта: Исследовательский-творческий.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lastRenderedPageBreak/>
        <w:t>Участники проекта: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1.Воспитатель.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2.Дети подготовительной  к школе группы.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3. Родители.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4. Музыкальный руководитель.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Проблема: « Почему люди болеют.».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Цель: Сформировать у дошкольников основы здорового образа жизни.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Задачи: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Обучающие: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1.Обогатить общие представления детей о здоровье как ценность.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2.Помочь детям в развитии привычек здорового образа жизни.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3.Учить использовать специальные  физические упражнения для укрепления своих органов  и систем.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4.Формировать  представления о здоровом образе жизни.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Развивающая: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1.Развивать сохранения  и укрепления физического и психологического здоровья.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2.Развивать представлений о правилах и видах закаливание, о пользе закаливающих процедур.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3.Формировать и дошкольников интерес и любовь к спорту.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1.Воспитывать ценностное отношение к здоровью и здоровому образу жизни.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2.Воспитывать желаемые культурно-гигиенические навыкам 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Взаимодействие с семьей.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1.Помощь родителей в поисках нужной  информации.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lastRenderedPageBreak/>
        <w:t>2.Беседы с детьми.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3. Участие родителей в создание рассказов и стихов о здоровье.</w:t>
      </w: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4.Выполнение домашних заданий совместно с детьми.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b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b/>
          <w:sz w:val="28"/>
          <w:szCs w:val="28"/>
        </w:rPr>
      </w:pP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1A4">
        <w:rPr>
          <w:rFonts w:ascii="Times New Roman" w:hAnsi="Times New Roman" w:cs="Times New Roman"/>
          <w:b/>
          <w:sz w:val="28"/>
          <w:szCs w:val="28"/>
        </w:rPr>
        <w:t>План работы над проектом.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4394"/>
        <w:gridCol w:w="851"/>
        <w:gridCol w:w="1842"/>
        <w:gridCol w:w="958"/>
      </w:tblGrid>
      <w:tr w:rsidR="004451A4" w:rsidRPr="004451A4" w:rsidTr="005D5651">
        <w:tc>
          <w:tcPr>
            <w:tcW w:w="1526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Этапы.</w:t>
            </w:r>
          </w:p>
        </w:tc>
        <w:tc>
          <w:tcPr>
            <w:tcW w:w="4394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Содержание.</w:t>
            </w:r>
          </w:p>
        </w:tc>
        <w:tc>
          <w:tcPr>
            <w:tcW w:w="851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1842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Ответственные.</w:t>
            </w:r>
          </w:p>
        </w:tc>
        <w:tc>
          <w:tcPr>
            <w:tcW w:w="958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выполнении.</w:t>
            </w:r>
          </w:p>
        </w:tc>
      </w:tr>
      <w:tr w:rsidR="004451A4" w:rsidRPr="004451A4" w:rsidTr="005D5651">
        <w:tc>
          <w:tcPr>
            <w:tcW w:w="1526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Подготовительный.</w:t>
            </w:r>
          </w:p>
        </w:tc>
        <w:tc>
          <w:tcPr>
            <w:tcW w:w="4394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Моделирование ситуации, позволяющей выявить проблему.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Подбор иллюстраций и сюжетных картин.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Подбор детской художественной литературе.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Работа с методическим материалом, литературой по теме.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Составление памяток для родителей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«Оптимизм и здоровья»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«Формировать здоровый образ жизни у своих детей»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«Что делать вы заболели»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Воспитатель, родители.</w:t>
            </w:r>
          </w:p>
        </w:tc>
        <w:tc>
          <w:tcPr>
            <w:tcW w:w="958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4451A4" w:rsidRPr="004451A4" w:rsidTr="005D5651">
        <w:tc>
          <w:tcPr>
            <w:tcW w:w="1526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Основной.</w:t>
            </w:r>
          </w:p>
        </w:tc>
        <w:tc>
          <w:tcPr>
            <w:tcW w:w="4394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НОД: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«Быть здоровыми хотим»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«Пусть будут здоровы наши ножки»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«Детские шалости с огнем и их последствия»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«Витамины в жизни человека»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Беседа : «Наши враги это…!»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« Режим дня это!»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  мультимедиа: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 xml:space="preserve"> «Мы за здоровый образ жизни»</w:t>
            </w:r>
          </w:p>
          <w:p w:rsidR="004451A4" w:rsidRPr="004451A4" w:rsidRDefault="004451A4" w:rsidP="004451A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Воспитатель, родители.</w:t>
            </w:r>
          </w:p>
        </w:tc>
        <w:tc>
          <w:tcPr>
            <w:tcW w:w="958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4451A4" w:rsidRPr="004451A4" w:rsidTr="005D5651">
        <w:tc>
          <w:tcPr>
            <w:tcW w:w="1526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Заключительный.</w:t>
            </w:r>
          </w:p>
        </w:tc>
        <w:tc>
          <w:tcPr>
            <w:tcW w:w="4394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Презентация: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Тематический вечер развлечения: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«Мы болеть не будем»</w:t>
            </w:r>
          </w:p>
        </w:tc>
        <w:tc>
          <w:tcPr>
            <w:tcW w:w="851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Воспитатель, родители.</w:t>
            </w:r>
          </w:p>
        </w:tc>
        <w:tc>
          <w:tcPr>
            <w:tcW w:w="958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</w:tbl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Конспект вечер-развлечения</w:t>
      </w: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 подготовительной группе</w:t>
      </w: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по образовательной области «Здоровья»</w:t>
      </w: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lastRenderedPageBreak/>
        <w:t>«Мы болеть не будем»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Воспитатель: Мамыркина В.А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Бусова Е.В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МБДОУ детский сад№6</w:t>
      </w: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Г. Крымск2013.г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Интеграция образовательных областей: «Здоровья», «Познание», «Физическая культура», «Художественная литература».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Задачи : 1.Закреплять знание  о здоровом образе жизни.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lastRenderedPageBreak/>
        <w:t>2. Воспитывать  желание сохранять и укреплять физическое и    психологическое здоровья детей.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Методы и приемы : показ, объяснение, беседа , игровые упражнения, подвижные и дидактические игры.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Материалы и  оборудование :Зал оформлен в спортивном стиле: дом из мягких модулей, стол, стулья ,спортивный инвентарь, дерево здоровья,  носилки, медицинский инвентарь.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Предшествующая работа: разучивание стихов, рассматривание иллюстраций о здоровом образе жизни.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Действующие лица: Ведущая, Насморк, Кашель, Доктор-взрослые, и дети 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Дети под музыку входят в зал, где их встречает Кашель и Насморк.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Кашель: А вот и детки пришли. Фу какие они здоровые, веселые. Мы с тобой, Насморк, таких не любим. Сейчас мы ими займемся. Будим чихать, кашлять. </w:t>
      </w:r>
      <w:r w:rsidRPr="004451A4">
        <w:rPr>
          <w:rFonts w:ascii="Times New Roman" w:hAnsi="Times New Roman" w:cs="Times New Roman"/>
          <w:sz w:val="28"/>
          <w:szCs w:val="28"/>
        </w:rPr>
        <w:lastRenderedPageBreak/>
        <w:t>Буду лежать в постели, гулять не пойдут, и мы с ними рядышком полежим, отдохнем.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Ребята, посмотрите, кто в нашем зале появился. Это же Кашель и Насморк. Разве они нужны нам !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Дети: Нет.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Конечно нет!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Насморк :Почему же мы вам не нужны, неужели вы не любите болеть.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Дети: Нет.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Ребята, давайте расскажем нашем незваным гостям, что мы делаем. Чтобы не болеть.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Дети читают стихи.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1ребенок:Чтоб  здоровья сохранить,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Организм свой укрепить,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Знает вся моя семья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Должен быть режим у дня.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2 ребенок: Чтоб красивой, стройной быть,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Обруч надо мне кружить,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На скакалочке скакать,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 игры разные играть.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3 ребенок: Если хочешь быть здоровым.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Можешь прыгать и скакать,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Можешь бегать и играть.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Добрым быть,  весёлым быть.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Руки всегда с мылом мыть.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Зубы чистить в день два раза,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Чтоб не выпали все сразу.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lastRenderedPageBreak/>
        <w:t>Ведущая: А еще дети занимаются физкультурой, чтобы стать сильными, ловкими, и поэтому никакая простуда им не страшна, предлагаю  по играть.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Дети выполняют упражнения, играют в подвижную игру «Тунель».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Насморк: Ух ты, а мы на физкультуру на кашляли и на чихали. Не нужна нам физкультура.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А если вдруг заболеете.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Кашель: Мы сразу купим килограмм мороженого и пойдем гулять.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Ребята, что нужно делать, когда  заболеешь! Давайте покажем нашем гостям, какие предметы нужны для лечения больных.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Проводится игровое упражнение «Что нужно для ухода за больным» дети поочередно подходят к столу с картинками, соответствующие изображения и рассказывают, для чего нужны эти предметы.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Давайте отдадим эти картинки нашем гостям, чтобы они запомнили, как нужно лечится.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Входит доктор Айболит.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Айболит:  Кто тут говорит о лечении. Разве можно лечится самостоятельно. Сначала нужно обратится к врачу.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Конечно, доктор, мы знаем, что все лекарства и все процедуры назначает врач. Просто мы объясняем нашем гостям, какие предметы нужны для ухода за больным.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Айболит: А, это мои старые знакомые, Кашель и Насморк. Я часто сними встречаюсь, когда прихожу к больным ребятишкам. Авы рассказали им, что нужно делать, чтобы  не заболеть.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Доктор, вы знаете, они не любят физкультуру, а от болезни лечатся мороженым!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Айболит: Как, мороженым! А  о нас врачах, они забыли. И о витаминах они ничего не знают! Ну им сейчас мои помощники покажут.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Выбегают две девочки несу в руках носилки в них лежит пациент.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1ребенок: Доктор, доктор, прибыл пациент.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2 ребенок: Осмотрите вы его скорей.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lastRenderedPageBreak/>
        <w:t>Айболит: Да, конечно я приму, только нужно вот ещё двух пациентов витаминами вылечить.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1 ребенок: Да, да конечно.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2ребенок:Мы полечим.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Насморк и Кашель убегают по кругу, помощники  бегут за ними ,ловят и садят на стульчики, достают из сумок бутылки с рыбьем жирам, витамины, и дают корзинки  с фруктами и овощами.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Айболит: Хватит, хватит молодцы. Вот  видите, что помогает детям быть здоровыми- это овощи и фрукты. В них много полезных веществ и витаминов. А теперь давайте проверим, кто сильнее, наши  дети или Кашель с Насморком.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Проводится шуточное соревнования перетягивание каната.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Вы убедились, наши дети занимаются физкультурой, едят полезные продукты, вовремя ложатся спать, поэтому они сильные, ловкие и не болеют. Давайте, ребята, пожелаем нашем гостям здоровья.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Дети: Будьте здоровы.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Насморк: Что-то мне совсем чихать не хочется.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Кашель: И мне что-то никак не кашляется …Наверное, в нашем детском саду такой здоровый воздух, что мы вылечились.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Насморк: А мне кажется, что нам еще помогло пожелания здоровья. Ведь если чего-то пожелать от чистого сердца, оно обязательно сбудется.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Мы надеемся, что наши сегодняшние гости Кашель и Насморк будут теперь приходить к нам играть, заниматься спортом, но никогда не будут заставлять детей болеть.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1C41F5" wp14:editId="501B44B2">
                <wp:simplePos x="0" y="0"/>
                <wp:positionH relativeFrom="column">
                  <wp:posOffset>4809490</wp:posOffset>
                </wp:positionH>
                <wp:positionV relativeFrom="paragraph">
                  <wp:posOffset>-115570</wp:posOffset>
                </wp:positionV>
                <wp:extent cx="1223645" cy="1115695"/>
                <wp:effectExtent l="114300" t="95250" r="71755" b="122555"/>
                <wp:wrapNone/>
                <wp:docPr id="7" name="5-конечная звезд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115695"/>
                        </a:xfrm>
                        <a:prstGeom prst="star5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61C78" id="5-конечная звезда 7" o:spid="_x0000_s1026" style="position:absolute;margin-left:378.7pt;margin-top:-9.1pt;width:96.35pt;height:8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3645,111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" path="m1,426156r467392,3l611823,,756252,426159r467392,-3l845514,689535r144435,426157l611823,852309,233696,1115692,378131,689535,1,426156xe" fillcolor="#8064a2 [3207]" strokecolor="white [3201]" strokeweight="3pt">
                <v:shadow on="t" color="black" opacity="24903f" origin=",.5" offset="0,.55556mm"/>
                <v:path arrowok="t" o:connecttype="custom" o:connectlocs="1,426156;467393,426159;611823,0;756252,426159;1223644,426156;845514,689535;989949,1115692;611823,852309;233696,1115692;378131,689535;1,426156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82362" wp14:editId="4FD22D2F">
                <wp:simplePos x="0" y="0"/>
                <wp:positionH relativeFrom="column">
                  <wp:posOffset>-421640</wp:posOffset>
                </wp:positionH>
                <wp:positionV relativeFrom="paragraph">
                  <wp:posOffset>153670</wp:posOffset>
                </wp:positionV>
                <wp:extent cx="1143000" cy="1102360"/>
                <wp:effectExtent l="114300" t="95250" r="76200" b="116840"/>
                <wp:wrapNone/>
                <wp:docPr id="4" name="5-конечная звезд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02360"/>
                        </a:xfrm>
                        <a:prstGeom prst="star5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C0BD8" id="5-конечная звезда 4" o:spid="_x0000_s1026" style="position:absolute;margin-left:-33.2pt;margin-top:12.1pt;width:90pt;height:8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0,1102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" path="m1,421063r436589,3l571500,,706410,421066r436589,-3l789790,681293r134916,421064l571500,842122,218294,1102357,353210,681293,1,421063xe" fillcolor="#4f81bd [3204]" strokecolor="white [3201]" strokeweight="3pt">
                <v:shadow on="t" color="black" opacity="24903f" origin=",.5" offset="0,.55556mm"/>
                <v:path arrowok="t" o:connecttype="custom" o:connectlocs="1,421063;436590,421066;571500,0;706410,421066;1142999,421063;789790,681293;924706,1102357;571500,842122;218294,1102357;353210,681293;1,421063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9096B">
            <wp:extent cx="6158753" cy="4546127"/>
            <wp:effectExtent l="171450" t="152400" r="204470" b="2165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563" cy="4554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51A4" w:rsidRDefault="004451A4" w:rsidP="004451A4">
      <w:pPr>
        <w:jc w:val="center"/>
        <w:rPr>
          <w:rFonts w:ascii="Times New Roman" w:hAnsi="Times New Roman" w:cs="Times New Roman"/>
          <w:b/>
          <w:i/>
          <w:caps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451A4">
        <w:rPr>
          <w:rFonts w:ascii="Times New Roman" w:hAnsi="Times New Roman" w:cs="Times New Roman"/>
          <w:b/>
          <w:i/>
          <w:caps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плакат здоровья!</w:t>
      </w:r>
    </w:p>
    <w:p w:rsidR="004451A4" w:rsidRDefault="004451A4" w:rsidP="004451A4">
      <w:pPr>
        <w:rPr>
          <w:rFonts w:ascii="Times New Roman" w:hAnsi="Times New Roman" w:cs="Times New Roman"/>
          <w:b/>
          <w:i/>
          <w:caps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aps/>
          <w:noProof/>
          <w:sz w:val="4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E1B23" wp14:editId="6523D472">
                <wp:simplePos x="0" y="0"/>
                <wp:positionH relativeFrom="column">
                  <wp:posOffset>5562600</wp:posOffset>
                </wp:positionH>
                <wp:positionV relativeFrom="paragraph">
                  <wp:posOffset>95885</wp:posOffset>
                </wp:positionV>
                <wp:extent cx="1263650" cy="1492250"/>
                <wp:effectExtent l="95250" t="114300" r="0" b="127000"/>
                <wp:wrapNone/>
                <wp:docPr id="6" name="5-конечная звезд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1492250"/>
                        </a:xfrm>
                        <a:prstGeom prst="star5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FB887" id="5-конечная звезда 6" o:spid="_x0000_s1026" style="position:absolute;margin-left:438pt;margin-top:7.55pt;width:99.5pt;height:1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3650,149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" path="m1,569987r482673,4l631825,,780976,569991r482673,-4l873156,922257r149157,569989l631825,1139970,241337,1492246,390494,922257,1,569987xe" fillcolor="#9bbb59 [3206]" strokecolor="white [3201]" strokeweight="3pt">
                <v:shadow on="t" color="black" opacity="24903f" origin=",.5" offset="0,.55556mm"/>
                <v:path arrowok="t" o:connecttype="custom" o:connectlocs="1,569987;482674,569991;631825,0;780976,569991;1263649,569987;873156,922257;1022313,1492246;631825,1139970;241337,1492246;390494,922257;1,569987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aps/>
          <w:noProof/>
          <w:sz w:val="4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1C1D55" wp14:editId="469E4974">
                <wp:simplePos x="0" y="0"/>
                <wp:positionH relativeFrom="column">
                  <wp:posOffset>492760</wp:posOffset>
                </wp:positionH>
                <wp:positionV relativeFrom="paragraph">
                  <wp:posOffset>418465</wp:posOffset>
                </wp:positionV>
                <wp:extent cx="1061720" cy="1169670"/>
                <wp:effectExtent l="95250" t="95250" r="81280" b="106680"/>
                <wp:wrapNone/>
                <wp:docPr id="5" name="5-конечная звезд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1169670"/>
                        </a:xfrm>
                        <a:prstGeom prst="star5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876DD" id="5-конечная звезда 5" o:spid="_x0000_s1026" style="position:absolute;margin-left:38.8pt;margin-top:32.95pt;width:83.6pt;height:9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1720,116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" path="m1,446773r405542,3l530860,,656177,446776r405542,-3l733627,722893r125322,446774l530860,893542,202771,1169667,328093,722893,1,446773xe" fillcolor="#4bacc6 [3208]" strokecolor="white [3201]" strokeweight="3pt">
                <v:shadow on="t" color="black" opacity="24903f" origin=",.5" offset="0,.55556mm"/>
                <v:path arrowok="t" o:connecttype="custom" o:connectlocs="1,446773;405543,446776;530860,0;656177,446776;1061719,446773;733627,722893;858949,1169667;530860,893542;202771,1169667;328093,722893;1,446773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aps/>
          <w:noProof/>
          <w:sz w:val="4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74BF7B" wp14:editId="36E2B171">
                <wp:simplePos x="0" y="0"/>
                <wp:positionH relativeFrom="column">
                  <wp:posOffset>2980877</wp:posOffset>
                </wp:positionH>
                <wp:positionV relativeFrom="paragraph">
                  <wp:posOffset>903007</wp:posOffset>
                </wp:positionV>
                <wp:extent cx="1452282" cy="1223683"/>
                <wp:effectExtent l="114300" t="76200" r="90805" b="109855"/>
                <wp:wrapNone/>
                <wp:docPr id="8" name="5-конечная звезд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282" cy="1223683"/>
                        </a:xfrm>
                        <a:prstGeom prst="star5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0F700" id="5-конечная звезда 8" o:spid="_x0000_s1026" style="position:absolute;margin-left:234.7pt;margin-top:71.1pt;width:114.35pt;height:9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2282,122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" path="m2,467404r554723,3l726141,,897557,467407r554723,-3l1003497,756275r171423,467405l726141,934804,277362,1223680,448785,756275,2,467404xe" fillcolor="#f79646 [3209]" strokecolor="white [3201]" strokeweight="3pt">
                <v:shadow on="t" color="black" opacity="24903f" origin=",.5" offset="0,.55556mm"/>
                <v:path arrowok="t" o:connecttype="custom" o:connectlocs="2,467404;554725,467407;726141,0;897557,467407;1452280,467404;1003497,756275;1174920,1223680;726141,934804;277362,1223680;448785,756275;2,467404" o:connectangles="0,0,0,0,0,0,0,0,0,0,0"/>
              </v:shape>
            </w:pict>
          </mc:Fallback>
        </mc:AlternateContent>
      </w:r>
    </w:p>
    <w:p w:rsidR="004451A4" w:rsidRPr="004451A4" w:rsidRDefault="004451A4" w:rsidP="004451A4">
      <w:pPr>
        <w:rPr>
          <w:rFonts w:ascii="Times New Roman" w:hAnsi="Times New Roman" w:cs="Times New Roman"/>
          <w:sz w:val="4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4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4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48"/>
          <w:szCs w:val="28"/>
        </w:rPr>
      </w:pPr>
    </w:p>
    <w:p w:rsidR="004451A4" w:rsidRDefault="004451A4" w:rsidP="004451A4">
      <w:pPr>
        <w:jc w:val="right"/>
        <w:rPr>
          <w:rFonts w:ascii="Times New Roman" w:hAnsi="Times New Roman" w:cs="Times New Roman"/>
          <w:sz w:val="4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lastRenderedPageBreak/>
        <w:t>Здоровьесберегающие процедуры.</w:t>
      </w:r>
    </w:p>
    <w:p w:rsidR="004451A4" w:rsidRDefault="004451A4" w:rsidP="004451A4">
      <w:pPr>
        <w:jc w:val="right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noProof/>
          <w:sz w:val="48"/>
          <w:szCs w:val="28"/>
          <w:lang w:eastAsia="ru-RU"/>
        </w:rPr>
        <w:drawing>
          <wp:inline distT="0" distB="0" distL="0" distR="0">
            <wp:extent cx="3119718" cy="2336122"/>
            <wp:effectExtent l="0" t="0" r="5080" b="7620"/>
            <wp:docPr id="9" name="Рисунок 9" descr="F:\сад фото\DSC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д фото\DSC01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17" cy="233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A4" w:rsidRDefault="004451A4" w:rsidP="004451A4">
      <w:pPr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noProof/>
          <w:sz w:val="48"/>
          <w:szCs w:val="28"/>
          <w:lang w:eastAsia="ru-RU"/>
        </w:rPr>
        <w:drawing>
          <wp:inline distT="0" distB="0" distL="0" distR="0">
            <wp:extent cx="2675675" cy="2003612"/>
            <wp:effectExtent l="0" t="0" r="0" b="0"/>
            <wp:docPr id="10" name="Рисунок 10" descr="F:\сад фото\DSC0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д фото\DSC01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75" cy="200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noProof/>
          <w:sz w:val="48"/>
          <w:szCs w:val="28"/>
          <w:lang w:eastAsia="ru-RU"/>
        </w:rPr>
        <w:drawing>
          <wp:inline distT="0" distB="0" distL="0" distR="0">
            <wp:extent cx="3896789" cy="2918012"/>
            <wp:effectExtent l="0" t="0" r="8890" b="0"/>
            <wp:docPr id="11" name="Рисунок 11" descr="F:\сад фото\DSC0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д фото\DSC01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483" cy="291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1A4" w:rsidRPr="00445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C92" w:rsidRDefault="001F0C92" w:rsidP="000133E2">
      <w:pPr>
        <w:spacing w:after="0" w:line="240" w:lineRule="auto"/>
      </w:pPr>
      <w:r>
        <w:separator/>
      </w:r>
    </w:p>
  </w:endnote>
  <w:endnote w:type="continuationSeparator" w:id="0">
    <w:p w:rsidR="001F0C92" w:rsidRDefault="001F0C92" w:rsidP="00013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C92" w:rsidRDefault="001F0C92" w:rsidP="000133E2">
      <w:pPr>
        <w:spacing w:after="0" w:line="240" w:lineRule="auto"/>
      </w:pPr>
      <w:r>
        <w:separator/>
      </w:r>
    </w:p>
  </w:footnote>
  <w:footnote w:type="continuationSeparator" w:id="0">
    <w:p w:rsidR="001F0C92" w:rsidRDefault="001F0C92" w:rsidP="000133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D3F"/>
    <w:rsid w:val="000133E2"/>
    <w:rsid w:val="000253AC"/>
    <w:rsid w:val="000E6187"/>
    <w:rsid w:val="001044E8"/>
    <w:rsid w:val="001F0C92"/>
    <w:rsid w:val="002C15DE"/>
    <w:rsid w:val="004451A4"/>
    <w:rsid w:val="005B3035"/>
    <w:rsid w:val="006B6678"/>
    <w:rsid w:val="006C4071"/>
    <w:rsid w:val="007E1E3C"/>
    <w:rsid w:val="00900EFB"/>
    <w:rsid w:val="00E92D3F"/>
    <w:rsid w:val="00FA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338F9A-8076-4487-9748-246C08C0E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1A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45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13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33E2"/>
  </w:style>
  <w:style w:type="paragraph" w:styleId="a8">
    <w:name w:val="footer"/>
    <w:basedOn w:val="a"/>
    <w:link w:val="a9"/>
    <w:uiPriority w:val="99"/>
    <w:unhideWhenUsed/>
    <w:rsid w:val="00013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3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1941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Учетная запись Майкрософт</cp:lastModifiedBy>
  <cp:revision>12</cp:revision>
  <dcterms:created xsi:type="dcterms:W3CDTF">2014-08-13T08:03:00Z</dcterms:created>
  <dcterms:modified xsi:type="dcterms:W3CDTF">2025-02-10T14:06:00Z</dcterms:modified>
</cp:coreProperties>
</file>